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76" w:rsidRDefault="009D3576" w:rsidP="009D3576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9D3576" w:rsidRDefault="009D3576" w:rsidP="009D3576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9D3576" w:rsidRDefault="009D3576" w:rsidP="009D3576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9D3576" w:rsidRDefault="009D3576" w:rsidP="009D3576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9D3576" w:rsidRDefault="009D3576" w:rsidP="009D3576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9D3576" w:rsidRDefault="009D3576" w:rsidP="009D3576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9D3576" w:rsidRDefault="009D3576" w:rsidP="009D3576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9D3576" w:rsidRDefault="009D3576" w:rsidP="009D3576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9D3576" w:rsidRDefault="009D3576" w:rsidP="009D3576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9D3576" w:rsidRDefault="009D3576" w:rsidP="009D3576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9D3576" w:rsidRDefault="009D3576" w:rsidP="009D3576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9D3576" w:rsidRDefault="009D3576" w:rsidP="009D3576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9D3576" w:rsidRDefault="009D3576" w:rsidP="009D3576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9D3576" w:rsidRDefault="009D3576" w:rsidP="009D3576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9D3576" w:rsidRDefault="009D3576" w:rsidP="009D3576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9D3576" w:rsidRDefault="009D3576" w:rsidP="009D3576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9D3576" w:rsidRDefault="009D3576" w:rsidP="009D3576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9D3576" w:rsidRDefault="009D3576" w:rsidP="009D3576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9D3576" w:rsidRDefault="009D3576" w:rsidP="009D3576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9D3576" w:rsidRDefault="009D3576" w:rsidP="009D3576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9D3576" w:rsidRDefault="009D3576" w:rsidP="009D3576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9D3576" w:rsidRDefault="009D3576" w:rsidP="009D3576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9D3576" w:rsidRPr="009D3576" w:rsidRDefault="009D3576" w:rsidP="009D3576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Cs w:val="20"/>
        </w:rPr>
      </w:pPr>
      <w:bookmarkStart w:id="0" w:name="_GoBack"/>
      <w:bookmarkEnd w:id="0"/>
      <w:r w:rsidRPr="009D3576">
        <w:rPr>
          <w:rFonts w:ascii="Times New Roman" w:eastAsia="Times New Roman" w:hAnsi="Times New Roman" w:cs="Times New Roman"/>
          <w:b/>
          <w:szCs w:val="20"/>
        </w:rPr>
        <w:t>B. PŘÍBALOVÁ INFORMACE</w:t>
      </w:r>
    </w:p>
    <w:p w:rsidR="009D3576" w:rsidRPr="009D3576" w:rsidRDefault="009D3576" w:rsidP="009D357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9D3576">
        <w:rPr>
          <w:rFonts w:ascii="Times New Roman" w:eastAsia="Times New Roman" w:hAnsi="Times New Roman" w:cs="Times New Roman"/>
          <w:szCs w:val="20"/>
        </w:rPr>
        <w:br w:type="page"/>
      </w:r>
      <w:r w:rsidRPr="009D3576">
        <w:rPr>
          <w:rFonts w:ascii="Times New Roman" w:eastAsia="Times New Roman" w:hAnsi="Times New Roman" w:cs="Times New Roman"/>
          <w:b/>
          <w:szCs w:val="20"/>
        </w:rPr>
        <w:lastRenderedPageBreak/>
        <w:t>PŘÍBALOVÁ INFORMACE PRO:</w:t>
      </w:r>
    </w:p>
    <w:p w:rsidR="009D3576" w:rsidRPr="009D3576" w:rsidRDefault="009D3576" w:rsidP="009D35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  <w:proofErr w:type="spellStart"/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Exitel</w:t>
      </w:r>
      <w:proofErr w:type="spellEnd"/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 230/20 mg ochucené potahované tablety pro kočky</w:t>
      </w: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9D3576">
        <w:rPr>
          <w:rFonts w:ascii="Times New Roman" w:eastAsia="Times New Roman" w:hAnsi="Times New Roman" w:cs="Times New Roman"/>
          <w:b/>
          <w:szCs w:val="20"/>
        </w:rPr>
        <w:t>1.</w:t>
      </w:r>
      <w:r w:rsidRPr="009D3576">
        <w:rPr>
          <w:rFonts w:ascii="Times New Roman" w:eastAsia="Times New Roman" w:hAnsi="Times New Roman" w:cs="Times New Roman"/>
          <w:b/>
          <w:szCs w:val="20"/>
        </w:rPr>
        <w:tab/>
        <w:t>JMÉNO A ADRESA DRŽITELE ROZHODNUTÍ O REGISTRACI A DRŽITELE POVOLENÍ K VÝROBĚ ODPOVĚDNÉHO ZA UVOLNĚNÍ ŠARŽE, POKUD SE NESHODUJE</w:t>
      </w:r>
    </w:p>
    <w:p w:rsidR="009D3576" w:rsidRPr="009D3576" w:rsidRDefault="009D3576" w:rsidP="009D357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  <w:u w:val="single"/>
          <w:lang w:eastAsia="pl-PL"/>
        </w:rPr>
      </w:pPr>
    </w:p>
    <w:p w:rsidR="009D3576" w:rsidRPr="009D3576" w:rsidRDefault="009D3576" w:rsidP="009D357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  <w:u w:val="single"/>
          <w:lang w:eastAsia="pl-PL"/>
        </w:rPr>
      </w:pPr>
      <w:r w:rsidRPr="009D3576">
        <w:rPr>
          <w:rFonts w:ascii="Times New Roman" w:eastAsia="Times New Roman" w:hAnsi="Times New Roman" w:cs="Times New Roman"/>
          <w:snapToGrid w:val="0"/>
          <w:szCs w:val="24"/>
          <w:u w:val="single"/>
          <w:lang w:eastAsia="pl-PL"/>
        </w:rPr>
        <w:t>Držitel rozhodnutí o registraci a výrobce odpovědný za uvolnění šarže:</w:t>
      </w:r>
    </w:p>
    <w:p w:rsidR="009D3576" w:rsidRPr="009D3576" w:rsidRDefault="009D3576" w:rsidP="009D357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  <w:proofErr w:type="spellStart"/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Chanelle</w:t>
      </w:r>
      <w:proofErr w:type="spellEnd"/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 </w:t>
      </w:r>
      <w:proofErr w:type="spellStart"/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Pharmaceuticals</w:t>
      </w:r>
      <w:proofErr w:type="spellEnd"/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 </w:t>
      </w:r>
      <w:proofErr w:type="spellStart"/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Manufacturing</w:t>
      </w:r>
      <w:proofErr w:type="spellEnd"/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 Ltd.,</w:t>
      </w:r>
    </w:p>
    <w:p w:rsidR="009D3576" w:rsidRPr="009D3576" w:rsidRDefault="009D3576" w:rsidP="009D357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  <w:proofErr w:type="spellStart"/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Loughrea</w:t>
      </w:r>
      <w:proofErr w:type="spellEnd"/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, </w:t>
      </w:r>
    </w:p>
    <w:p w:rsidR="009D3576" w:rsidRPr="009D3576" w:rsidRDefault="009D3576" w:rsidP="009D357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Co. </w:t>
      </w:r>
      <w:proofErr w:type="spellStart"/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Galway</w:t>
      </w:r>
      <w:proofErr w:type="spellEnd"/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, </w:t>
      </w:r>
    </w:p>
    <w:p w:rsidR="009D3576" w:rsidRPr="009D3576" w:rsidRDefault="009D3576" w:rsidP="009D357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Irsko</w:t>
      </w: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9D3576">
        <w:rPr>
          <w:rFonts w:ascii="Times New Roman" w:eastAsia="Times New Roman" w:hAnsi="Times New Roman" w:cs="Times New Roman"/>
          <w:b/>
          <w:szCs w:val="20"/>
        </w:rPr>
        <w:t>2.</w:t>
      </w:r>
      <w:r w:rsidRPr="009D3576">
        <w:rPr>
          <w:rFonts w:ascii="Times New Roman" w:eastAsia="Times New Roman" w:hAnsi="Times New Roman" w:cs="Times New Roman"/>
          <w:b/>
          <w:szCs w:val="20"/>
        </w:rPr>
        <w:tab/>
        <w:t>NÁZEV VETERINÁRNÍHO LÉČIVÉHO PŘÍPRAVKU</w:t>
      </w:r>
    </w:p>
    <w:p w:rsidR="009D3576" w:rsidRPr="009D3576" w:rsidRDefault="009D3576" w:rsidP="009D357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</w:p>
    <w:p w:rsidR="009D3576" w:rsidRPr="009D3576" w:rsidRDefault="009D3576" w:rsidP="009D357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  <w:proofErr w:type="spellStart"/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Exitel</w:t>
      </w:r>
      <w:proofErr w:type="spellEnd"/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 230/20 mg ochucené potahované tablety pro kočky</w:t>
      </w:r>
    </w:p>
    <w:p w:rsidR="009D3576" w:rsidRPr="009D3576" w:rsidRDefault="009D3576" w:rsidP="009D357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  <w:proofErr w:type="spellStart"/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Pyrantelum</w:t>
      </w:r>
      <w:proofErr w:type="spellEnd"/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, </w:t>
      </w:r>
      <w:proofErr w:type="spellStart"/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Praziquantelum</w:t>
      </w:r>
      <w:proofErr w:type="spellEnd"/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9D3576">
        <w:rPr>
          <w:rFonts w:ascii="Times New Roman" w:eastAsia="Times New Roman" w:hAnsi="Times New Roman" w:cs="Times New Roman"/>
          <w:b/>
          <w:szCs w:val="20"/>
        </w:rPr>
        <w:t>3.</w:t>
      </w:r>
      <w:r w:rsidRPr="009D3576">
        <w:rPr>
          <w:rFonts w:ascii="Times New Roman" w:eastAsia="Times New Roman" w:hAnsi="Times New Roman" w:cs="Times New Roman"/>
          <w:b/>
          <w:szCs w:val="20"/>
        </w:rPr>
        <w:tab/>
        <w:t>OBSAH LÉČIVÝCH A OSTATNÍCH LÁTEK</w:t>
      </w: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Jedna potahovaná tableta obsahuje: </w:t>
      </w: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  <w:proofErr w:type="spellStart"/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Pyranteli</w:t>
      </w:r>
      <w:proofErr w:type="spellEnd"/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 </w:t>
      </w:r>
      <w:proofErr w:type="spellStart"/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embonas</w:t>
      </w:r>
      <w:proofErr w:type="spellEnd"/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 230 mg </w:t>
      </w: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  <w:proofErr w:type="spellStart"/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Praziquantelum</w:t>
      </w:r>
      <w:proofErr w:type="spellEnd"/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 20 mg </w:t>
      </w:r>
    </w:p>
    <w:p w:rsidR="009D3576" w:rsidRPr="009D3576" w:rsidRDefault="009D3576" w:rsidP="009D357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</w:p>
    <w:p w:rsidR="009D3576" w:rsidRPr="009D3576" w:rsidRDefault="009D3576" w:rsidP="009D357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Bílá až našedlá kulatá bikonvexní potahovaná tableta s dělící rýhou na jedné straně a hladká na druhé straně. </w:t>
      </w: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9D3576">
        <w:rPr>
          <w:rFonts w:ascii="Times New Roman" w:eastAsia="Times New Roman" w:hAnsi="Times New Roman" w:cs="Times New Roman"/>
          <w:b/>
          <w:szCs w:val="20"/>
        </w:rPr>
        <w:t>4.</w:t>
      </w:r>
      <w:r w:rsidRPr="009D3576">
        <w:rPr>
          <w:rFonts w:ascii="Times New Roman" w:eastAsia="Times New Roman" w:hAnsi="Times New Roman" w:cs="Times New Roman"/>
          <w:b/>
          <w:szCs w:val="20"/>
        </w:rPr>
        <w:tab/>
        <w:t>INDIKACE</w:t>
      </w: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9D3576" w:rsidRPr="009D3576" w:rsidRDefault="009D3576" w:rsidP="009D3576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Léčba smíšených invazí způsobených </w:t>
      </w:r>
      <w:proofErr w:type="gramStart"/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gastrointestinálními  hlísticemi</w:t>
      </w:r>
      <w:proofErr w:type="gramEnd"/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 a tasemnicemi následujících druhů:</w:t>
      </w:r>
    </w:p>
    <w:p w:rsidR="009D3576" w:rsidRPr="009D3576" w:rsidRDefault="009D3576" w:rsidP="009D3576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9D3576">
        <w:rPr>
          <w:rFonts w:ascii="Times New Roman" w:eastAsia="Times New Roman" w:hAnsi="Times New Roman" w:cs="Times New Roman"/>
          <w:b/>
          <w:snapToGrid w:val="0"/>
          <w:szCs w:val="24"/>
          <w:u w:val="single"/>
          <w:lang w:eastAsia="pl-PL"/>
        </w:rPr>
        <w:t>Hlístice:</w:t>
      </w:r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 </w:t>
      </w:r>
      <w:proofErr w:type="spellStart"/>
      <w:r w:rsidRPr="009D3576">
        <w:rPr>
          <w:rFonts w:ascii="Times New Roman" w:eastAsia="Times New Roman" w:hAnsi="Times New Roman" w:cs="Times New Roman"/>
          <w:i/>
        </w:rPr>
        <w:t>Toxocara</w:t>
      </w:r>
      <w:proofErr w:type="spellEnd"/>
      <w:r w:rsidRPr="009D357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D3576">
        <w:rPr>
          <w:rFonts w:ascii="Times New Roman" w:eastAsia="Times New Roman" w:hAnsi="Times New Roman" w:cs="Times New Roman"/>
          <w:i/>
        </w:rPr>
        <w:t>cati</w:t>
      </w:r>
      <w:proofErr w:type="spellEnd"/>
      <w:r w:rsidRPr="009D357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D3576">
        <w:rPr>
          <w:rFonts w:ascii="Times New Roman" w:eastAsia="Times New Roman" w:hAnsi="Times New Roman" w:cs="Times New Roman"/>
          <w:i/>
        </w:rPr>
        <w:t>Toxascaris</w:t>
      </w:r>
      <w:proofErr w:type="spellEnd"/>
      <w:r w:rsidRPr="009D357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D3576">
        <w:rPr>
          <w:rFonts w:ascii="Times New Roman" w:eastAsia="Times New Roman" w:hAnsi="Times New Roman" w:cs="Times New Roman"/>
          <w:i/>
        </w:rPr>
        <w:t>leonina</w:t>
      </w:r>
      <w:proofErr w:type="spellEnd"/>
      <w:r w:rsidRPr="009D3576">
        <w:rPr>
          <w:rFonts w:ascii="Times New Roman" w:eastAsia="Times New Roman" w:hAnsi="Times New Roman" w:cs="Times New Roman"/>
          <w:i/>
        </w:rPr>
        <w:t>.</w:t>
      </w:r>
    </w:p>
    <w:p w:rsidR="009D3576" w:rsidRPr="009D3576" w:rsidRDefault="009D3576" w:rsidP="009D3576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Cs w:val="24"/>
          <w:lang w:eastAsia="pl-PL"/>
        </w:rPr>
      </w:pPr>
      <w:r w:rsidRPr="009D3576">
        <w:rPr>
          <w:rFonts w:ascii="Times New Roman" w:eastAsia="Times New Roman" w:hAnsi="Times New Roman" w:cs="Times New Roman"/>
          <w:b/>
          <w:snapToGrid w:val="0"/>
          <w:szCs w:val="24"/>
          <w:u w:val="single"/>
          <w:lang w:eastAsia="pl-PL"/>
        </w:rPr>
        <w:t>Tasemnice:</w:t>
      </w:r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 </w:t>
      </w:r>
      <w:proofErr w:type="spellStart"/>
      <w:r w:rsidRPr="009D3576">
        <w:rPr>
          <w:rFonts w:ascii="Times New Roman" w:eastAsia="Times New Roman" w:hAnsi="Times New Roman" w:cs="Times New Roman"/>
          <w:i/>
        </w:rPr>
        <w:t>Dipylidium</w:t>
      </w:r>
      <w:proofErr w:type="spellEnd"/>
      <w:r w:rsidRPr="009D357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D3576">
        <w:rPr>
          <w:rFonts w:ascii="Times New Roman" w:eastAsia="Times New Roman" w:hAnsi="Times New Roman" w:cs="Times New Roman"/>
          <w:i/>
        </w:rPr>
        <w:t>caninum</w:t>
      </w:r>
      <w:proofErr w:type="spellEnd"/>
      <w:r w:rsidRPr="009D3576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9D3576">
        <w:rPr>
          <w:rFonts w:ascii="Times New Roman" w:eastAsia="Times New Roman" w:hAnsi="Times New Roman" w:cs="Times New Roman"/>
          <w:i/>
        </w:rPr>
        <w:t>Taenia</w:t>
      </w:r>
      <w:proofErr w:type="spellEnd"/>
      <w:r w:rsidRPr="009D35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D3576">
        <w:rPr>
          <w:rFonts w:ascii="Times New Roman" w:eastAsia="Times New Roman" w:hAnsi="Times New Roman" w:cs="Times New Roman"/>
          <w:i/>
        </w:rPr>
        <w:t>taeniaeformis</w:t>
      </w:r>
      <w:proofErr w:type="spellEnd"/>
      <w:r w:rsidRPr="009D3576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9D3576">
        <w:rPr>
          <w:rFonts w:ascii="Times New Roman" w:eastAsia="Times New Roman" w:hAnsi="Times New Roman" w:cs="Times New Roman"/>
          <w:i/>
        </w:rPr>
        <w:t>Echinococcus</w:t>
      </w:r>
      <w:proofErr w:type="spellEnd"/>
      <w:r w:rsidRPr="009D357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D3576">
        <w:rPr>
          <w:rFonts w:ascii="Times New Roman" w:eastAsia="Times New Roman" w:hAnsi="Times New Roman" w:cs="Times New Roman"/>
          <w:i/>
        </w:rPr>
        <w:t>multilocularis</w:t>
      </w:r>
      <w:proofErr w:type="spellEnd"/>
      <w:r w:rsidRPr="009D3576">
        <w:rPr>
          <w:rFonts w:ascii="Times New Roman" w:eastAsia="Times New Roman" w:hAnsi="Times New Roman" w:cs="Times New Roman"/>
          <w:i/>
        </w:rPr>
        <w:t>.</w:t>
      </w: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9D3576">
        <w:rPr>
          <w:rFonts w:ascii="Times New Roman" w:eastAsia="Times New Roman" w:hAnsi="Times New Roman" w:cs="Times New Roman"/>
          <w:b/>
          <w:szCs w:val="20"/>
        </w:rPr>
        <w:t xml:space="preserve">5. </w:t>
      </w:r>
      <w:r w:rsidRPr="009D3576">
        <w:rPr>
          <w:rFonts w:ascii="Times New Roman" w:eastAsia="Times New Roman" w:hAnsi="Times New Roman" w:cs="Times New Roman"/>
          <w:b/>
          <w:szCs w:val="20"/>
        </w:rPr>
        <w:tab/>
        <w:t>KONTRAINDIKACE</w:t>
      </w: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D3576" w:rsidRPr="009D3576" w:rsidRDefault="009D3576" w:rsidP="009D3576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Nepoužívejte současně se sloučeninami piperazinu.</w:t>
      </w:r>
    </w:p>
    <w:p w:rsidR="009D3576" w:rsidRPr="009D3576" w:rsidRDefault="009D3576" w:rsidP="009D3576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Nepoužívejte u koťat mladších 6 týdnů.</w:t>
      </w:r>
    </w:p>
    <w:p w:rsidR="009D3576" w:rsidRPr="009D3576" w:rsidRDefault="009D3576" w:rsidP="009D3576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Nepoužívat v případě přecitlivělosti na léčivé látky, nebo na některou z pomocných látek.</w:t>
      </w: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D3576">
        <w:rPr>
          <w:rFonts w:ascii="Times New Roman" w:eastAsia="Times New Roman" w:hAnsi="Times New Roman" w:cs="Times New Roman"/>
          <w:b/>
          <w:szCs w:val="20"/>
        </w:rPr>
        <w:t>6.</w:t>
      </w:r>
      <w:r w:rsidRPr="009D3576">
        <w:rPr>
          <w:rFonts w:ascii="Times New Roman" w:eastAsia="Times New Roman" w:hAnsi="Times New Roman" w:cs="Times New Roman"/>
          <w:b/>
          <w:szCs w:val="20"/>
        </w:rPr>
        <w:tab/>
        <w:t>NEŽÁDOUCÍ ÚČINKY</w:t>
      </w:r>
    </w:p>
    <w:p w:rsidR="009D3576" w:rsidRPr="009D3576" w:rsidRDefault="009D3576" w:rsidP="009D3576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</w:p>
    <w:p w:rsidR="009D3576" w:rsidRPr="009D3576" w:rsidRDefault="009D3576" w:rsidP="009D3576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Nejsou známy.</w:t>
      </w: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D3576">
        <w:rPr>
          <w:rFonts w:ascii="Times New Roman" w:eastAsia="Times New Roman" w:hAnsi="Times New Roman" w:cs="Times New Roman"/>
          <w:szCs w:val="20"/>
        </w:rPr>
        <w:t>Jestliže zaznamenáte jakékoliv závažné nežádoucí účinky či jiné reakce, které nejsou uvedeny v této příbalové informaci, oznamte to prosím vašemu veterinárnímu lékaři.</w:t>
      </w: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D3576">
        <w:rPr>
          <w:rFonts w:ascii="Times New Roman" w:eastAsia="Times New Roman" w:hAnsi="Times New Roman" w:cs="Times New Roman"/>
          <w:b/>
          <w:szCs w:val="20"/>
        </w:rPr>
        <w:t>7.</w:t>
      </w:r>
      <w:r w:rsidRPr="009D3576">
        <w:rPr>
          <w:rFonts w:ascii="Times New Roman" w:eastAsia="Times New Roman" w:hAnsi="Times New Roman" w:cs="Times New Roman"/>
          <w:b/>
          <w:szCs w:val="20"/>
        </w:rPr>
        <w:tab/>
        <w:t>CÍLOVÝ DRUH ZVÍŘAT</w:t>
      </w: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D3576">
        <w:rPr>
          <w:rFonts w:ascii="Times New Roman" w:eastAsia="Times New Roman" w:hAnsi="Times New Roman" w:cs="Times New Roman"/>
          <w:szCs w:val="20"/>
        </w:rPr>
        <w:t>Kočky.</w:t>
      </w: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D3576">
        <w:rPr>
          <w:rFonts w:ascii="Times New Roman" w:eastAsia="Times New Roman" w:hAnsi="Times New Roman" w:cs="Times New Roman"/>
          <w:b/>
          <w:szCs w:val="20"/>
        </w:rPr>
        <w:t>8.</w:t>
      </w:r>
      <w:r w:rsidRPr="009D3576">
        <w:rPr>
          <w:rFonts w:ascii="Times New Roman" w:eastAsia="Times New Roman" w:hAnsi="Times New Roman" w:cs="Times New Roman"/>
          <w:b/>
          <w:szCs w:val="20"/>
        </w:rPr>
        <w:tab/>
        <w:t xml:space="preserve">DÁVKOVÁNÍ PRO KAŽDÝ DRUH, </w:t>
      </w:r>
      <w:proofErr w:type="gramStart"/>
      <w:r w:rsidRPr="009D3576">
        <w:rPr>
          <w:rFonts w:ascii="Times New Roman" w:eastAsia="Times New Roman" w:hAnsi="Times New Roman" w:cs="Times New Roman"/>
          <w:b/>
          <w:szCs w:val="20"/>
        </w:rPr>
        <w:t>CESTA(Y) A ZPŮSOB</w:t>
      </w:r>
      <w:proofErr w:type="gramEnd"/>
      <w:r w:rsidRPr="009D3576">
        <w:rPr>
          <w:rFonts w:ascii="Times New Roman" w:eastAsia="Times New Roman" w:hAnsi="Times New Roman" w:cs="Times New Roman"/>
          <w:b/>
          <w:szCs w:val="20"/>
        </w:rPr>
        <w:t xml:space="preserve"> PODÁNÍ</w:t>
      </w: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D3576" w:rsidRPr="009D3576" w:rsidRDefault="009D3576" w:rsidP="009D3576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napToGrid w:val="0"/>
          <w:szCs w:val="24"/>
          <w:lang w:eastAsia="pl-PL"/>
        </w:rPr>
      </w:pPr>
      <w:r w:rsidRPr="009D3576">
        <w:rPr>
          <w:rFonts w:ascii="Times New Roman" w:eastAsia="Times New Roman" w:hAnsi="Times New Roman" w:cs="Times New Roman"/>
          <w:i/>
          <w:snapToGrid w:val="0"/>
          <w:szCs w:val="24"/>
          <w:lang w:eastAsia="pl-PL"/>
        </w:rPr>
        <w:t xml:space="preserve">Dávkování: </w:t>
      </w:r>
    </w:p>
    <w:p w:rsidR="009D3576" w:rsidRPr="009D3576" w:rsidRDefault="009D3576" w:rsidP="009D3576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Doporučená dávka je 20 mg/kg </w:t>
      </w:r>
      <w:proofErr w:type="spellStart"/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pyrantelu</w:t>
      </w:r>
      <w:proofErr w:type="spellEnd"/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 (to odpovídá 57,5 mg/kg </w:t>
      </w:r>
      <w:proofErr w:type="spellStart"/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pyrantel</w:t>
      </w:r>
      <w:proofErr w:type="spellEnd"/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 </w:t>
      </w:r>
      <w:proofErr w:type="spellStart"/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embonátu</w:t>
      </w:r>
      <w:proofErr w:type="spellEnd"/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) a 5 mg/kg </w:t>
      </w:r>
      <w:proofErr w:type="spellStart"/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praziquantelu</w:t>
      </w:r>
      <w:proofErr w:type="spellEnd"/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. To odpovídá dávkování  1 tableta na 4 kg ž. </w:t>
      </w:r>
      <w:proofErr w:type="gramStart"/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hm</w:t>
      </w:r>
      <w:proofErr w:type="gramEnd"/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.</w:t>
      </w:r>
    </w:p>
    <w:p w:rsidR="009D3576" w:rsidRPr="009D3576" w:rsidRDefault="009D3576" w:rsidP="009D3576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418"/>
      </w:tblGrid>
      <w:tr w:rsidR="009D3576" w:rsidRPr="009D3576" w:rsidTr="00242781">
        <w:tc>
          <w:tcPr>
            <w:tcW w:w="1843" w:type="dxa"/>
            <w:shd w:val="clear" w:color="auto" w:fill="auto"/>
          </w:tcPr>
          <w:p w:rsidR="009D3576" w:rsidRPr="009D3576" w:rsidRDefault="009D3576" w:rsidP="009D357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D3576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Živá hmotnost</w:t>
            </w:r>
          </w:p>
        </w:tc>
        <w:tc>
          <w:tcPr>
            <w:tcW w:w="1418" w:type="dxa"/>
            <w:shd w:val="clear" w:color="auto" w:fill="auto"/>
          </w:tcPr>
          <w:p w:rsidR="009D3576" w:rsidRPr="009D3576" w:rsidRDefault="009D3576" w:rsidP="009D357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D3576">
              <w:rPr>
                <w:rFonts w:ascii="Times New Roman" w:eastAsia="Times New Roman" w:hAnsi="Times New Roman" w:cs="Times New Roman"/>
                <w:color w:val="000000"/>
                <w:szCs w:val="20"/>
              </w:rPr>
              <w:t>Tablety</w:t>
            </w:r>
          </w:p>
        </w:tc>
      </w:tr>
      <w:tr w:rsidR="009D3576" w:rsidRPr="009D3576" w:rsidTr="00242781">
        <w:tc>
          <w:tcPr>
            <w:tcW w:w="1843" w:type="dxa"/>
            <w:shd w:val="clear" w:color="auto" w:fill="auto"/>
          </w:tcPr>
          <w:p w:rsidR="009D3576" w:rsidRPr="009D3576" w:rsidRDefault="009D3576" w:rsidP="009D357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D3576">
              <w:rPr>
                <w:rFonts w:ascii="Times New Roman" w:eastAsia="Times New Roman" w:hAnsi="Times New Roman" w:cs="Times New Roman"/>
                <w:color w:val="000000"/>
                <w:szCs w:val="20"/>
              </w:rPr>
              <w:t>1,0 – 2,0 kg</w:t>
            </w:r>
          </w:p>
        </w:tc>
        <w:tc>
          <w:tcPr>
            <w:tcW w:w="1418" w:type="dxa"/>
            <w:shd w:val="clear" w:color="auto" w:fill="auto"/>
          </w:tcPr>
          <w:p w:rsidR="009D3576" w:rsidRPr="009D3576" w:rsidRDefault="009D3576" w:rsidP="009D357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D357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½ </w:t>
            </w:r>
          </w:p>
        </w:tc>
      </w:tr>
      <w:tr w:rsidR="009D3576" w:rsidRPr="009D3576" w:rsidTr="00242781">
        <w:tc>
          <w:tcPr>
            <w:tcW w:w="1843" w:type="dxa"/>
            <w:shd w:val="clear" w:color="auto" w:fill="auto"/>
          </w:tcPr>
          <w:p w:rsidR="009D3576" w:rsidRPr="009D3576" w:rsidRDefault="009D3576" w:rsidP="009D357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D3576">
              <w:rPr>
                <w:rFonts w:ascii="Times New Roman" w:eastAsia="Times New Roman" w:hAnsi="Times New Roman" w:cs="Times New Roman"/>
                <w:color w:val="000000"/>
                <w:szCs w:val="20"/>
              </w:rPr>
              <w:t>2,1 – 4,0 kg</w:t>
            </w:r>
          </w:p>
        </w:tc>
        <w:tc>
          <w:tcPr>
            <w:tcW w:w="1418" w:type="dxa"/>
            <w:shd w:val="clear" w:color="auto" w:fill="auto"/>
          </w:tcPr>
          <w:p w:rsidR="009D3576" w:rsidRPr="009D3576" w:rsidRDefault="009D3576" w:rsidP="009D357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D3576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9D3576" w:rsidRPr="009D3576" w:rsidTr="00242781">
        <w:tc>
          <w:tcPr>
            <w:tcW w:w="1843" w:type="dxa"/>
            <w:shd w:val="clear" w:color="auto" w:fill="auto"/>
          </w:tcPr>
          <w:p w:rsidR="009D3576" w:rsidRPr="009D3576" w:rsidRDefault="009D3576" w:rsidP="009D357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D3576">
              <w:rPr>
                <w:rFonts w:ascii="Times New Roman" w:eastAsia="Times New Roman" w:hAnsi="Times New Roman" w:cs="Times New Roman"/>
                <w:color w:val="000000"/>
                <w:szCs w:val="20"/>
              </w:rPr>
              <w:t>4,1 – 6,0 kg</w:t>
            </w:r>
          </w:p>
        </w:tc>
        <w:tc>
          <w:tcPr>
            <w:tcW w:w="1418" w:type="dxa"/>
            <w:shd w:val="clear" w:color="auto" w:fill="auto"/>
          </w:tcPr>
          <w:p w:rsidR="009D3576" w:rsidRPr="009D3576" w:rsidRDefault="009D3576" w:rsidP="009D357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D357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1 ½ </w:t>
            </w:r>
          </w:p>
        </w:tc>
      </w:tr>
      <w:tr w:rsidR="009D3576" w:rsidRPr="009D3576" w:rsidTr="00242781">
        <w:tc>
          <w:tcPr>
            <w:tcW w:w="1843" w:type="dxa"/>
            <w:shd w:val="clear" w:color="auto" w:fill="auto"/>
          </w:tcPr>
          <w:p w:rsidR="009D3576" w:rsidRPr="009D3576" w:rsidRDefault="009D3576" w:rsidP="009D357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D3576">
              <w:rPr>
                <w:rFonts w:ascii="Times New Roman" w:eastAsia="Times New Roman" w:hAnsi="Times New Roman" w:cs="Times New Roman"/>
                <w:color w:val="000000"/>
                <w:szCs w:val="20"/>
              </w:rPr>
              <w:t>6,1 – 8,0 kg</w:t>
            </w:r>
          </w:p>
        </w:tc>
        <w:tc>
          <w:tcPr>
            <w:tcW w:w="1418" w:type="dxa"/>
            <w:shd w:val="clear" w:color="auto" w:fill="auto"/>
          </w:tcPr>
          <w:p w:rsidR="009D3576" w:rsidRPr="009D3576" w:rsidRDefault="009D3576" w:rsidP="009D357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D3576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</w:tr>
    </w:tbl>
    <w:p w:rsidR="009D3576" w:rsidRPr="009D3576" w:rsidRDefault="009D3576" w:rsidP="009D3576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Cs w:val="24"/>
          <w:lang w:eastAsia="pl-PL"/>
        </w:rPr>
      </w:pPr>
    </w:p>
    <w:p w:rsidR="009D3576" w:rsidRPr="009D3576" w:rsidRDefault="009D3576" w:rsidP="009D3576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i/>
          <w:snapToGrid w:val="0"/>
          <w:szCs w:val="24"/>
          <w:lang w:eastAsia="pl-PL"/>
        </w:rPr>
      </w:pPr>
      <w:r w:rsidRPr="009D3576">
        <w:rPr>
          <w:rFonts w:ascii="Times New Roman" w:eastAsia="Times New Roman" w:hAnsi="Times New Roman" w:cs="Times New Roman"/>
          <w:i/>
          <w:snapToGrid w:val="0"/>
          <w:szCs w:val="24"/>
          <w:lang w:eastAsia="pl-PL"/>
        </w:rPr>
        <w:t>Způsob podání a trvání léčby:</w:t>
      </w:r>
    </w:p>
    <w:p w:rsidR="009D3576" w:rsidRPr="009D3576" w:rsidRDefault="009D3576" w:rsidP="009D3576">
      <w:pPr>
        <w:widowControl w:val="0"/>
        <w:tabs>
          <w:tab w:val="left" w:pos="567"/>
        </w:tabs>
        <w:spacing w:after="0" w:line="240" w:lineRule="auto"/>
        <w:rPr>
          <w:rFonts w:ascii="Arial" w:eastAsia="Times New Roman" w:hAnsi="Arial" w:cs="Times New Roman"/>
          <w:i/>
          <w:snapToGrid w:val="0"/>
          <w:sz w:val="20"/>
          <w:szCs w:val="24"/>
          <w:lang w:eastAsia="pl-PL"/>
        </w:rPr>
      </w:pPr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Jednorázové perorální podání. Tablety by měly být podané kočce přímo, ale v případě potřeby mohou být zamíchané do krmiva. </w:t>
      </w:r>
    </w:p>
    <w:p w:rsidR="009D3576" w:rsidRPr="009D3576" w:rsidRDefault="009D3576" w:rsidP="009D3576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V případě napadení škrkavkami, a to zejména u koťat, nelze očekávat úplnou eliminaci parazitů a riziko nákazy pro člověka tak může přetrvávat. Měla by se proto provádět opakovaná </w:t>
      </w:r>
      <w:proofErr w:type="gramStart"/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ošetření  vhodnými</w:t>
      </w:r>
      <w:proofErr w:type="gramEnd"/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 přípravky účinnými proti hlísticím ve 14 denních intervalech až do období 2-3 týdnů po odstavu.</w:t>
      </w: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D3576">
        <w:rPr>
          <w:rFonts w:ascii="Times New Roman" w:eastAsia="Times New Roman" w:hAnsi="Times New Roman" w:cs="Times New Roman"/>
          <w:b/>
          <w:szCs w:val="20"/>
        </w:rPr>
        <w:t>9.</w:t>
      </w:r>
      <w:r w:rsidRPr="009D3576">
        <w:rPr>
          <w:rFonts w:ascii="Times New Roman" w:eastAsia="Times New Roman" w:hAnsi="Times New Roman" w:cs="Times New Roman"/>
          <w:b/>
          <w:szCs w:val="20"/>
        </w:rPr>
        <w:tab/>
        <w:t>POKYNY PRO SPRÁVNÉ PODÁNÍ</w:t>
      </w: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D3576" w:rsidRPr="009D3576" w:rsidRDefault="009D3576" w:rsidP="009D3576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K zajištění správného dávkování by měla být s co možná největší přesností stanovena živá hmotnost ošetřovaného zvířete.</w:t>
      </w:r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ab/>
      </w: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D3576">
        <w:rPr>
          <w:rFonts w:ascii="Times New Roman" w:eastAsia="Times New Roman" w:hAnsi="Times New Roman" w:cs="Times New Roman"/>
          <w:b/>
          <w:szCs w:val="20"/>
        </w:rPr>
        <w:t>10.</w:t>
      </w:r>
      <w:r w:rsidRPr="009D3576">
        <w:rPr>
          <w:rFonts w:ascii="Times New Roman" w:eastAsia="Times New Roman" w:hAnsi="Times New Roman" w:cs="Times New Roman"/>
          <w:b/>
          <w:szCs w:val="20"/>
        </w:rPr>
        <w:tab/>
        <w:t xml:space="preserve">OCHRANNÁ LHŮTA </w:t>
      </w: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iCs/>
          <w:szCs w:val="20"/>
        </w:rPr>
      </w:pPr>
    </w:p>
    <w:p w:rsidR="009D3576" w:rsidRPr="009D3576" w:rsidRDefault="009D3576" w:rsidP="009D357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Není určeno pro potravinová zvířata.</w:t>
      </w: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iCs/>
          <w:szCs w:val="20"/>
        </w:rPr>
      </w:pP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D3576">
        <w:rPr>
          <w:rFonts w:ascii="Times New Roman" w:eastAsia="Times New Roman" w:hAnsi="Times New Roman" w:cs="Times New Roman"/>
          <w:b/>
          <w:szCs w:val="20"/>
        </w:rPr>
        <w:t>11.</w:t>
      </w:r>
      <w:r w:rsidRPr="009D3576">
        <w:rPr>
          <w:rFonts w:ascii="Times New Roman" w:eastAsia="Times New Roman" w:hAnsi="Times New Roman" w:cs="Times New Roman"/>
          <w:b/>
          <w:szCs w:val="20"/>
        </w:rPr>
        <w:tab/>
        <w:t>ZVLÁŠTNÍ OPATŘENÍ PRO UCHOVÁVÁNÍ</w:t>
      </w: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D3576">
        <w:rPr>
          <w:rFonts w:ascii="Times New Roman" w:eastAsia="Times New Roman" w:hAnsi="Times New Roman" w:cs="Times New Roman"/>
          <w:szCs w:val="20"/>
        </w:rPr>
        <w:t>Uchovávat mimo dosah dětí.</w:t>
      </w:r>
    </w:p>
    <w:p w:rsidR="009D3576" w:rsidRPr="009D3576" w:rsidRDefault="009D3576" w:rsidP="009D3576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D3576">
        <w:rPr>
          <w:rFonts w:ascii="Times New Roman" w:eastAsia="Times New Roman" w:hAnsi="Times New Roman" w:cs="Times New Roman"/>
          <w:szCs w:val="20"/>
        </w:rPr>
        <w:t>Nepoužívejte tento veterinární léčivý přípravek po uplynutí doby použitelnost uvedené na blistru a krabičce.</w:t>
      </w:r>
    </w:p>
    <w:p w:rsidR="009D3576" w:rsidRPr="009D3576" w:rsidRDefault="009D3576" w:rsidP="009D3576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Veškeré nespotřebované poloviny tablet zlikvidujte. </w:t>
      </w:r>
    </w:p>
    <w:p w:rsidR="009D3576" w:rsidRPr="009D3576" w:rsidRDefault="009D3576" w:rsidP="009D3576">
      <w:pPr>
        <w:spacing w:after="0" w:line="240" w:lineRule="auto"/>
        <w:ind w:right="-318"/>
        <w:rPr>
          <w:rFonts w:ascii="Times New Roman" w:eastAsia="Times New Roman" w:hAnsi="Times New Roman" w:cs="Times New Roman"/>
          <w:szCs w:val="20"/>
        </w:rPr>
      </w:pPr>
      <w:r w:rsidRPr="009D3576">
        <w:rPr>
          <w:rFonts w:ascii="Times New Roman" w:eastAsia="Times New Roman" w:hAnsi="Times New Roman" w:cs="Times New Roman"/>
          <w:szCs w:val="20"/>
        </w:rPr>
        <w:t>Uchovávejte blistry v krabičce.</w:t>
      </w:r>
    </w:p>
    <w:p w:rsidR="009D3576" w:rsidRPr="009D3576" w:rsidRDefault="009D3576" w:rsidP="009D3576">
      <w:pPr>
        <w:spacing w:after="0" w:line="240" w:lineRule="auto"/>
        <w:ind w:right="-318"/>
        <w:rPr>
          <w:rFonts w:ascii="Times New Roman" w:eastAsia="Times New Roman" w:hAnsi="Times New Roman" w:cs="Times New Roman"/>
          <w:szCs w:val="20"/>
        </w:rPr>
      </w:pP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9D3576">
        <w:rPr>
          <w:rFonts w:ascii="Times New Roman" w:eastAsia="Times New Roman" w:hAnsi="Times New Roman" w:cs="Times New Roman"/>
          <w:b/>
          <w:szCs w:val="20"/>
        </w:rPr>
        <w:t>12.</w:t>
      </w:r>
      <w:r w:rsidRPr="009D3576">
        <w:rPr>
          <w:rFonts w:ascii="Times New Roman" w:eastAsia="Times New Roman" w:hAnsi="Times New Roman" w:cs="Times New Roman"/>
          <w:b/>
          <w:szCs w:val="20"/>
        </w:rPr>
        <w:tab/>
        <w:t>ZVLÁŠTNÍ UPOZORNĚNÍ</w:t>
      </w: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D3576" w:rsidRPr="009D3576" w:rsidRDefault="009D3576" w:rsidP="009D3576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Cs w:val="24"/>
          <w:u w:val="single"/>
          <w:lang w:eastAsia="pl-PL"/>
        </w:rPr>
      </w:pPr>
      <w:r w:rsidRPr="009D3576">
        <w:rPr>
          <w:rFonts w:ascii="Times New Roman" w:eastAsia="Times New Roman" w:hAnsi="Times New Roman" w:cs="Times New Roman"/>
          <w:b/>
          <w:snapToGrid w:val="0"/>
          <w:szCs w:val="24"/>
          <w:u w:val="single"/>
          <w:lang w:eastAsia="pl-PL"/>
        </w:rPr>
        <w:t>Zvláštní opatření pro použití u zvířat</w:t>
      </w:r>
    </w:p>
    <w:p w:rsidR="009D3576" w:rsidRPr="009D3576" w:rsidRDefault="009D3576" w:rsidP="009D3576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Nepoužívat během březosti, lze použít během laktace.</w:t>
      </w:r>
    </w:p>
    <w:p w:rsidR="009D3576" w:rsidRPr="009D3576" w:rsidRDefault="009D3576" w:rsidP="009D3576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Po dávkách více než 5krát vyšších než doporučených byly pozorovány známky intolerance, jako je zvracení.</w:t>
      </w:r>
    </w:p>
    <w:p w:rsidR="009D3576" w:rsidRPr="009D3576" w:rsidRDefault="009D3576" w:rsidP="009D3576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Časté a opakované používání anthelmintik z určité skupiny může mít za následek rozvoj rezistence parazitů k takové skupině </w:t>
      </w:r>
      <w:proofErr w:type="spellStart"/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antiparazitik</w:t>
      </w:r>
      <w:proofErr w:type="spellEnd"/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.</w:t>
      </w:r>
    </w:p>
    <w:p w:rsidR="009D3576" w:rsidRPr="009D3576" w:rsidRDefault="009D3576" w:rsidP="009D3576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Blechy jsou mezihostiteli jednoho běžně rozšířeného druhu tasemnic – </w:t>
      </w:r>
      <w:proofErr w:type="spellStart"/>
      <w:r w:rsidRPr="009D3576">
        <w:rPr>
          <w:rFonts w:ascii="Times New Roman" w:eastAsia="Times New Roman" w:hAnsi="Times New Roman" w:cs="Times New Roman"/>
          <w:i/>
          <w:snapToGrid w:val="0"/>
          <w:szCs w:val="24"/>
          <w:lang w:eastAsia="pl-PL"/>
        </w:rPr>
        <w:t>Dipylidium</w:t>
      </w:r>
      <w:proofErr w:type="spellEnd"/>
      <w:r w:rsidRPr="009D3576">
        <w:rPr>
          <w:rFonts w:ascii="Times New Roman" w:eastAsia="Times New Roman" w:hAnsi="Times New Roman" w:cs="Times New Roman"/>
          <w:i/>
          <w:snapToGrid w:val="0"/>
          <w:szCs w:val="24"/>
          <w:lang w:eastAsia="pl-PL"/>
        </w:rPr>
        <w:t xml:space="preserve"> </w:t>
      </w:r>
      <w:proofErr w:type="spellStart"/>
      <w:r w:rsidRPr="009D3576">
        <w:rPr>
          <w:rFonts w:ascii="Times New Roman" w:eastAsia="Times New Roman" w:hAnsi="Times New Roman" w:cs="Times New Roman"/>
          <w:i/>
          <w:snapToGrid w:val="0"/>
          <w:szCs w:val="24"/>
          <w:lang w:eastAsia="pl-PL"/>
        </w:rPr>
        <w:t>caninum</w:t>
      </w:r>
      <w:proofErr w:type="spellEnd"/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. Opětovná infekce tasemnicemi je nevyhnutelná, pokud nedojde k regulaci mezihostitelů, jako jsou blechy, myši atd.</w:t>
      </w:r>
    </w:p>
    <w:p w:rsidR="009D3576" w:rsidRPr="009D3576" w:rsidRDefault="009D3576" w:rsidP="009D3576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Cs w:val="24"/>
          <w:lang w:eastAsia="pl-PL"/>
        </w:rPr>
      </w:pPr>
    </w:p>
    <w:p w:rsidR="009D3576" w:rsidRPr="009D3576" w:rsidRDefault="009D3576" w:rsidP="009D3576">
      <w:pPr>
        <w:widowControl w:val="0"/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Cs w:val="24"/>
          <w:u w:val="single"/>
          <w:lang w:eastAsia="pl-PL"/>
        </w:rPr>
      </w:pPr>
      <w:r w:rsidRPr="009D3576">
        <w:rPr>
          <w:rFonts w:ascii="Times New Roman" w:eastAsia="Times New Roman" w:hAnsi="Times New Roman" w:cs="Times New Roman"/>
          <w:b/>
          <w:snapToGrid w:val="0"/>
          <w:szCs w:val="24"/>
          <w:u w:val="single"/>
          <w:lang w:eastAsia="pl-PL"/>
        </w:rPr>
        <w:t>Zvláštní opatření určená osobám, které podávají veterinární léčivý přípravek zvířatům</w:t>
      </w:r>
    </w:p>
    <w:p w:rsidR="009D3576" w:rsidRPr="009D3576" w:rsidRDefault="009D3576" w:rsidP="009D3576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V případě náhodného pozření vyhledejte lékařskou pomoc a ukažte příbalovou informaci praktickému lékaři. </w:t>
      </w:r>
    </w:p>
    <w:p w:rsidR="009D3576" w:rsidRPr="009D3576" w:rsidRDefault="009D3576" w:rsidP="009D3576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  <w:r w:rsidRPr="009D357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V zájmu správné hygieny by si měli lidé, kteří podávají tablety přímo kočkám nebo je přidávají do kočičího krmiva, po podání přípravku umýt ruce.</w:t>
      </w: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D3576">
        <w:rPr>
          <w:rFonts w:ascii="Times New Roman" w:eastAsia="Times New Roman" w:hAnsi="Times New Roman" w:cs="Times New Roman"/>
          <w:szCs w:val="20"/>
        </w:rPr>
        <w:t>Pouze pro zvířata.</w:t>
      </w: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9D3576">
        <w:rPr>
          <w:rFonts w:ascii="Times New Roman" w:eastAsia="Times New Roman" w:hAnsi="Times New Roman" w:cs="Times New Roman"/>
          <w:b/>
          <w:szCs w:val="20"/>
        </w:rPr>
        <w:t>13.</w:t>
      </w:r>
      <w:r w:rsidRPr="009D3576">
        <w:rPr>
          <w:rFonts w:ascii="Times New Roman" w:eastAsia="Times New Roman" w:hAnsi="Times New Roman" w:cs="Times New Roman"/>
          <w:b/>
          <w:szCs w:val="20"/>
        </w:rPr>
        <w:tab/>
        <w:t>ZVLÁŠTNÍ OPATŘENÍ PRO ZNEŠKODŇOVÁNÍ NEPOUŽITÝCH PŘÍPRAVKŮ NEBO ODPADU, POKUD JE JICH TŘEBA</w:t>
      </w:r>
    </w:p>
    <w:p w:rsidR="009D3576" w:rsidRPr="009D3576" w:rsidRDefault="009D3576" w:rsidP="009D3576">
      <w:pPr>
        <w:spacing w:after="0" w:line="240" w:lineRule="auto"/>
        <w:ind w:right="-318"/>
        <w:rPr>
          <w:rFonts w:ascii="Times New Roman" w:eastAsia="Times New Roman" w:hAnsi="Times New Roman" w:cs="Times New Roman"/>
          <w:szCs w:val="20"/>
        </w:rPr>
      </w:pPr>
    </w:p>
    <w:p w:rsidR="009D3576" w:rsidRPr="009D3576" w:rsidRDefault="009D3576" w:rsidP="009D3576">
      <w:pPr>
        <w:spacing w:after="0" w:line="240" w:lineRule="auto"/>
        <w:ind w:right="-318"/>
        <w:rPr>
          <w:rFonts w:ascii="Times New Roman" w:eastAsia="Times New Roman" w:hAnsi="Times New Roman" w:cs="Times New Roman"/>
          <w:szCs w:val="20"/>
        </w:rPr>
      </w:pPr>
      <w:r w:rsidRPr="009D3576">
        <w:rPr>
          <w:rFonts w:ascii="Times New Roman" w:eastAsia="Times New Roman" w:hAnsi="Times New Roman" w:cs="Times New Roman"/>
          <w:szCs w:val="20"/>
        </w:rPr>
        <w:t>O možnostech likvidace nepotřebných léčivých přípravků se poraďte s vaším veterinárním lékařem. Tato opatření napomáhají chránit životní prostředí.</w:t>
      </w: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D3576">
        <w:rPr>
          <w:rFonts w:ascii="Times New Roman" w:eastAsia="Times New Roman" w:hAnsi="Times New Roman" w:cs="Times New Roman"/>
          <w:b/>
          <w:szCs w:val="20"/>
        </w:rPr>
        <w:t>14.</w:t>
      </w:r>
      <w:r w:rsidRPr="009D3576">
        <w:rPr>
          <w:rFonts w:ascii="Times New Roman" w:eastAsia="Times New Roman" w:hAnsi="Times New Roman" w:cs="Times New Roman"/>
          <w:b/>
          <w:szCs w:val="20"/>
        </w:rPr>
        <w:tab/>
        <w:t>DATUM POSLEDNÍ REVIZE PŘÍBALOVÉ INFORMACE</w:t>
      </w:r>
    </w:p>
    <w:p w:rsidR="009D3576" w:rsidRPr="009D3576" w:rsidRDefault="009D3576" w:rsidP="009D3576">
      <w:pPr>
        <w:spacing w:after="0" w:line="240" w:lineRule="auto"/>
        <w:ind w:right="-318"/>
        <w:rPr>
          <w:rFonts w:ascii="Times New Roman" w:eastAsia="Times New Roman" w:hAnsi="Times New Roman" w:cs="Times New Roman"/>
          <w:szCs w:val="20"/>
        </w:rPr>
      </w:pPr>
    </w:p>
    <w:p w:rsidR="009D3576" w:rsidRPr="009D3576" w:rsidRDefault="009D3576" w:rsidP="009D3576">
      <w:pPr>
        <w:spacing w:after="0" w:line="240" w:lineRule="auto"/>
        <w:ind w:right="-318"/>
        <w:rPr>
          <w:rFonts w:ascii="Times New Roman" w:eastAsia="Times New Roman" w:hAnsi="Times New Roman" w:cs="Times New Roman"/>
          <w:szCs w:val="20"/>
        </w:rPr>
      </w:pPr>
      <w:r w:rsidRPr="009D3576">
        <w:rPr>
          <w:rFonts w:ascii="Times New Roman" w:eastAsia="Times New Roman" w:hAnsi="Times New Roman" w:cs="Times New Roman"/>
          <w:szCs w:val="20"/>
        </w:rPr>
        <w:t>Červenec 2014</w:t>
      </w:r>
    </w:p>
    <w:p w:rsidR="009D3576" w:rsidRPr="009D3576" w:rsidRDefault="009D3576" w:rsidP="009D3576">
      <w:pPr>
        <w:spacing w:after="0" w:line="240" w:lineRule="auto"/>
        <w:ind w:right="-318"/>
        <w:rPr>
          <w:rFonts w:ascii="Times New Roman" w:eastAsia="Times New Roman" w:hAnsi="Times New Roman" w:cs="Times New Roman"/>
          <w:szCs w:val="20"/>
        </w:rPr>
      </w:pP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D3576">
        <w:rPr>
          <w:rFonts w:ascii="Times New Roman" w:eastAsia="Times New Roman" w:hAnsi="Times New Roman" w:cs="Times New Roman"/>
          <w:b/>
          <w:szCs w:val="20"/>
        </w:rPr>
        <w:t>15.</w:t>
      </w:r>
      <w:r w:rsidRPr="009D3576">
        <w:rPr>
          <w:rFonts w:ascii="Times New Roman" w:eastAsia="Times New Roman" w:hAnsi="Times New Roman" w:cs="Times New Roman"/>
          <w:b/>
          <w:szCs w:val="20"/>
        </w:rPr>
        <w:tab/>
        <w:t>DALŠÍ INFORMACE</w:t>
      </w: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D3576" w:rsidRPr="009D3576" w:rsidRDefault="009D3576" w:rsidP="009D3576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  <w:szCs w:val="20"/>
          <w:lang w:eastAsia="pl-PL"/>
        </w:rPr>
      </w:pPr>
      <w:r w:rsidRPr="009D3576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>Pouze pro zvířata.</w:t>
      </w:r>
    </w:p>
    <w:p w:rsidR="009D3576" w:rsidRPr="009D3576" w:rsidRDefault="009D3576" w:rsidP="009D3576">
      <w:pPr>
        <w:tabs>
          <w:tab w:val="left" w:pos="567"/>
        </w:tabs>
        <w:spacing w:after="0" w:line="260" w:lineRule="exact"/>
        <w:ind w:right="566"/>
        <w:rPr>
          <w:rFonts w:ascii="Times New Roman" w:eastAsia="Times New Roman" w:hAnsi="Times New Roman" w:cs="Times New Roman"/>
          <w:snapToGrid w:val="0"/>
          <w:szCs w:val="20"/>
          <w:lang w:eastAsia="pl-PL"/>
        </w:rPr>
      </w:pPr>
      <w:r w:rsidRPr="009D3576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>Veterinární léčivý přípravek je vydáván bez předpisu.</w:t>
      </w: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D3576">
        <w:rPr>
          <w:rFonts w:ascii="Times New Roman" w:eastAsia="Times New Roman" w:hAnsi="Times New Roman" w:cs="Times New Roman"/>
          <w:szCs w:val="20"/>
        </w:rPr>
        <w:t>2, 4, 6, 8, 10, 12, 14, 16, 18, 20, 24, 28, 30, 32, 36, 40, 42, 44, 48, 50, 52, 56, 60, 64, 68, 70, 72, 76, 80, 84, 88, 92, 96, 98, 100, 104, 106, 108, 112, 116, 120, 128, 136, 140, 144, 150, 152, 160, 168, 176, 180, 184, 192, 200, 204, 206, 208, 216, 224, 232, 240, 248, 250, 280, 300, 500 nebo 1000 tablet.</w:t>
      </w:r>
    </w:p>
    <w:p w:rsidR="009D3576" w:rsidRPr="009D3576" w:rsidRDefault="009D3576" w:rsidP="009D357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D3576">
        <w:rPr>
          <w:rFonts w:ascii="Times New Roman" w:eastAsia="Times New Roman" w:hAnsi="Times New Roman" w:cs="Times New Roman"/>
          <w:szCs w:val="20"/>
        </w:rPr>
        <w:t>Na trhu nemusí být všechny velikosti balení.</w:t>
      </w:r>
    </w:p>
    <w:p w:rsidR="009D3576" w:rsidRPr="009D3576" w:rsidRDefault="009D3576" w:rsidP="009D3576">
      <w:pPr>
        <w:spacing w:after="0" w:line="240" w:lineRule="auto"/>
        <w:ind w:right="-2"/>
        <w:rPr>
          <w:rFonts w:ascii="Times New Roman" w:eastAsia="Times New Roman" w:hAnsi="Times New Roman" w:cs="Times New Roman"/>
          <w:szCs w:val="20"/>
        </w:rPr>
      </w:pPr>
    </w:p>
    <w:p w:rsidR="009D3576" w:rsidRPr="009D3576" w:rsidRDefault="009D3576" w:rsidP="009D3576">
      <w:pPr>
        <w:spacing w:after="0" w:line="240" w:lineRule="auto"/>
        <w:ind w:right="-2"/>
        <w:rPr>
          <w:rFonts w:ascii="Times New Roman" w:eastAsia="Times New Roman" w:hAnsi="Times New Roman" w:cs="Times New Roman"/>
          <w:szCs w:val="20"/>
        </w:rPr>
      </w:pPr>
      <w:r w:rsidRPr="009D3576">
        <w:rPr>
          <w:rFonts w:ascii="Times New Roman" w:eastAsia="Times New Roman" w:hAnsi="Times New Roman" w:cs="Times New Roman"/>
          <w:szCs w:val="20"/>
        </w:rPr>
        <w:t>Pokud chcete získat informace o tomto veterinárním léčivém přípravku, kontaktujte prosím příslušného místního zástupce držitele rozhodnutí o registraci:</w:t>
      </w:r>
    </w:p>
    <w:p w:rsidR="009D3576" w:rsidRPr="009D3576" w:rsidRDefault="009D3576" w:rsidP="009D3576">
      <w:pPr>
        <w:spacing w:after="0" w:line="240" w:lineRule="auto"/>
        <w:ind w:right="-2"/>
        <w:rPr>
          <w:rFonts w:ascii="Times New Roman" w:eastAsia="Times New Roman" w:hAnsi="Times New Roman" w:cs="Times New Roman"/>
          <w:szCs w:val="20"/>
        </w:rPr>
      </w:pPr>
    </w:p>
    <w:p w:rsidR="009D3576" w:rsidRPr="009D3576" w:rsidRDefault="009D3576" w:rsidP="009D3576">
      <w:pPr>
        <w:spacing w:after="0" w:line="240" w:lineRule="auto"/>
        <w:ind w:right="-2"/>
        <w:rPr>
          <w:rFonts w:ascii="Times New Roman" w:eastAsia="Times New Roman" w:hAnsi="Times New Roman" w:cs="Times New Roman"/>
          <w:szCs w:val="20"/>
        </w:rPr>
      </w:pPr>
    </w:p>
    <w:p w:rsidR="004728CB" w:rsidRDefault="004728CB"/>
    <w:sectPr w:rsidR="004728CB">
      <w:footerReference w:type="default" r:id="rId5"/>
      <w:headerReference w:type="first" r:id="rId6"/>
      <w:footerReference w:type="first" r:id="rId7"/>
      <w:endnotePr>
        <w:numFmt w:val="decimal"/>
      </w:endnotePr>
      <w:pgSz w:w="11907" w:h="16840" w:code="9"/>
      <w:pgMar w:top="1134" w:right="1429" w:bottom="1134" w:left="1418" w:header="737" w:footer="73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F1" w:rsidRDefault="009D3576">
    <w:pPr>
      <w:pStyle w:val="Zpat"/>
      <w:tabs>
        <w:tab w:val="right" w:pos="8931"/>
      </w:tabs>
      <w:rPr>
        <w:rFonts w:ascii="Times New Roman" w:hAnsi="Times New Roman"/>
        <w:szCs w:val="24"/>
        <w:lang w:val="en-I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F1" w:rsidRDefault="009D3576">
    <w:pPr>
      <w:pStyle w:val="Zpat"/>
      <w:tabs>
        <w:tab w:val="right" w:pos="8931"/>
      </w:tabs>
      <w:rPr>
        <w:rFonts w:ascii="Times New Roman" w:hAnsi="Times New Roman"/>
        <w:szCs w:val="24"/>
        <w:lang w:val="el-G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8D9" w:rsidRPr="003D08C1" w:rsidRDefault="009D3576">
    <w:pPr>
      <w:pStyle w:val="Zhlav"/>
      <w:rPr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27"/>
    <w:rsid w:val="00221927"/>
    <w:rsid w:val="004728CB"/>
    <w:rsid w:val="009D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9D3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D3576"/>
  </w:style>
  <w:style w:type="paragraph" w:styleId="Zhlav">
    <w:name w:val="header"/>
    <w:basedOn w:val="Normln"/>
    <w:link w:val="ZhlavChar"/>
    <w:rsid w:val="009D3576"/>
    <w:pPr>
      <w:tabs>
        <w:tab w:val="center" w:pos="4536"/>
        <w:tab w:val="right" w:pos="9072"/>
      </w:tabs>
      <w:spacing w:after="0" w:line="260" w:lineRule="exact"/>
    </w:pPr>
    <w:rPr>
      <w:rFonts w:ascii="Times New Roman" w:eastAsia="Times New Roman" w:hAnsi="Times New Roman" w:cs="Times New Roman"/>
      <w:snapToGrid w:val="0"/>
      <w:szCs w:val="20"/>
      <w:lang w:val="en-GB" w:eastAsia="pl-PL"/>
    </w:rPr>
  </w:style>
  <w:style w:type="character" w:customStyle="1" w:styleId="ZhlavChar">
    <w:name w:val="Záhlaví Char"/>
    <w:basedOn w:val="Standardnpsmoodstavce"/>
    <w:link w:val="Zhlav"/>
    <w:rsid w:val="009D3576"/>
    <w:rPr>
      <w:rFonts w:ascii="Times New Roman" w:eastAsia="Times New Roman" w:hAnsi="Times New Roman" w:cs="Times New Roman"/>
      <w:snapToGrid w:val="0"/>
      <w:szCs w:val="20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9D3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D3576"/>
  </w:style>
  <w:style w:type="paragraph" w:styleId="Zhlav">
    <w:name w:val="header"/>
    <w:basedOn w:val="Normln"/>
    <w:link w:val="ZhlavChar"/>
    <w:rsid w:val="009D3576"/>
    <w:pPr>
      <w:tabs>
        <w:tab w:val="center" w:pos="4536"/>
        <w:tab w:val="right" w:pos="9072"/>
      </w:tabs>
      <w:spacing w:after="0" w:line="260" w:lineRule="exact"/>
    </w:pPr>
    <w:rPr>
      <w:rFonts w:ascii="Times New Roman" w:eastAsia="Times New Roman" w:hAnsi="Times New Roman" w:cs="Times New Roman"/>
      <w:snapToGrid w:val="0"/>
      <w:szCs w:val="20"/>
      <w:lang w:val="en-GB" w:eastAsia="pl-PL"/>
    </w:rPr>
  </w:style>
  <w:style w:type="character" w:customStyle="1" w:styleId="ZhlavChar">
    <w:name w:val="Záhlaví Char"/>
    <w:basedOn w:val="Standardnpsmoodstavce"/>
    <w:link w:val="Zhlav"/>
    <w:rsid w:val="009D3576"/>
    <w:rPr>
      <w:rFonts w:ascii="Times New Roman" w:eastAsia="Times New Roman" w:hAnsi="Times New Roman" w:cs="Times New Roman"/>
      <w:snapToGrid w:val="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654</Words>
  <Characters>3861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Neugebauerová Kateřina</dc:creator>
  <cp:keywords/>
  <dc:description/>
  <cp:lastModifiedBy>Neugebauerová Kateřina</cp:lastModifiedBy>
  <cp:revision>2</cp:revision>
  <dcterms:created xsi:type="dcterms:W3CDTF">2014-09-03T07:53:00Z</dcterms:created>
  <dcterms:modified xsi:type="dcterms:W3CDTF">2014-09-03T07:54:00Z</dcterms:modified>
</cp:coreProperties>
</file>