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D286D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6E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6F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0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1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2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3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4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5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6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7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8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9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A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B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C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D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E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F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80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81" w14:textId="77777777" w:rsidR="00C114FF" w:rsidRPr="00914B48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914B48">
        <w:rPr>
          <w:b/>
        </w:rPr>
        <w:t>B. PŘÍBALOVÁ INFORMACE</w:t>
      </w:r>
    </w:p>
    <w:p w14:paraId="667D2882" w14:textId="77777777" w:rsidR="00C114FF" w:rsidRPr="00914B48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914B48">
        <w:br w:type="page"/>
      </w:r>
      <w:r w:rsidRPr="00914B48">
        <w:rPr>
          <w:b/>
        </w:rPr>
        <w:lastRenderedPageBreak/>
        <w:t>PŘÍBALOVÁ INFORMACE:</w:t>
      </w:r>
    </w:p>
    <w:p w14:paraId="667D2883" w14:textId="5BE467F9" w:rsidR="00965E1E" w:rsidRPr="00914B48" w:rsidRDefault="00965E1E" w:rsidP="00965E1E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914B48">
        <w:rPr>
          <w:b/>
        </w:rPr>
        <w:t xml:space="preserve">HEMOSILATE 125 mg/ml injekční roztok </w:t>
      </w:r>
    </w:p>
    <w:p w14:paraId="667D2884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85" w14:textId="77777777" w:rsidR="00C114FF" w:rsidRPr="00914B48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14B48">
        <w:rPr>
          <w:b/>
        </w:rPr>
        <w:t>1.</w:t>
      </w:r>
      <w:r w:rsidRPr="00914B48">
        <w:tab/>
      </w:r>
      <w:r w:rsidRPr="00914B48">
        <w:rPr>
          <w:b/>
        </w:rPr>
        <w:t xml:space="preserve">JMÉNO </w:t>
      </w:r>
      <w:r w:rsidR="00914B48" w:rsidRPr="00914B48">
        <w:rPr>
          <w:b/>
        </w:rPr>
        <w:t>A</w:t>
      </w:r>
      <w:r w:rsidR="00914B48">
        <w:rPr>
          <w:b/>
        </w:rPr>
        <w:t> </w:t>
      </w:r>
      <w:r w:rsidRPr="00914B48">
        <w:rPr>
          <w:b/>
        </w:rPr>
        <w:t xml:space="preserve">ADRESA DRŽITELE ROZHODNUTÍ </w:t>
      </w:r>
      <w:r w:rsidR="00914B48" w:rsidRPr="00914B48">
        <w:rPr>
          <w:b/>
        </w:rPr>
        <w:t>O</w:t>
      </w:r>
      <w:r w:rsidR="00914B48">
        <w:rPr>
          <w:b/>
        </w:rPr>
        <w:t> </w:t>
      </w:r>
      <w:r w:rsidRPr="00914B48">
        <w:rPr>
          <w:b/>
        </w:rPr>
        <w:t xml:space="preserve">REGISTRACI </w:t>
      </w:r>
      <w:r w:rsidR="00914B48" w:rsidRPr="00914B48">
        <w:rPr>
          <w:b/>
        </w:rPr>
        <w:t>A</w:t>
      </w:r>
      <w:r w:rsidR="00914B48">
        <w:rPr>
          <w:b/>
        </w:rPr>
        <w:t> </w:t>
      </w:r>
      <w:r w:rsidRPr="00914B48">
        <w:rPr>
          <w:b/>
        </w:rPr>
        <w:t xml:space="preserve">DRŽITELE POVOLENÍ </w:t>
      </w:r>
      <w:r w:rsidR="00914B48" w:rsidRPr="00914B48">
        <w:rPr>
          <w:b/>
        </w:rPr>
        <w:t>K</w:t>
      </w:r>
      <w:r w:rsidR="00914B48">
        <w:rPr>
          <w:b/>
        </w:rPr>
        <w:t> </w:t>
      </w:r>
      <w:r w:rsidRPr="00914B48">
        <w:rPr>
          <w:b/>
        </w:rPr>
        <w:t>VÝROBĚ ODPOVĚDNÉHO ZA UVOLNĚNÍ ŠARŽE, POKUD SE NESHODUJE</w:t>
      </w:r>
    </w:p>
    <w:p w14:paraId="667D2886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87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914B48">
        <w:rPr>
          <w:u w:val="single"/>
        </w:rPr>
        <w:t xml:space="preserve">Držitel rozhodnutí </w:t>
      </w:r>
      <w:r w:rsidR="00914B48" w:rsidRPr="00914B48">
        <w:rPr>
          <w:u w:val="single"/>
        </w:rPr>
        <w:t>o</w:t>
      </w:r>
      <w:r w:rsidR="00914B48">
        <w:rPr>
          <w:u w:val="single"/>
        </w:rPr>
        <w:t> </w:t>
      </w:r>
      <w:r w:rsidRPr="00914B48">
        <w:rPr>
          <w:u w:val="single"/>
        </w:rPr>
        <w:t>registraci:</w:t>
      </w:r>
    </w:p>
    <w:p w14:paraId="667D2888" w14:textId="77777777" w:rsidR="00965E1E" w:rsidRPr="00914B48" w:rsidRDefault="00965E1E" w:rsidP="00965E1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14B48">
        <w:t>Ecuphar Veterinaria S.L.U.</w:t>
      </w:r>
    </w:p>
    <w:p w14:paraId="667D2889" w14:textId="77777777" w:rsidR="00965E1E" w:rsidRPr="00914B48" w:rsidRDefault="00965E1E" w:rsidP="00965E1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14B48">
        <w:t>Avenida Rio de Janeiro 60-66, planta 13</w:t>
      </w:r>
    </w:p>
    <w:p w14:paraId="667D288A" w14:textId="77777777" w:rsidR="00965E1E" w:rsidRPr="00914B48" w:rsidRDefault="00965E1E" w:rsidP="00965E1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14B48">
        <w:t>08016 - Barcelona (Španělsko)</w:t>
      </w:r>
    </w:p>
    <w:p w14:paraId="667D288B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8C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914B48">
        <w:rPr>
          <w:u w:val="single"/>
        </w:rPr>
        <w:t>Výrobce odpovědný za uvolnění šarže</w:t>
      </w:r>
      <w:r w:rsidRPr="00914B48">
        <w:t>:</w:t>
      </w:r>
    </w:p>
    <w:p w14:paraId="667D288D" w14:textId="77777777" w:rsidR="00965E1E" w:rsidRPr="00914B48" w:rsidRDefault="00965E1E" w:rsidP="00965E1E">
      <w:pPr>
        <w:autoSpaceDE w:val="0"/>
        <w:autoSpaceDN w:val="0"/>
        <w:adjustRightInd w:val="0"/>
        <w:spacing w:line="0" w:lineRule="atLeast"/>
        <w:rPr>
          <w:rFonts w:cs="Arial"/>
          <w:snapToGrid w:val="0"/>
          <w:szCs w:val="22"/>
        </w:rPr>
      </w:pPr>
      <w:r w:rsidRPr="00914B48">
        <w:rPr>
          <w:snapToGrid w:val="0"/>
        </w:rPr>
        <w:t>Zoetis Manufacturing &amp; Research Spain, S.L.</w:t>
      </w:r>
    </w:p>
    <w:p w14:paraId="667D288E" w14:textId="77777777" w:rsidR="00965E1E" w:rsidRPr="00914B48" w:rsidRDefault="00965E1E" w:rsidP="00965E1E">
      <w:pPr>
        <w:autoSpaceDE w:val="0"/>
        <w:autoSpaceDN w:val="0"/>
        <w:adjustRightInd w:val="0"/>
        <w:spacing w:line="0" w:lineRule="atLeast"/>
        <w:rPr>
          <w:rFonts w:cs="Arial"/>
          <w:snapToGrid w:val="0"/>
          <w:szCs w:val="22"/>
        </w:rPr>
      </w:pPr>
      <w:r w:rsidRPr="00914B48">
        <w:rPr>
          <w:snapToGrid w:val="0"/>
        </w:rPr>
        <w:t>Crta Camprodón, s/n, Finca La Riba</w:t>
      </w:r>
    </w:p>
    <w:p w14:paraId="667D288F" w14:textId="77777777" w:rsidR="00965E1E" w:rsidRPr="00914B48" w:rsidRDefault="00965E1E" w:rsidP="00837476">
      <w:pPr>
        <w:autoSpaceDE w:val="0"/>
        <w:autoSpaceDN w:val="0"/>
        <w:adjustRightInd w:val="0"/>
        <w:spacing w:line="0" w:lineRule="atLeast"/>
        <w:rPr>
          <w:rFonts w:cs="Arial"/>
          <w:snapToGrid w:val="0"/>
          <w:szCs w:val="22"/>
        </w:rPr>
      </w:pPr>
      <w:r w:rsidRPr="00914B48">
        <w:rPr>
          <w:snapToGrid w:val="0"/>
        </w:rPr>
        <w:t>Vall de Bianya 17813 – Girona (Španělsko)</w:t>
      </w:r>
    </w:p>
    <w:p w14:paraId="667D2890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91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92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2.</w:t>
      </w:r>
      <w:r w:rsidRPr="00914B48">
        <w:tab/>
      </w:r>
      <w:r w:rsidRPr="00914B48">
        <w:rPr>
          <w:b/>
        </w:rPr>
        <w:t>NÁZEV VETERINÁRNÍHO LÉČIVÉHO PŘÍPRAVKU</w:t>
      </w:r>
    </w:p>
    <w:p w14:paraId="667D2893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95" w14:textId="0E0EFABC" w:rsidR="00CB216D" w:rsidRPr="00914B48" w:rsidRDefault="00CB216D" w:rsidP="00117FDE">
      <w:pPr>
        <w:tabs>
          <w:tab w:val="clear" w:pos="567"/>
        </w:tabs>
        <w:spacing w:line="240" w:lineRule="auto"/>
        <w:rPr>
          <w:szCs w:val="22"/>
        </w:rPr>
      </w:pPr>
      <w:r w:rsidRPr="00914B48">
        <w:t xml:space="preserve">HEMOSILATE 125 mg/ml injekční roztok </w:t>
      </w:r>
    </w:p>
    <w:p w14:paraId="667D2896" w14:textId="77777777" w:rsidR="00965E1E" w:rsidRPr="00914B48" w:rsidRDefault="00965E1E" w:rsidP="00965E1E">
      <w:pPr>
        <w:tabs>
          <w:tab w:val="clear" w:pos="567"/>
        </w:tabs>
        <w:spacing w:line="240" w:lineRule="auto"/>
        <w:rPr>
          <w:szCs w:val="22"/>
        </w:rPr>
      </w:pPr>
      <w:r w:rsidRPr="00914B48">
        <w:t>Etamsylatum</w:t>
      </w:r>
    </w:p>
    <w:p w14:paraId="667D2897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98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99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914B48">
        <w:rPr>
          <w:b/>
        </w:rPr>
        <w:t>3.</w:t>
      </w:r>
      <w:r w:rsidRPr="00914B48">
        <w:tab/>
      </w:r>
      <w:r w:rsidRPr="00914B48">
        <w:rPr>
          <w:b/>
        </w:rPr>
        <w:t xml:space="preserve">OBSAH LÉČIVÝCH </w:t>
      </w:r>
      <w:r w:rsidR="00914B48" w:rsidRPr="00914B48">
        <w:rPr>
          <w:b/>
        </w:rPr>
        <w:t>A</w:t>
      </w:r>
      <w:r w:rsidR="00914B48">
        <w:rPr>
          <w:b/>
        </w:rPr>
        <w:t> </w:t>
      </w:r>
      <w:r w:rsidRPr="00914B48">
        <w:rPr>
          <w:b/>
        </w:rPr>
        <w:t>OSTATNÍCH LÁTEK</w:t>
      </w:r>
    </w:p>
    <w:p w14:paraId="667D289A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9B" w14:textId="77777777" w:rsidR="00965E1E" w:rsidRPr="00914B48" w:rsidRDefault="00965E1E" w:rsidP="00965E1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>1 ml obsahuje:</w:t>
      </w:r>
    </w:p>
    <w:p w14:paraId="667D289C" w14:textId="77777777" w:rsidR="00965E1E" w:rsidRPr="00914B48" w:rsidRDefault="00965E1E" w:rsidP="00965E1E">
      <w:pPr>
        <w:tabs>
          <w:tab w:val="clear" w:pos="567"/>
          <w:tab w:val="left" w:pos="1134"/>
        </w:tabs>
        <w:spacing w:line="240" w:lineRule="auto"/>
        <w:rPr>
          <w:szCs w:val="22"/>
        </w:rPr>
      </w:pPr>
    </w:p>
    <w:p w14:paraId="667D289D" w14:textId="77777777" w:rsidR="00965E1E" w:rsidRPr="00914B48" w:rsidRDefault="00965E1E" w:rsidP="00965E1E">
      <w:pPr>
        <w:tabs>
          <w:tab w:val="clear" w:pos="567"/>
          <w:tab w:val="left" w:pos="1134"/>
        </w:tabs>
        <w:spacing w:line="240" w:lineRule="auto"/>
        <w:rPr>
          <w:b/>
          <w:szCs w:val="22"/>
        </w:rPr>
      </w:pPr>
      <w:r w:rsidRPr="00914B48">
        <w:rPr>
          <w:b/>
        </w:rPr>
        <w:t>Léčivá látka:</w:t>
      </w:r>
    </w:p>
    <w:p w14:paraId="667D289E" w14:textId="77777777" w:rsidR="00965E1E" w:rsidRPr="00914B48" w:rsidRDefault="00157665" w:rsidP="00965E1E">
      <w:pPr>
        <w:tabs>
          <w:tab w:val="clear" w:pos="567"/>
          <w:tab w:val="left" w:pos="1134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14B48">
        <w:t>Etamsylatum</w:t>
      </w:r>
      <w:r w:rsidR="00914B48">
        <w:tab/>
      </w:r>
      <w:r w:rsidR="00914B48">
        <w:tab/>
      </w:r>
      <w:r w:rsidR="00914B48">
        <w:tab/>
      </w:r>
      <w:r w:rsidR="00914B48">
        <w:tab/>
      </w:r>
      <w:r w:rsidRPr="00914B48">
        <w:t>125 mg</w:t>
      </w:r>
    </w:p>
    <w:p w14:paraId="667D289F" w14:textId="77777777" w:rsidR="00A56665" w:rsidRPr="00914B48" w:rsidRDefault="00A56665" w:rsidP="00965E1E">
      <w:pPr>
        <w:tabs>
          <w:tab w:val="clear" w:pos="567"/>
          <w:tab w:val="left" w:pos="1134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667D28A0" w14:textId="77777777" w:rsidR="00965E1E" w:rsidRPr="00914B48" w:rsidRDefault="00965E1E" w:rsidP="00965E1E">
      <w:pPr>
        <w:tabs>
          <w:tab w:val="clear" w:pos="567"/>
          <w:tab w:val="left" w:pos="1134"/>
        </w:tabs>
        <w:spacing w:line="240" w:lineRule="auto"/>
        <w:rPr>
          <w:szCs w:val="22"/>
        </w:rPr>
      </w:pPr>
      <w:r w:rsidRPr="00914B48">
        <w:rPr>
          <w:b/>
        </w:rPr>
        <w:t>Pomocné látky:</w:t>
      </w:r>
    </w:p>
    <w:p w14:paraId="667D28A1" w14:textId="7C33F46A" w:rsidR="00965E1E" w:rsidRPr="00914B48" w:rsidRDefault="00965E1E" w:rsidP="00965E1E">
      <w:pPr>
        <w:tabs>
          <w:tab w:val="clear" w:pos="567"/>
          <w:tab w:val="left" w:pos="1134"/>
        </w:tabs>
        <w:spacing w:line="240" w:lineRule="auto"/>
        <w:rPr>
          <w:szCs w:val="22"/>
        </w:rPr>
      </w:pPr>
      <w:r w:rsidRPr="00914B48">
        <w:t>Benzylalkohol (E</w:t>
      </w:r>
      <w:r w:rsidR="00117FDE">
        <w:t xml:space="preserve"> </w:t>
      </w:r>
      <w:r w:rsidRPr="00914B48">
        <w:t>1519)</w:t>
      </w:r>
      <w:r w:rsidR="00914B48">
        <w:tab/>
      </w:r>
      <w:r w:rsidR="00914B48">
        <w:tab/>
      </w:r>
      <w:r w:rsidR="00914B48">
        <w:tab/>
      </w:r>
      <w:r w:rsidRPr="00914B48">
        <w:t>10 mg</w:t>
      </w:r>
    </w:p>
    <w:p w14:paraId="667D28A2" w14:textId="70348D9A" w:rsidR="00965E1E" w:rsidRPr="00914B48" w:rsidRDefault="00965E1E" w:rsidP="00965E1E">
      <w:pPr>
        <w:tabs>
          <w:tab w:val="clear" w:pos="567"/>
          <w:tab w:val="left" w:pos="1134"/>
        </w:tabs>
        <w:spacing w:line="240" w:lineRule="auto"/>
        <w:rPr>
          <w:szCs w:val="22"/>
        </w:rPr>
      </w:pPr>
      <w:r w:rsidRPr="00914B48">
        <w:t>Disiřičitan sodný (E</w:t>
      </w:r>
      <w:r w:rsidR="00117FDE">
        <w:t xml:space="preserve"> </w:t>
      </w:r>
      <w:r w:rsidRPr="00914B48">
        <w:t>223)</w:t>
      </w:r>
      <w:r w:rsidR="00914B48">
        <w:tab/>
      </w:r>
      <w:r w:rsidR="00914B48">
        <w:tab/>
      </w:r>
      <w:r w:rsidR="00914B48">
        <w:tab/>
      </w:r>
      <w:r w:rsidRPr="00914B48">
        <w:t>0,4 mg</w:t>
      </w:r>
    </w:p>
    <w:p w14:paraId="667D28A3" w14:textId="6FB5A914" w:rsidR="00965E1E" w:rsidRPr="00914B48" w:rsidRDefault="00965E1E" w:rsidP="00965E1E">
      <w:pPr>
        <w:tabs>
          <w:tab w:val="clear" w:pos="567"/>
          <w:tab w:val="left" w:pos="1134"/>
        </w:tabs>
        <w:spacing w:line="240" w:lineRule="auto"/>
        <w:rPr>
          <w:szCs w:val="22"/>
        </w:rPr>
      </w:pPr>
      <w:r w:rsidRPr="00914B48">
        <w:t>Siřičitan sodný (E</w:t>
      </w:r>
      <w:r w:rsidR="00117FDE">
        <w:t xml:space="preserve"> </w:t>
      </w:r>
      <w:r w:rsidRPr="00914B48">
        <w:t>221)</w:t>
      </w:r>
      <w:r w:rsidR="00914B48">
        <w:tab/>
      </w:r>
      <w:r w:rsidR="00914B48">
        <w:tab/>
      </w:r>
      <w:r w:rsidR="005C76E3">
        <w:t xml:space="preserve">          </w:t>
      </w:r>
      <w:r w:rsidRPr="00914B48">
        <w:t>0,3 mg</w:t>
      </w:r>
    </w:p>
    <w:p w14:paraId="667D28A4" w14:textId="77777777" w:rsidR="00A56665" w:rsidRPr="00914B48" w:rsidRDefault="00A56665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A5" w14:textId="77777777" w:rsidR="00965E1E" w:rsidRPr="00914B48" w:rsidRDefault="009E4DBC" w:rsidP="00965E1E">
      <w:pPr>
        <w:tabs>
          <w:tab w:val="clear" w:pos="567"/>
        </w:tabs>
        <w:spacing w:line="240" w:lineRule="auto"/>
        <w:rPr>
          <w:szCs w:val="22"/>
        </w:rPr>
      </w:pPr>
      <w:r w:rsidRPr="00914B48">
        <w:t xml:space="preserve">Čirý </w:t>
      </w:r>
      <w:r w:rsidR="00914B48" w:rsidRPr="00914B48">
        <w:t>a</w:t>
      </w:r>
      <w:r w:rsidR="00914B48">
        <w:t> </w:t>
      </w:r>
      <w:r w:rsidRPr="00914B48">
        <w:t>bezbarvý roztok bez viditelných částic.</w:t>
      </w:r>
    </w:p>
    <w:p w14:paraId="667D28A6" w14:textId="77777777" w:rsidR="00965E1E" w:rsidRPr="00914B48" w:rsidRDefault="00965E1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A7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A8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14B48">
        <w:rPr>
          <w:b/>
        </w:rPr>
        <w:t>4.</w:t>
      </w:r>
      <w:r w:rsidRPr="00914B48">
        <w:tab/>
      </w:r>
      <w:r w:rsidRPr="00914B48">
        <w:rPr>
          <w:b/>
        </w:rPr>
        <w:t>INDIKACE</w:t>
      </w:r>
    </w:p>
    <w:p w14:paraId="667D28A9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AA" w14:textId="09F54092" w:rsidR="00965E1E" w:rsidRPr="00914B48" w:rsidRDefault="00965E1E" w:rsidP="00965E1E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bdr w:val="none" w:sz="0" w:space="0" w:color="auto" w:frame="1"/>
        </w:rPr>
        <w:t xml:space="preserve">Prevence </w:t>
      </w:r>
      <w:r w:rsidR="00914B48" w:rsidRPr="00914B48">
        <w:rPr>
          <w:bdr w:val="none" w:sz="0" w:space="0" w:color="auto" w:frame="1"/>
        </w:rPr>
        <w:t>a</w:t>
      </w:r>
      <w:r w:rsidR="00914B48">
        <w:rPr>
          <w:bdr w:val="none" w:sz="0" w:space="0" w:color="auto" w:frame="1"/>
        </w:rPr>
        <w:t> </w:t>
      </w:r>
      <w:r w:rsidRPr="00914B48">
        <w:rPr>
          <w:bdr w:val="none" w:sz="0" w:space="0" w:color="auto" w:frame="1"/>
        </w:rPr>
        <w:t xml:space="preserve">léčba krvácení při chirurgických zákrocích, </w:t>
      </w:r>
      <w:r w:rsidR="007C6ED1">
        <w:rPr>
          <w:bdr w:val="none" w:sz="0" w:space="0" w:color="auto" w:frame="1"/>
        </w:rPr>
        <w:t>traumatech, při krvácení</w:t>
      </w:r>
      <w:r w:rsidRPr="00914B48">
        <w:rPr>
          <w:bdr w:val="none" w:sz="0" w:space="0" w:color="auto" w:frame="1"/>
        </w:rPr>
        <w:t xml:space="preserve"> </w:t>
      </w:r>
      <w:r w:rsidR="00914B48" w:rsidRPr="00914B48">
        <w:rPr>
          <w:bdr w:val="none" w:sz="0" w:space="0" w:color="auto" w:frame="1"/>
        </w:rPr>
        <w:t>v</w:t>
      </w:r>
      <w:r w:rsidR="00914B48">
        <w:rPr>
          <w:bdr w:val="none" w:sz="0" w:space="0" w:color="auto" w:frame="1"/>
        </w:rPr>
        <w:t> </w:t>
      </w:r>
      <w:r w:rsidRPr="00914B48">
        <w:rPr>
          <w:bdr w:val="none" w:sz="0" w:space="0" w:color="auto" w:frame="1"/>
        </w:rPr>
        <w:t xml:space="preserve">porodnictví </w:t>
      </w:r>
      <w:r w:rsidR="00914B48" w:rsidRPr="00914B48">
        <w:rPr>
          <w:bdr w:val="none" w:sz="0" w:space="0" w:color="auto" w:frame="1"/>
        </w:rPr>
        <w:t>a</w:t>
      </w:r>
      <w:r w:rsidR="00914B48">
        <w:rPr>
          <w:bdr w:val="none" w:sz="0" w:space="0" w:color="auto" w:frame="1"/>
        </w:rPr>
        <w:t> </w:t>
      </w:r>
      <w:r w:rsidRPr="00914B48">
        <w:rPr>
          <w:bdr w:val="none" w:sz="0" w:space="0" w:color="auto" w:frame="1"/>
        </w:rPr>
        <w:t>gynekologii.</w:t>
      </w:r>
    </w:p>
    <w:p w14:paraId="667D28AB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81D833" w14:textId="77777777" w:rsidR="007D50B7" w:rsidRPr="00914B48" w:rsidRDefault="007D50B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AC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14B48">
        <w:rPr>
          <w:b/>
        </w:rPr>
        <w:t>5.</w:t>
      </w:r>
      <w:r w:rsidRPr="00914B48">
        <w:tab/>
      </w:r>
      <w:r w:rsidRPr="00914B48">
        <w:rPr>
          <w:b/>
        </w:rPr>
        <w:t>KONTRAINDIKACE</w:t>
      </w:r>
    </w:p>
    <w:p w14:paraId="667D28AD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AE" w14:textId="77777777" w:rsidR="00965E1E" w:rsidRPr="00914B48" w:rsidRDefault="00965E1E" w:rsidP="00965E1E">
      <w:pPr>
        <w:tabs>
          <w:tab w:val="clear" w:pos="567"/>
        </w:tabs>
        <w:spacing w:line="240" w:lineRule="auto"/>
        <w:rPr>
          <w:szCs w:val="22"/>
        </w:rPr>
      </w:pPr>
      <w:r w:rsidRPr="00914B48">
        <w:t>Nepoužívat v případě známé přecitlivělosti na léčivou látku nebo na některou z pomocných látek.</w:t>
      </w:r>
    </w:p>
    <w:p w14:paraId="667D28AF" w14:textId="77777777" w:rsidR="00965E1E" w:rsidRPr="00914B48" w:rsidRDefault="00965E1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0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1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6.</w:t>
      </w:r>
      <w:r w:rsidRPr="00914B48">
        <w:tab/>
      </w:r>
      <w:r w:rsidRPr="00914B48">
        <w:rPr>
          <w:b/>
        </w:rPr>
        <w:t>NEŽÁDOUCÍ ÚČINKY</w:t>
      </w:r>
    </w:p>
    <w:p w14:paraId="667D28B2" w14:textId="77777777" w:rsidR="00965E1E" w:rsidRPr="00914B48" w:rsidRDefault="00965E1E" w:rsidP="00965E1E">
      <w:pPr>
        <w:tabs>
          <w:tab w:val="clear" w:pos="567"/>
        </w:tabs>
        <w:spacing w:line="240" w:lineRule="auto"/>
        <w:rPr>
          <w:szCs w:val="22"/>
        </w:rPr>
      </w:pPr>
    </w:p>
    <w:p w14:paraId="667D28B3" w14:textId="7FEC650D" w:rsidR="008B47B1" w:rsidRPr="00914B48" w:rsidRDefault="00914B48" w:rsidP="00234500">
      <w:pPr>
        <w:tabs>
          <w:tab w:val="clear" w:pos="567"/>
        </w:tabs>
        <w:spacing w:line="240" w:lineRule="auto"/>
        <w:rPr>
          <w:szCs w:val="22"/>
        </w:rPr>
      </w:pPr>
      <w:r w:rsidRPr="00914B48">
        <w:t>U</w:t>
      </w:r>
      <w:r>
        <w:t> </w:t>
      </w:r>
      <w:r w:rsidR="008B47B1" w:rsidRPr="00914B48">
        <w:t>člověka byly hlášeny případy anafylaktické reakce na podobné přípravky</w:t>
      </w:r>
      <w:r w:rsidR="007C6ED1">
        <w:t xml:space="preserve"> z důvodu</w:t>
      </w:r>
      <w:r w:rsidR="008B47B1" w:rsidRPr="00914B48">
        <w:t xml:space="preserve"> obsahu siřičitanů. Podobné reakce se mohou objevit také </w:t>
      </w:r>
      <w:r w:rsidRPr="00914B48">
        <w:t>u</w:t>
      </w:r>
      <w:r>
        <w:t> </w:t>
      </w:r>
      <w:r w:rsidR="008B47B1" w:rsidRPr="00914B48">
        <w:t>zvířat cílových druhů.</w:t>
      </w:r>
    </w:p>
    <w:p w14:paraId="667D28B4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5" w14:textId="77777777" w:rsidR="00961156" w:rsidRPr="00914B48" w:rsidRDefault="00961156" w:rsidP="00961156">
      <w:pPr>
        <w:tabs>
          <w:tab w:val="clear" w:pos="567"/>
        </w:tabs>
        <w:spacing w:line="240" w:lineRule="auto"/>
        <w:rPr>
          <w:color w:val="FF0000"/>
          <w:szCs w:val="22"/>
        </w:rPr>
      </w:pPr>
    </w:p>
    <w:p w14:paraId="667D28B6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14B48">
        <w:t xml:space="preserve">Jestliže zaznamenáte kterýkoliv </w:t>
      </w:r>
      <w:r w:rsidR="00914B48" w:rsidRPr="00914B48">
        <w:t>z</w:t>
      </w:r>
      <w:r w:rsidR="00914B48">
        <w:t> </w:t>
      </w:r>
      <w:r w:rsidRPr="00914B48">
        <w:t xml:space="preserve">nežádoucích účinků, </w:t>
      </w:r>
      <w:r w:rsidR="00914B48" w:rsidRPr="00914B48">
        <w:t>a</w:t>
      </w:r>
      <w:r w:rsidR="00914B48">
        <w:t> </w:t>
      </w:r>
      <w:r w:rsidRPr="00914B48">
        <w:t xml:space="preserve">to </w:t>
      </w:r>
      <w:r w:rsidR="00914B48" w:rsidRPr="00914B48">
        <w:t>i</w:t>
      </w:r>
      <w:r w:rsidR="00914B48">
        <w:t> </w:t>
      </w:r>
      <w:r w:rsidRPr="00914B48">
        <w:t xml:space="preserve">takové, které nejsou uvedeny </w:t>
      </w:r>
      <w:r w:rsidR="00914B48" w:rsidRPr="00914B48">
        <w:t>v</w:t>
      </w:r>
      <w:r w:rsidR="00914B48">
        <w:t> </w:t>
      </w:r>
      <w:r w:rsidRPr="00914B48">
        <w:t>této příbalové informaci, nebo si myslíte, že léčivo nefunguje, oznamte to, prosím, vašemu veterinárnímu lékaři.</w:t>
      </w:r>
    </w:p>
    <w:p w14:paraId="667D28B7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4FE85C" w14:textId="77777777" w:rsidR="007D50B7" w:rsidRPr="00914B48" w:rsidRDefault="007D50B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8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7.</w:t>
      </w:r>
      <w:r w:rsidRPr="00914B48">
        <w:tab/>
      </w:r>
      <w:r w:rsidRPr="00914B48">
        <w:rPr>
          <w:b/>
        </w:rPr>
        <w:t>CÍLOVÝ DRUH ZVÍŘAT</w:t>
      </w:r>
    </w:p>
    <w:p w14:paraId="667D28B9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A" w14:textId="77777777" w:rsidR="00965E1E" w:rsidRPr="00914B48" w:rsidRDefault="00965E1E" w:rsidP="00965E1E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bdr w:val="none" w:sz="0" w:space="0" w:color="auto" w:frame="1"/>
        </w:rPr>
        <w:t xml:space="preserve">Skot, ovce, kozy, prasata, koně, psi </w:t>
      </w:r>
      <w:r w:rsidR="00914B48" w:rsidRPr="00914B48">
        <w:rPr>
          <w:bdr w:val="none" w:sz="0" w:space="0" w:color="auto" w:frame="1"/>
        </w:rPr>
        <w:t>a</w:t>
      </w:r>
      <w:r w:rsidR="00914B48">
        <w:rPr>
          <w:bdr w:val="none" w:sz="0" w:space="0" w:color="auto" w:frame="1"/>
        </w:rPr>
        <w:t> </w:t>
      </w:r>
      <w:r w:rsidRPr="00914B48">
        <w:rPr>
          <w:bdr w:val="none" w:sz="0" w:space="0" w:color="auto" w:frame="1"/>
        </w:rPr>
        <w:t>kočky.</w:t>
      </w:r>
    </w:p>
    <w:p w14:paraId="667D28BB" w14:textId="77777777" w:rsidR="00965E1E" w:rsidRPr="00914B48" w:rsidRDefault="00965E1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C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D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8.</w:t>
      </w:r>
      <w:r w:rsidRPr="00914B48">
        <w:tab/>
      </w:r>
      <w:r w:rsidRPr="00914B48">
        <w:rPr>
          <w:b/>
        </w:rPr>
        <w:t>DÁVKOVÁNÍ PRO KAŽDÝ DRUH, CESTA</w:t>
      </w:r>
      <w:r w:rsidR="00914B48">
        <w:rPr>
          <w:b/>
        </w:rPr>
        <w:t xml:space="preserve"> </w:t>
      </w:r>
      <w:r w:rsidRPr="00914B48">
        <w:rPr>
          <w:b/>
        </w:rPr>
        <w:t>(</w:t>
      </w:r>
      <w:r w:rsidR="00914B48">
        <w:rPr>
          <w:b/>
        </w:rPr>
        <w:t>CEST</w:t>
      </w:r>
      <w:r w:rsidRPr="00914B48">
        <w:rPr>
          <w:b/>
        </w:rPr>
        <w:t xml:space="preserve">Y) </w:t>
      </w:r>
      <w:r w:rsidR="00914B48" w:rsidRPr="00914B48">
        <w:rPr>
          <w:b/>
        </w:rPr>
        <w:t>A</w:t>
      </w:r>
      <w:r w:rsidR="00914B48">
        <w:rPr>
          <w:b/>
        </w:rPr>
        <w:t> </w:t>
      </w:r>
      <w:r w:rsidRPr="00914B48">
        <w:rPr>
          <w:b/>
        </w:rPr>
        <w:t>ZPŮSOB PODÁNÍ</w:t>
      </w:r>
    </w:p>
    <w:p w14:paraId="667D28BE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C0" w14:textId="75450392" w:rsidR="00575DCD" w:rsidRPr="00914B48" w:rsidRDefault="007C6ED1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Intravenózní nebo intramuskulární</w:t>
      </w:r>
      <w:r w:rsidR="00575DCD" w:rsidRPr="00914B48">
        <w:t xml:space="preserve"> podání. </w:t>
      </w:r>
    </w:p>
    <w:p w14:paraId="667D28C1" w14:textId="7B1065FE" w:rsidR="00575DCD" w:rsidRPr="00914B48" w:rsidRDefault="00575DCD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 xml:space="preserve">Podle závažnosti </w:t>
      </w:r>
      <w:r w:rsidR="007C6ED1">
        <w:t>zákroku</w:t>
      </w:r>
      <w:r w:rsidRPr="00914B48">
        <w:t xml:space="preserve">/krvácení </w:t>
      </w:r>
      <w:r w:rsidR="007C6ED1" w:rsidRPr="00914B48">
        <w:t>podá</w:t>
      </w:r>
      <w:r w:rsidR="007C6ED1">
        <w:t>vat</w:t>
      </w:r>
      <w:r w:rsidR="007C6ED1" w:rsidRPr="00914B48">
        <w:t xml:space="preserve"> </w:t>
      </w:r>
      <w:r w:rsidRPr="00914B48">
        <w:t>5 až 12,5 mg etamsylátu na 1 kg ž. hm</w:t>
      </w:r>
      <w:r w:rsidR="00914B48">
        <w:t>.</w:t>
      </w:r>
      <w:r w:rsidRPr="00914B48">
        <w:t xml:space="preserve">, což </w:t>
      </w:r>
      <w:r w:rsidR="007C6ED1">
        <w:t>odpovídá</w:t>
      </w:r>
      <w:r w:rsidRPr="00914B48">
        <w:t xml:space="preserve"> 0,04 až 0,1 ml/kg ž. hm. přípravku.</w:t>
      </w:r>
    </w:p>
    <w:p w14:paraId="667D28C2" w14:textId="77777777" w:rsidR="00F53B5F" w:rsidRPr="00914B48" w:rsidRDefault="00F53B5F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7D28C3" w14:textId="77777777" w:rsidR="00F53B5F" w:rsidRPr="00914B48" w:rsidRDefault="00F53B5F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>Léčba obvykle probíhá tak dlouho, dokud není dosaženo požadovaného účinku. Léčba může trvat pouze jeden den, avšak pro úplné zastavení krvácení může být přípravek podáván opakovaně po dobu dalších 2 až 3 dnů.</w:t>
      </w:r>
    </w:p>
    <w:p w14:paraId="667D28C4" w14:textId="77777777" w:rsidR="00575DCD" w:rsidRPr="00914B48" w:rsidRDefault="00575DCD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7D28C5" w14:textId="77777777" w:rsidR="00575DCD" w:rsidRPr="00914B48" w:rsidRDefault="00575DCD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 xml:space="preserve">Za účelem prevence krvácení při chirurgickém zákroku je třeba přípravek aplikovat nejméně 30 minut před operací. </w:t>
      </w:r>
    </w:p>
    <w:p w14:paraId="667D28C6" w14:textId="2587E223" w:rsidR="00575DCD" w:rsidRPr="00914B48" w:rsidRDefault="00575DCD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 xml:space="preserve">Při léčbě probíhajícího krvácení může být přípravek podáván každých 6 hodin, dokud nedojde </w:t>
      </w:r>
      <w:r w:rsidR="00914B48" w:rsidRPr="00914B48">
        <w:t>k</w:t>
      </w:r>
      <w:r w:rsidR="00914B48">
        <w:t> </w:t>
      </w:r>
      <w:r w:rsidRPr="00914B48">
        <w:t>úplné</w:t>
      </w:r>
      <w:r w:rsidR="007C6ED1">
        <w:t>mu</w:t>
      </w:r>
      <w:r w:rsidRPr="00914B48">
        <w:t xml:space="preserve"> </w:t>
      </w:r>
      <w:r w:rsidR="007C6ED1" w:rsidRPr="00914B48">
        <w:t>z</w:t>
      </w:r>
      <w:r w:rsidR="007D50B7">
        <w:t>a</w:t>
      </w:r>
      <w:r w:rsidR="007C6ED1" w:rsidRPr="00914B48">
        <w:t>sta</w:t>
      </w:r>
      <w:r w:rsidR="007C6ED1">
        <w:t>vení</w:t>
      </w:r>
      <w:r w:rsidR="007C6ED1" w:rsidRPr="00914B48">
        <w:t xml:space="preserve"> </w:t>
      </w:r>
      <w:r w:rsidRPr="00914B48">
        <w:t>krvácení.</w:t>
      </w:r>
    </w:p>
    <w:p w14:paraId="667D28C7" w14:textId="77777777" w:rsidR="00575DCD" w:rsidRPr="00914B48" w:rsidRDefault="00575DCD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7D28C8" w14:textId="77777777" w:rsidR="00575DCD" w:rsidRPr="00914B48" w:rsidRDefault="00914B48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>V</w:t>
      </w:r>
      <w:r>
        <w:t> </w:t>
      </w:r>
      <w:r w:rsidR="00575DCD" w:rsidRPr="00914B48">
        <w:t>případě ruptury velkých krevních cév je nutné před podáním tohoto veterinárního přípravku postižené cévy podvázat.</w:t>
      </w:r>
    </w:p>
    <w:p w14:paraId="667D28C9" w14:textId="77777777" w:rsidR="00F53B5F" w:rsidRPr="00914B48" w:rsidRDefault="00F53B5F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7D28CA" w14:textId="7300C5D7" w:rsidR="00F53B5F" w:rsidRPr="00914B48" w:rsidRDefault="00F53B5F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 xml:space="preserve">Do jednoho místa </w:t>
      </w:r>
      <w:r w:rsidR="007C6ED1">
        <w:t>injekčního podání</w:t>
      </w:r>
      <w:r w:rsidR="007C6ED1" w:rsidRPr="00914B48">
        <w:t xml:space="preserve"> </w:t>
      </w:r>
      <w:r w:rsidR="007C6ED1">
        <w:t>neaplikujte</w:t>
      </w:r>
      <w:r w:rsidR="007C6ED1" w:rsidRPr="00914B48">
        <w:t xml:space="preserve"> </w:t>
      </w:r>
      <w:r w:rsidRPr="00914B48">
        <w:t xml:space="preserve">více než 20 ml přípravku. </w:t>
      </w:r>
      <w:r w:rsidR="007C6ED1">
        <w:t>Každé injekční podání</w:t>
      </w:r>
      <w:r w:rsidRPr="00914B48">
        <w:t xml:space="preserve"> je nutné </w:t>
      </w:r>
      <w:r w:rsidR="007C6ED1">
        <w:t>aplikovat</w:t>
      </w:r>
      <w:r w:rsidR="007C6ED1" w:rsidRPr="00914B48">
        <w:t xml:space="preserve"> </w:t>
      </w:r>
      <w:r w:rsidRPr="00914B48">
        <w:t>do jiného místa.</w:t>
      </w:r>
    </w:p>
    <w:p w14:paraId="667D28CB" w14:textId="77777777" w:rsidR="002934B8" w:rsidRPr="00914B48" w:rsidRDefault="002934B8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7D28CD" w14:textId="7FB2C841" w:rsidR="002934B8" w:rsidRPr="00914B48" w:rsidRDefault="00117FDE" w:rsidP="0026288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Nepropichujte zátku</w:t>
      </w:r>
      <w:r w:rsidR="001D0867" w:rsidRPr="001D0867">
        <w:t xml:space="preserve"> více než 25krát.</w:t>
      </w:r>
    </w:p>
    <w:p w14:paraId="667D28CE" w14:textId="7777777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91BE02" w14:textId="77777777" w:rsidR="007D50B7" w:rsidRPr="00914B48" w:rsidRDefault="007D50B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CF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9.</w:t>
      </w:r>
      <w:r w:rsidRPr="00914B48">
        <w:tab/>
      </w:r>
      <w:r w:rsidRPr="00914B48">
        <w:rPr>
          <w:b/>
        </w:rPr>
        <w:t>POKYNY PRO SPRÁVNÉ PODÁNÍ</w:t>
      </w:r>
    </w:p>
    <w:p w14:paraId="667D28D0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D1" w14:textId="77777777" w:rsidR="002F5A1B" w:rsidRPr="00914B48" w:rsidRDefault="002F5A1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D2" w14:textId="77777777" w:rsidR="00C80401" w:rsidRPr="00914B48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D3" w14:textId="32A72C01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10.</w:t>
      </w:r>
      <w:r w:rsidRPr="00914B48">
        <w:tab/>
      </w:r>
      <w:r w:rsidRPr="00914B48">
        <w:rPr>
          <w:b/>
        </w:rPr>
        <w:t>OCHRANN</w:t>
      </w:r>
      <w:r w:rsidR="002A04FC">
        <w:rPr>
          <w:b/>
        </w:rPr>
        <w:t>Á(</w:t>
      </w:r>
      <w:r w:rsidRPr="00914B48">
        <w:rPr>
          <w:b/>
        </w:rPr>
        <w:t>É</w:t>
      </w:r>
      <w:r w:rsidR="002A04FC">
        <w:rPr>
          <w:b/>
        </w:rPr>
        <w:t>)</w:t>
      </w:r>
      <w:r w:rsidRPr="00914B48">
        <w:rPr>
          <w:b/>
        </w:rPr>
        <w:t xml:space="preserve"> LHŮT</w:t>
      </w:r>
      <w:r w:rsidR="002A04FC">
        <w:rPr>
          <w:b/>
        </w:rPr>
        <w:t>A(</w:t>
      </w:r>
      <w:r w:rsidRPr="00914B48">
        <w:rPr>
          <w:b/>
        </w:rPr>
        <w:t>Y</w:t>
      </w:r>
      <w:r w:rsidR="002A04FC">
        <w:rPr>
          <w:b/>
        </w:rPr>
        <w:t>)</w:t>
      </w:r>
    </w:p>
    <w:p w14:paraId="667D28D4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D6" w14:textId="77777777" w:rsidR="002F5A1B" w:rsidRPr="00914B48" w:rsidRDefault="002F5A1B" w:rsidP="00234500">
      <w:pPr>
        <w:tabs>
          <w:tab w:val="clear" w:pos="567"/>
        </w:tabs>
        <w:spacing w:line="240" w:lineRule="auto"/>
        <w:rPr>
          <w:szCs w:val="22"/>
        </w:rPr>
      </w:pPr>
      <w:bookmarkStart w:id="0" w:name="_Hlk10808091"/>
      <w:r w:rsidRPr="00914B48">
        <w:t xml:space="preserve">Skot, ovce, kozy </w:t>
      </w:r>
      <w:r w:rsidR="00914B48" w:rsidRPr="00914B48">
        <w:t>a</w:t>
      </w:r>
      <w:r w:rsidR="00914B48">
        <w:t> </w:t>
      </w:r>
      <w:r w:rsidRPr="00914B48">
        <w:t>koně:</w:t>
      </w:r>
    </w:p>
    <w:p w14:paraId="667D28D7" w14:textId="05C87914" w:rsidR="002F5A1B" w:rsidRPr="00914B48" w:rsidRDefault="002F5A1B" w:rsidP="00234500">
      <w:pPr>
        <w:tabs>
          <w:tab w:val="clear" w:pos="567"/>
        </w:tabs>
        <w:spacing w:line="240" w:lineRule="auto"/>
        <w:rPr>
          <w:szCs w:val="22"/>
        </w:rPr>
      </w:pPr>
      <w:bookmarkStart w:id="1" w:name="_Hlk8323627"/>
      <w:r w:rsidRPr="00914B48">
        <w:t>Maso:</w:t>
      </w:r>
      <w:r w:rsidR="00914B48">
        <w:tab/>
      </w:r>
      <w:r w:rsidR="002A04FC">
        <w:t xml:space="preserve">          p</w:t>
      </w:r>
      <w:r w:rsidRPr="00914B48">
        <w:t xml:space="preserve">o </w:t>
      </w:r>
      <w:r w:rsidR="002A04FC">
        <w:t xml:space="preserve">i.v. </w:t>
      </w:r>
      <w:r w:rsidRPr="00914B48">
        <w:t>podání: Bez ochranných lhůt.</w:t>
      </w:r>
      <w:bookmarkEnd w:id="1"/>
    </w:p>
    <w:p w14:paraId="667D28D8" w14:textId="55FDEC64" w:rsidR="002F5A1B" w:rsidRPr="00914B48" w:rsidRDefault="00914B48" w:rsidP="00234500">
      <w:pPr>
        <w:tabs>
          <w:tab w:val="clear" w:pos="567"/>
        </w:tabs>
        <w:spacing w:line="240" w:lineRule="auto"/>
        <w:rPr>
          <w:szCs w:val="22"/>
        </w:rPr>
      </w:pPr>
      <w:r>
        <w:tab/>
      </w:r>
      <w:r>
        <w:tab/>
      </w:r>
      <w:r w:rsidR="002A04FC">
        <w:t>p</w:t>
      </w:r>
      <w:r w:rsidR="002F5A1B" w:rsidRPr="00914B48">
        <w:t xml:space="preserve">o </w:t>
      </w:r>
      <w:r w:rsidR="002A04FC">
        <w:t xml:space="preserve">i.m. </w:t>
      </w:r>
      <w:r w:rsidR="002F5A1B" w:rsidRPr="00914B48">
        <w:t>podání: 1 den</w:t>
      </w:r>
    </w:p>
    <w:p w14:paraId="667D28D9" w14:textId="09628D4D" w:rsidR="002F5A1B" w:rsidRPr="00914B48" w:rsidRDefault="002F5A1B" w:rsidP="00234500">
      <w:pPr>
        <w:tabs>
          <w:tab w:val="clear" w:pos="567"/>
        </w:tabs>
        <w:spacing w:line="240" w:lineRule="auto"/>
        <w:rPr>
          <w:szCs w:val="22"/>
        </w:rPr>
      </w:pPr>
      <w:r w:rsidRPr="00914B48">
        <w:t xml:space="preserve">Mléko: </w:t>
      </w:r>
      <w:r w:rsidR="00914B48">
        <w:tab/>
      </w:r>
      <w:r w:rsidRPr="00914B48">
        <w:t>Bez ochranných lhůt.</w:t>
      </w:r>
    </w:p>
    <w:p w14:paraId="667D28DA" w14:textId="77777777" w:rsidR="002F5A1B" w:rsidRPr="00914B48" w:rsidRDefault="002F5A1B" w:rsidP="00234500">
      <w:pPr>
        <w:tabs>
          <w:tab w:val="clear" w:pos="567"/>
        </w:tabs>
        <w:spacing w:line="240" w:lineRule="auto"/>
        <w:rPr>
          <w:szCs w:val="22"/>
        </w:rPr>
      </w:pPr>
    </w:p>
    <w:p w14:paraId="667D28DB" w14:textId="77777777" w:rsidR="002F5A1B" w:rsidRPr="00914B48" w:rsidRDefault="002F5A1B" w:rsidP="00234500">
      <w:pPr>
        <w:tabs>
          <w:tab w:val="clear" w:pos="567"/>
        </w:tabs>
        <w:spacing w:line="240" w:lineRule="auto"/>
        <w:rPr>
          <w:szCs w:val="22"/>
        </w:rPr>
      </w:pPr>
      <w:r w:rsidRPr="00914B48">
        <w:t>Prasata:</w:t>
      </w:r>
    </w:p>
    <w:p w14:paraId="667D28DC" w14:textId="21487468" w:rsidR="002F5A1B" w:rsidRPr="00914B48" w:rsidRDefault="002F5A1B" w:rsidP="00234500">
      <w:pPr>
        <w:tabs>
          <w:tab w:val="clear" w:pos="567"/>
        </w:tabs>
        <w:spacing w:line="240" w:lineRule="auto"/>
        <w:rPr>
          <w:szCs w:val="22"/>
        </w:rPr>
      </w:pPr>
      <w:r w:rsidRPr="00914B48">
        <w:t>Maso:</w:t>
      </w:r>
      <w:r w:rsidR="00914B48">
        <w:tab/>
      </w:r>
      <w:r w:rsidR="002A04FC">
        <w:t xml:space="preserve">          p</w:t>
      </w:r>
      <w:r w:rsidRPr="00914B48">
        <w:t xml:space="preserve">o </w:t>
      </w:r>
      <w:r w:rsidR="002A04FC">
        <w:t xml:space="preserve">i.v. </w:t>
      </w:r>
      <w:r w:rsidRPr="00914B48">
        <w:t>podání: Bez ochranných lhůt.</w:t>
      </w:r>
    </w:p>
    <w:p w14:paraId="667D28DD" w14:textId="2A5350EC" w:rsidR="002F5A1B" w:rsidRPr="00914B48" w:rsidRDefault="00914B48" w:rsidP="00AE3C7C">
      <w:pPr>
        <w:tabs>
          <w:tab w:val="clear" w:pos="567"/>
        </w:tabs>
        <w:spacing w:line="240" w:lineRule="auto"/>
        <w:rPr>
          <w:szCs w:val="22"/>
        </w:rPr>
      </w:pPr>
      <w:r>
        <w:tab/>
      </w:r>
      <w:r>
        <w:tab/>
      </w:r>
      <w:r w:rsidR="002A04FC">
        <w:t>p</w:t>
      </w:r>
      <w:r w:rsidR="002F5A1B" w:rsidRPr="00914B48">
        <w:t xml:space="preserve">o </w:t>
      </w:r>
      <w:r w:rsidR="002A04FC">
        <w:t>i.m.</w:t>
      </w:r>
      <w:r w:rsidR="002F5A1B" w:rsidRPr="00914B48">
        <w:t xml:space="preserve"> podání: 1 den</w:t>
      </w:r>
    </w:p>
    <w:bookmarkEnd w:id="0"/>
    <w:p w14:paraId="667D28DE" w14:textId="77777777" w:rsidR="00AE3C7C" w:rsidRPr="00914B48" w:rsidRDefault="00AE3C7C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DF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E0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11.</w:t>
      </w:r>
      <w:r w:rsidRPr="00914B48">
        <w:tab/>
      </w:r>
      <w:r w:rsidRPr="00914B48">
        <w:rPr>
          <w:b/>
        </w:rPr>
        <w:t>ZVLÁŠTNÍ OPATŘENÍ PRO UCHOVÁVÁNÍ</w:t>
      </w:r>
    </w:p>
    <w:p w14:paraId="667D28E1" w14:textId="77777777" w:rsidR="00C114FF" w:rsidRPr="00914B4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67D28E2" w14:textId="77777777" w:rsidR="00AE3C7C" w:rsidRPr="00914B48" w:rsidRDefault="00AE3C7C" w:rsidP="00AE3C7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</w:pPr>
      <w:r w:rsidRPr="00914B48">
        <w:t xml:space="preserve">Uchovávat mimo dohled </w:t>
      </w:r>
      <w:r w:rsidR="00914B48" w:rsidRPr="00914B48">
        <w:t>a</w:t>
      </w:r>
      <w:r w:rsidR="00914B48">
        <w:t> </w:t>
      </w:r>
      <w:r w:rsidRPr="00914B48">
        <w:t xml:space="preserve">dosah dětí. </w:t>
      </w:r>
    </w:p>
    <w:p w14:paraId="667D28E3" w14:textId="0EA162BA" w:rsidR="00AE3C7C" w:rsidRPr="00914B48" w:rsidRDefault="005C76E3" w:rsidP="00AE3C7C">
      <w:pPr>
        <w:tabs>
          <w:tab w:val="clear" w:pos="567"/>
        </w:tabs>
        <w:spacing w:line="240" w:lineRule="auto"/>
        <w:jc w:val="both"/>
      </w:pPr>
      <w:r>
        <w:t>U</w:t>
      </w:r>
      <w:r w:rsidR="008B2623" w:rsidRPr="00914B48">
        <w:t xml:space="preserve">chovávejte </w:t>
      </w:r>
      <w:r>
        <w:t xml:space="preserve">injekční lahvičku </w:t>
      </w:r>
      <w:r w:rsidR="008B2623" w:rsidRPr="00914B48">
        <w:t>v krabičce, aby byla chráněna před světlem.</w:t>
      </w:r>
    </w:p>
    <w:p w14:paraId="667D28E4" w14:textId="60553E34" w:rsidR="00F44ECC" w:rsidRPr="00914B48" w:rsidRDefault="00F44ECC" w:rsidP="00F44EC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</w:pPr>
      <w:r w:rsidRPr="00914B48">
        <w:t xml:space="preserve">Nepoužívejte tento veterinární léčivý přípravek po uplynutí doby použitelnosti uvedené na etiketě </w:t>
      </w:r>
      <w:r w:rsidR="00914B48" w:rsidRPr="00914B48">
        <w:t>a</w:t>
      </w:r>
      <w:r w:rsidR="00914B48">
        <w:t> </w:t>
      </w:r>
      <w:r w:rsidRPr="00914B48">
        <w:t xml:space="preserve">krabičce </w:t>
      </w:r>
      <w:r w:rsidR="005C76E3">
        <w:t>po</w:t>
      </w:r>
      <w:r w:rsidR="005C76E3" w:rsidRPr="00914B48">
        <w:t xml:space="preserve"> </w:t>
      </w:r>
      <w:r w:rsidRPr="00914B48">
        <w:t xml:space="preserve">EXP. Doba použitelnosti končí posledním dnem </w:t>
      </w:r>
      <w:r w:rsidR="00914B48" w:rsidRPr="00914B48">
        <w:t>v</w:t>
      </w:r>
      <w:r w:rsidR="00914B48">
        <w:t> </w:t>
      </w:r>
      <w:r w:rsidRPr="00914B48">
        <w:t>uvedeném měsíci.</w:t>
      </w:r>
    </w:p>
    <w:p w14:paraId="667D28E5" w14:textId="77777777" w:rsidR="00AE3C7C" w:rsidRPr="00914B48" w:rsidRDefault="00AE3C7C" w:rsidP="00AE3C7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</w:pPr>
      <w:r w:rsidRPr="00914B48">
        <w:t>Doba použitelnosti po prvním otevření vnitřního obalu: 14 dnů.</w:t>
      </w:r>
    </w:p>
    <w:p w14:paraId="667D28E7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14B48">
        <w:rPr>
          <w:b/>
        </w:rPr>
        <w:t>12.</w:t>
      </w:r>
      <w:r w:rsidRPr="00914B48">
        <w:tab/>
      </w:r>
      <w:r w:rsidRPr="00914B48">
        <w:rPr>
          <w:b/>
        </w:rPr>
        <w:t>ZVLÁŠTNÍ UPOZORNĚNÍ</w:t>
      </w:r>
    </w:p>
    <w:p w14:paraId="667D28E8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E9" w14:textId="39B91D28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u w:val="single"/>
        </w:rPr>
        <w:t>Zvláštní upozornění pro každý cílový druh</w:t>
      </w:r>
      <w:r w:rsidR="000E19A5">
        <w:rPr>
          <w:u w:val="single"/>
        </w:rPr>
        <w:t>:</w:t>
      </w:r>
    </w:p>
    <w:p w14:paraId="667D28EA" w14:textId="77777777" w:rsidR="0043320A" w:rsidRPr="00914B48" w:rsidRDefault="00AE3C7C" w:rsidP="0043320A">
      <w:pPr>
        <w:tabs>
          <w:tab w:val="clear" w:pos="567"/>
        </w:tabs>
        <w:spacing w:line="240" w:lineRule="auto"/>
        <w:rPr>
          <w:szCs w:val="22"/>
        </w:rPr>
      </w:pPr>
      <w:r w:rsidRPr="00914B48">
        <w:t>Nejsou.</w:t>
      </w:r>
    </w:p>
    <w:p w14:paraId="667D28EB" w14:textId="77777777" w:rsidR="00047A03" w:rsidRPr="00914B48" w:rsidRDefault="00047A03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67D28EC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26288E">
        <w:rPr>
          <w:u w:val="single"/>
        </w:rPr>
        <w:t xml:space="preserve">Zvláštní opatření pro použití </w:t>
      </w:r>
      <w:r w:rsidR="00914B48" w:rsidRPr="0026288E">
        <w:rPr>
          <w:u w:val="single"/>
        </w:rPr>
        <w:t>u </w:t>
      </w:r>
      <w:r w:rsidRPr="0026288E">
        <w:rPr>
          <w:u w:val="single"/>
        </w:rPr>
        <w:t>zvířat</w:t>
      </w:r>
      <w:r w:rsidRPr="00914B48">
        <w:t>:</w:t>
      </w:r>
    </w:p>
    <w:p w14:paraId="667D28ED" w14:textId="77777777" w:rsidR="00AE3C7C" w:rsidRPr="00914B48" w:rsidRDefault="00914B48" w:rsidP="00AE3C7C">
      <w:pPr>
        <w:tabs>
          <w:tab w:val="clear" w:pos="567"/>
        </w:tabs>
        <w:spacing w:line="240" w:lineRule="auto"/>
        <w:rPr>
          <w:szCs w:val="22"/>
        </w:rPr>
      </w:pPr>
      <w:r w:rsidRPr="00914B48">
        <w:t>V</w:t>
      </w:r>
      <w:r>
        <w:t> </w:t>
      </w:r>
      <w:r w:rsidR="00AE3C7C" w:rsidRPr="00914B48">
        <w:t xml:space="preserve">případě ruptury velkých krevních cév </w:t>
      </w:r>
      <w:r w:rsidRPr="00914B48">
        <w:t>v</w:t>
      </w:r>
      <w:r>
        <w:t> </w:t>
      </w:r>
      <w:r w:rsidR="00AE3C7C" w:rsidRPr="00914B48">
        <w:t xml:space="preserve">důsledku operace nebo traumatu je nutné postižené tepny podvázat </w:t>
      </w:r>
      <w:r w:rsidRPr="00914B48">
        <w:t>a</w:t>
      </w:r>
      <w:r>
        <w:t> </w:t>
      </w:r>
      <w:r w:rsidR="00AE3C7C" w:rsidRPr="00914B48">
        <w:t>zastavit tak před podáním etamsylátu průtok krve.</w:t>
      </w:r>
    </w:p>
    <w:p w14:paraId="667D28EE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67D28EF" w14:textId="77777777" w:rsidR="0043320A" w:rsidRPr="00914B48" w:rsidRDefault="0043320A" w:rsidP="0026288E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u w:val="single"/>
        </w:rPr>
        <w:t>Zvláštní opatření určené osobám, které podávají veterinární léčivý přípravek zvířatům:</w:t>
      </w:r>
    </w:p>
    <w:p w14:paraId="667D28F0" w14:textId="77777777" w:rsidR="008B47B1" w:rsidRPr="00914B48" w:rsidRDefault="008B47B1" w:rsidP="008B47B1">
      <w:pPr>
        <w:numPr>
          <w:ilvl w:val="0"/>
          <w:numId w:val="38"/>
        </w:numPr>
        <w:tabs>
          <w:tab w:val="clear" w:pos="567"/>
          <w:tab w:val="left" w:pos="540"/>
        </w:tabs>
        <w:spacing w:line="240" w:lineRule="auto"/>
        <w:jc w:val="both"/>
        <w:rPr>
          <w:iCs/>
          <w:szCs w:val="22"/>
        </w:rPr>
      </w:pPr>
      <w:r w:rsidRPr="00914B48">
        <w:t xml:space="preserve">Etamsylát, siřičitany </w:t>
      </w:r>
      <w:r w:rsidR="00914B48" w:rsidRPr="00914B48">
        <w:t>a</w:t>
      </w:r>
      <w:r w:rsidR="00914B48">
        <w:t> </w:t>
      </w:r>
      <w:r w:rsidRPr="00914B48">
        <w:t xml:space="preserve">benzylalkohol mohou vyvolat hypersenzitivní (alergické) reakce. Příznaky mohou zahrnovat nevolnost, průjem </w:t>
      </w:r>
      <w:r w:rsidR="00914B48" w:rsidRPr="00914B48">
        <w:t>a</w:t>
      </w:r>
      <w:r w:rsidR="00914B48">
        <w:t> </w:t>
      </w:r>
      <w:r w:rsidRPr="00914B48">
        <w:t xml:space="preserve">kožní vyrážky. Lidé se známou přecitlivělostí na etamsylát nebo na některou </w:t>
      </w:r>
      <w:r w:rsidR="00914B48" w:rsidRPr="00914B48">
        <w:t>z</w:t>
      </w:r>
      <w:r w:rsidR="00914B48">
        <w:t> </w:t>
      </w:r>
      <w:r w:rsidRPr="00914B48">
        <w:t xml:space="preserve">pomocných látek </w:t>
      </w:r>
      <w:r w:rsidR="00914B48" w:rsidRPr="00914B48">
        <w:t>a</w:t>
      </w:r>
      <w:r w:rsidR="00914B48">
        <w:t> </w:t>
      </w:r>
      <w:r w:rsidRPr="00914B48">
        <w:t xml:space="preserve">osoby </w:t>
      </w:r>
      <w:r w:rsidR="00914B48" w:rsidRPr="00914B48">
        <w:t>s</w:t>
      </w:r>
      <w:r w:rsidR="00914B48">
        <w:t> </w:t>
      </w:r>
      <w:r w:rsidRPr="00914B48">
        <w:t xml:space="preserve">astmatem by se měli vyhnout kontaktu </w:t>
      </w:r>
      <w:r w:rsidR="00914B48" w:rsidRPr="00914B48">
        <w:t>s</w:t>
      </w:r>
      <w:r w:rsidR="00914B48">
        <w:t> </w:t>
      </w:r>
      <w:r w:rsidRPr="00914B48">
        <w:t>tímto přípravkem.</w:t>
      </w:r>
    </w:p>
    <w:p w14:paraId="667D28F1" w14:textId="4627F66E" w:rsidR="008B47B1" w:rsidRPr="00914B48" w:rsidRDefault="00031FF4" w:rsidP="008B47B1">
      <w:pPr>
        <w:numPr>
          <w:ilvl w:val="0"/>
          <w:numId w:val="38"/>
        </w:numPr>
        <w:tabs>
          <w:tab w:val="clear" w:pos="567"/>
          <w:tab w:val="left" w:pos="540"/>
        </w:tabs>
        <w:spacing w:line="240" w:lineRule="auto"/>
        <w:jc w:val="both"/>
        <w:rPr>
          <w:iCs/>
          <w:szCs w:val="22"/>
        </w:rPr>
      </w:pPr>
      <w:r>
        <w:t xml:space="preserve">Zabraňte </w:t>
      </w:r>
      <w:r w:rsidR="00986305">
        <w:t>náhodnému samopodání injekce</w:t>
      </w:r>
      <w:r w:rsidR="008B47B1" w:rsidRPr="00914B48">
        <w:t>.</w:t>
      </w:r>
    </w:p>
    <w:p w14:paraId="667D28F2" w14:textId="20D942C8" w:rsidR="008B47B1" w:rsidRPr="00914B48" w:rsidRDefault="00914B48" w:rsidP="008B47B1">
      <w:pPr>
        <w:numPr>
          <w:ilvl w:val="0"/>
          <w:numId w:val="38"/>
        </w:numPr>
        <w:tabs>
          <w:tab w:val="clear" w:pos="567"/>
          <w:tab w:val="left" w:pos="540"/>
        </w:tabs>
        <w:spacing w:line="240" w:lineRule="auto"/>
        <w:jc w:val="both"/>
        <w:rPr>
          <w:iCs/>
          <w:szCs w:val="22"/>
        </w:rPr>
      </w:pPr>
      <w:r w:rsidRPr="00914B48">
        <w:t>V</w:t>
      </w:r>
      <w:r>
        <w:t> </w:t>
      </w:r>
      <w:r w:rsidR="008B47B1" w:rsidRPr="00914B48">
        <w:t>případě náhodného sebepo</w:t>
      </w:r>
      <w:r w:rsidR="00986305">
        <w:t xml:space="preserve">škození injekčně aplikovaným přípravkem </w:t>
      </w:r>
      <w:r w:rsidR="008B47B1" w:rsidRPr="00914B48">
        <w:t xml:space="preserve">vyhledejte ihned lékařskou pomoc </w:t>
      </w:r>
      <w:r w:rsidRPr="00914B48">
        <w:t>a</w:t>
      </w:r>
      <w:r>
        <w:t> </w:t>
      </w:r>
      <w:r w:rsidR="008B47B1" w:rsidRPr="00914B48">
        <w:t>ukažte příbalovou informaci nebo etiketu praktickému lékaři.</w:t>
      </w:r>
    </w:p>
    <w:p w14:paraId="667D28F3" w14:textId="42965C68" w:rsidR="008B47B1" w:rsidRPr="00914B48" w:rsidRDefault="008B47B1" w:rsidP="008B47B1">
      <w:pPr>
        <w:numPr>
          <w:ilvl w:val="0"/>
          <w:numId w:val="38"/>
        </w:numPr>
        <w:tabs>
          <w:tab w:val="clear" w:pos="567"/>
          <w:tab w:val="left" w:pos="540"/>
        </w:tabs>
        <w:spacing w:line="240" w:lineRule="auto"/>
        <w:jc w:val="both"/>
        <w:rPr>
          <w:iCs/>
          <w:szCs w:val="22"/>
        </w:rPr>
      </w:pPr>
      <w:r w:rsidRPr="00914B48">
        <w:t xml:space="preserve">Tento přípravek může způsobit podráždění kůže </w:t>
      </w:r>
      <w:r w:rsidR="00914B48" w:rsidRPr="00914B48">
        <w:t>a</w:t>
      </w:r>
      <w:r w:rsidR="00914B48">
        <w:t> </w:t>
      </w:r>
      <w:r w:rsidRPr="00914B48">
        <w:t xml:space="preserve">očí. </w:t>
      </w:r>
      <w:r w:rsidR="00914B48" w:rsidRPr="00914B48">
        <w:t>V</w:t>
      </w:r>
      <w:r w:rsidR="00914B48">
        <w:t> </w:t>
      </w:r>
      <w:r w:rsidRPr="00914B48">
        <w:t>případě náhodného potřísnění pokožky nebo očí důkladně opláchněte postižené místo vodou.</w:t>
      </w:r>
    </w:p>
    <w:p w14:paraId="667D28F5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667D28F6" w14:textId="77777777" w:rsidR="0043320A" w:rsidRPr="00914B48" w:rsidRDefault="00074E7B" w:rsidP="0043320A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u w:val="single"/>
        </w:rPr>
        <w:t xml:space="preserve">Březost </w:t>
      </w:r>
      <w:r w:rsidR="00914B48" w:rsidRPr="00914B48">
        <w:rPr>
          <w:u w:val="single"/>
        </w:rPr>
        <w:t>a</w:t>
      </w:r>
      <w:r w:rsidR="00914B48">
        <w:rPr>
          <w:u w:val="single"/>
        </w:rPr>
        <w:t> </w:t>
      </w:r>
      <w:r w:rsidRPr="00914B48">
        <w:rPr>
          <w:u w:val="single"/>
        </w:rPr>
        <w:t>laktace</w:t>
      </w:r>
      <w:r w:rsidRPr="00914B48">
        <w:t>:</w:t>
      </w:r>
    </w:p>
    <w:p w14:paraId="667D28F7" w14:textId="17DC77BE" w:rsidR="008519B3" w:rsidRPr="00914B48" w:rsidRDefault="00AE3C7C" w:rsidP="008519B3">
      <w:pPr>
        <w:jc w:val="both"/>
        <w:rPr>
          <w:rFonts w:cs="Arial"/>
          <w:szCs w:val="22"/>
        </w:rPr>
      </w:pPr>
      <w:r w:rsidRPr="00914B48">
        <w:t xml:space="preserve">Laboratorní studie provedené na krysách </w:t>
      </w:r>
      <w:r w:rsidR="00914B48" w:rsidRPr="00914B48">
        <w:t>a</w:t>
      </w:r>
      <w:r w:rsidR="00914B48">
        <w:t> </w:t>
      </w:r>
      <w:r w:rsidRPr="00914B48">
        <w:t xml:space="preserve">myších neprokázaly žádné teratogenní </w:t>
      </w:r>
      <w:r w:rsidR="000E19A5">
        <w:t>ani</w:t>
      </w:r>
      <w:r w:rsidR="000E19A5" w:rsidRPr="00914B48">
        <w:t xml:space="preserve"> </w:t>
      </w:r>
      <w:r w:rsidRPr="00914B48">
        <w:t xml:space="preserve">toxické účinky na plod nebo matku. Bezpečnost veterinárního léčivého přípravku </w:t>
      </w:r>
      <w:r w:rsidR="000E19A5">
        <w:t>pro</w:t>
      </w:r>
      <w:r w:rsidR="000E19A5" w:rsidRPr="00914B48">
        <w:t xml:space="preserve"> </w:t>
      </w:r>
      <w:r w:rsidRPr="00914B48">
        <w:t xml:space="preserve">použití během březosti </w:t>
      </w:r>
      <w:r w:rsidR="00914B48" w:rsidRPr="00914B48">
        <w:t>a</w:t>
      </w:r>
      <w:r w:rsidR="00914B48">
        <w:t> </w:t>
      </w:r>
      <w:r w:rsidRPr="00914B48">
        <w:t>laktace nebyla stanovena.</w:t>
      </w:r>
    </w:p>
    <w:p w14:paraId="667D28F8" w14:textId="01AE17BD" w:rsidR="00AE3C7C" w:rsidRPr="00914B48" w:rsidRDefault="00AE3C7C" w:rsidP="00AE3C7C">
      <w:pPr>
        <w:tabs>
          <w:tab w:val="clear" w:pos="567"/>
        </w:tabs>
        <w:spacing w:line="240" w:lineRule="auto"/>
        <w:rPr>
          <w:szCs w:val="22"/>
        </w:rPr>
      </w:pPr>
      <w:r w:rsidRPr="00914B48">
        <w:t xml:space="preserve">Použít pouze po zvážení </w:t>
      </w:r>
      <w:r w:rsidR="000E19A5">
        <w:t xml:space="preserve">poměru </w:t>
      </w:r>
      <w:r w:rsidRPr="00914B48">
        <w:t xml:space="preserve">terapeutického prospěchu </w:t>
      </w:r>
      <w:r w:rsidR="00914B48" w:rsidRPr="00914B48">
        <w:t>a</w:t>
      </w:r>
      <w:r w:rsidR="00914B48">
        <w:t> </w:t>
      </w:r>
      <w:r w:rsidRPr="00914B48">
        <w:t>rizika příslušným veterinárním lékařem.</w:t>
      </w:r>
    </w:p>
    <w:p w14:paraId="667D28F9" w14:textId="77777777" w:rsidR="00BE3261" w:rsidRPr="00914B48" w:rsidRDefault="00BE3261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67D28FA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u w:val="single"/>
        </w:rPr>
        <w:t xml:space="preserve">Interakce </w:t>
      </w:r>
      <w:r w:rsidR="00914B48" w:rsidRPr="00914B48">
        <w:rPr>
          <w:u w:val="single"/>
        </w:rPr>
        <w:t>s</w:t>
      </w:r>
      <w:r w:rsidR="00914B48">
        <w:rPr>
          <w:u w:val="single"/>
        </w:rPr>
        <w:t> </w:t>
      </w:r>
      <w:r w:rsidRPr="00914B48">
        <w:rPr>
          <w:u w:val="single"/>
        </w:rPr>
        <w:t xml:space="preserve">dalšími léčivými přípravky </w:t>
      </w:r>
      <w:r w:rsidR="00914B48" w:rsidRPr="00914B48">
        <w:rPr>
          <w:u w:val="single"/>
        </w:rPr>
        <w:t>a</w:t>
      </w:r>
      <w:r w:rsidR="00914B48">
        <w:rPr>
          <w:u w:val="single"/>
        </w:rPr>
        <w:t> </w:t>
      </w:r>
      <w:r w:rsidRPr="00914B48">
        <w:rPr>
          <w:u w:val="single"/>
        </w:rPr>
        <w:t>další formy interakce:</w:t>
      </w:r>
    </w:p>
    <w:p w14:paraId="667D28FB" w14:textId="77777777" w:rsidR="00AE3C7C" w:rsidRPr="00914B48" w:rsidRDefault="00AE3C7C" w:rsidP="0022752B">
      <w:pPr>
        <w:tabs>
          <w:tab w:val="clear" w:pos="567"/>
        </w:tabs>
        <w:spacing w:line="240" w:lineRule="auto"/>
        <w:rPr>
          <w:szCs w:val="22"/>
        </w:rPr>
      </w:pPr>
      <w:r w:rsidRPr="00914B48">
        <w:t>Nejsou známy.</w:t>
      </w:r>
    </w:p>
    <w:p w14:paraId="667D28FC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67D28FD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u w:val="single"/>
        </w:rPr>
        <w:t>Předávkování (symptomy, první pomoc, antidota)</w:t>
      </w:r>
      <w:r w:rsidRPr="00914B48">
        <w:t>:</w:t>
      </w:r>
    </w:p>
    <w:p w14:paraId="667D28FE" w14:textId="77777777" w:rsidR="0022752B" w:rsidRPr="00914B48" w:rsidRDefault="00525FBC" w:rsidP="0022752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</w:rPr>
      </w:pPr>
      <w:r w:rsidRPr="00914B48">
        <w:t xml:space="preserve">Není známo. </w:t>
      </w:r>
    </w:p>
    <w:p w14:paraId="667D28FF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67D2900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u w:val="single"/>
        </w:rPr>
        <w:t>Inkompatibility</w:t>
      </w:r>
      <w:r w:rsidRPr="00914B48">
        <w:t>:</w:t>
      </w:r>
    </w:p>
    <w:p w14:paraId="667D2901" w14:textId="77777777" w:rsidR="0022752B" w:rsidRPr="00914B48" w:rsidRDefault="0022752B" w:rsidP="0022752B">
      <w:pPr>
        <w:tabs>
          <w:tab w:val="clear" w:pos="567"/>
        </w:tabs>
        <w:spacing w:line="240" w:lineRule="auto"/>
        <w:rPr>
          <w:szCs w:val="22"/>
        </w:rPr>
      </w:pPr>
      <w:r w:rsidRPr="00914B48">
        <w:t xml:space="preserve">Studie kompatibility nejsou k dispozici, </w:t>
      </w:r>
      <w:r w:rsidR="00914B48" w:rsidRPr="00914B48">
        <w:t>a</w:t>
      </w:r>
      <w:r w:rsidR="00914B48">
        <w:t> </w:t>
      </w:r>
      <w:r w:rsidRPr="00914B48">
        <w:t>proto tento veterinární léčivý přípravek nesmí být mísen s žádnými dalšími veterinárními léčivými přípravky.</w:t>
      </w:r>
    </w:p>
    <w:p w14:paraId="667D2902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03" w14:textId="77777777" w:rsidR="0043320A" w:rsidRPr="00914B48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04" w14:textId="77777777" w:rsidR="00C114FF" w:rsidRPr="00914B48" w:rsidRDefault="00C114FF" w:rsidP="007D50B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14B48">
        <w:rPr>
          <w:b/>
        </w:rPr>
        <w:t>13.</w:t>
      </w:r>
      <w:r w:rsidRPr="00914B48">
        <w:tab/>
      </w:r>
      <w:r w:rsidRPr="00914B48">
        <w:rPr>
          <w:b/>
        </w:rPr>
        <w:t>ZVLÁŠTNÍ OPATŘENÍ PRO ZNEŠKODŇOVÁNÍ NEPOUŽITÝCH PŘÍPRAVKŮ NEBO ODPADU, POKUD JE JICH TŘEBA</w:t>
      </w:r>
    </w:p>
    <w:p w14:paraId="667D2905" w14:textId="77777777" w:rsidR="00281C8F" w:rsidRPr="00914B48" w:rsidRDefault="00281C8F" w:rsidP="0026288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67D2906" w14:textId="77777777" w:rsidR="00AE4BBC" w:rsidRPr="00914B48" w:rsidRDefault="00AE4BBC" w:rsidP="00AE4BBC">
      <w:pPr>
        <w:tabs>
          <w:tab w:val="clear" w:pos="567"/>
        </w:tabs>
        <w:spacing w:line="240" w:lineRule="auto"/>
        <w:ind w:right="-318"/>
        <w:rPr>
          <w:szCs w:val="22"/>
        </w:rPr>
      </w:pPr>
      <w:r w:rsidRPr="00914B48">
        <w:t>Všechen nepoužitý veterinární léčivý přípravek nebo odpad, který pochází z tohoto přípravku, musí být likvidován podle místních právních předpisů.</w:t>
      </w:r>
    </w:p>
    <w:p w14:paraId="667D2907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08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09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14.</w:t>
      </w:r>
      <w:r w:rsidRPr="00914B48">
        <w:tab/>
      </w:r>
      <w:r w:rsidRPr="00914B48">
        <w:rPr>
          <w:b/>
        </w:rPr>
        <w:t>DATUM POSLEDNÍ REVIZE PŘÍBALOVÉ INFORMACE</w:t>
      </w:r>
    </w:p>
    <w:p w14:paraId="667D290A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2ADC4" w14:textId="1F09B3EC" w:rsidR="00D03A63" w:rsidRPr="00914B48" w:rsidRDefault="000E5DC6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Květen</w:t>
      </w:r>
      <w:bookmarkStart w:id="2" w:name="_GoBack"/>
      <w:bookmarkEnd w:id="2"/>
      <w:r>
        <w:rPr>
          <w:szCs w:val="22"/>
        </w:rPr>
        <w:t xml:space="preserve"> </w:t>
      </w:r>
      <w:r w:rsidR="005317F0">
        <w:rPr>
          <w:szCs w:val="22"/>
        </w:rPr>
        <w:t>2020</w:t>
      </w:r>
    </w:p>
    <w:p w14:paraId="667D290C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0D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15.</w:t>
      </w:r>
      <w:r w:rsidRPr="00914B48">
        <w:tab/>
      </w:r>
      <w:r w:rsidRPr="00914B48">
        <w:rPr>
          <w:b/>
        </w:rPr>
        <w:t>DALŠÍ INFORMACE</w:t>
      </w:r>
    </w:p>
    <w:p w14:paraId="667D290E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FF43FB" w14:textId="77777777" w:rsidR="00D57EFD" w:rsidRDefault="00D57EFD" w:rsidP="00D57EFD">
      <w:r>
        <w:t>Pouze pro zvířata.</w:t>
      </w:r>
    </w:p>
    <w:p w14:paraId="63B3050E" w14:textId="77777777" w:rsidR="00D57EFD" w:rsidRDefault="00D57EFD" w:rsidP="00D57EFD">
      <w:r>
        <w:t>Veterinární léčivý přípravek je vydáván pouze na předpis.</w:t>
      </w:r>
    </w:p>
    <w:p w14:paraId="65D5DE26" w14:textId="77777777" w:rsidR="00D57EFD" w:rsidRDefault="00D57EFD" w:rsidP="00D57EFD"/>
    <w:p w14:paraId="667D290F" w14:textId="77777777" w:rsidR="000C499B" w:rsidRPr="00914B48" w:rsidRDefault="000C499B" w:rsidP="000C499B">
      <w:pPr>
        <w:tabs>
          <w:tab w:val="clear" w:pos="567"/>
        </w:tabs>
        <w:suppressAutoHyphens/>
        <w:autoSpaceDE w:val="0"/>
        <w:autoSpaceDN w:val="0"/>
        <w:adjustRightInd w:val="0"/>
        <w:spacing w:line="0" w:lineRule="atLeast"/>
        <w:jc w:val="both"/>
        <w:rPr>
          <w:szCs w:val="22"/>
        </w:rPr>
      </w:pPr>
      <w:r w:rsidRPr="00914B48">
        <w:rPr>
          <w:u w:val="single"/>
        </w:rPr>
        <w:t>Velikost balení</w:t>
      </w:r>
      <w:r w:rsidRPr="00914B48">
        <w:t xml:space="preserve">: </w:t>
      </w:r>
    </w:p>
    <w:p w14:paraId="667D2910" w14:textId="0470264B" w:rsidR="00D341B9" w:rsidRPr="00914B48" w:rsidRDefault="00276FD6" w:rsidP="000C499B">
      <w:pPr>
        <w:tabs>
          <w:tab w:val="clear" w:pos="567"/>
        </w:tabs>
        <w:suppressAutoHyphens/>
        <w:autoSpaceDE w:val="0"/>
        <w:autoSpaceDN w:val="0"/>
        <w:adjustRightInd w:val="0"/>
        <w:spacing w:line="0" w:lineRule="atLeast"/>
        <w:jc w:val="both"/>
        <w:rPr>
          <w:szCs w:val="22"/>
        </w:rPr>
      </w:pPr>
      <w:r w:rsidRPr="00914B48">
        <w:t>Krabička obsahující 1</w:t>
      </w:r>
      <w:r w:rsidR="005C76E3">
        <w:t>injekční</w:t>
      </w:r>
      <w:r w:rsidRPr="00914B48">
        <w:t xml:space="preserve"> lahvičku </w:t>
      </w:r>
      <w:r w:rsidR="00914B48" w:rsidRPr="00914B48">
        <w:t>o</w:t>
      </w:r>
      <w:r w:rsidR="00914B48">
        <w:t> </w:t>
      </w:r>
      <w:r w:rsidRPr="00914B48">
        <w:t>objemu 20 ml.</w:t>
      </w:r>
    </w:p>
    <w:p w14:paraId="667D2911" w14:textId="65D22536" w:rsidR="00D341B9" w:rsidRPr="00914B48" w:rsidRDefault="00C0204A" w:rsidP="000C499B">
      <w:pPr>
        <w:tabs>
          <w:tab w:val="clear" w:pos="567"/>
        </w:tabs>
        <w:suppressAutoHyphens/>
        <w:autoSpaceDE w:val="0"/>
        <w:autoSpaceDN w:val="0"/>
        <w:adjustRightInd w:val="0"/>
        <w:spacing w:line="0" w:lineRule="atLeast"/>
        <w:jc w:val="both"/>
        <w:rPr>
          <w:szCs w:val="22"/>
        </w:rPr>
      </w:pPr>
      <w:r w:rsidRPr="00914B48">
        <w:t xml:space="preserve">Krabička obsahující 5 </w:t>
      </w:r>
      <w:r w:rsidR="005C76E3">
        <w:t xml:space="preserve">injekčních </w:t>
      </w:r>
      <w:r w:rsidRPr="00914B48">
        <w:t xml:space="preserve">lahviček </w:t>
      </w:r>
      <w:r w:rsidR="00914B48" w:rsidRPr="00914B48">
        <w:t>o</w:t>
      </w:r>
      <w:r w:rsidR="00914B48">
        <w:t> </w:t>
      </w:r>
      <w:r w:rsidRPr="00914B48">
        <w:t>objemu 20 ml.</w:t>
      </w:r>
    </w:p>
    <w:p w14:paraId="667D2912" w14:textId="21B09B3A" w:rsidR="000C499B" w:rsidRPr="00914B48" w:rsidRDefault="00C0204A" w:rsidP="000C499B">
      <w:pPr>
        <w:tabs>
          <w:tab w:val="clear" w:pos="567"/>
        </w:tabs>
        <w:suppressAutoHyphens/>
        <w:autoSpaceDE w:val="0"/>
        <w:autoSpaceDN w:val="0"/>
        <w:adjustRightInd w:val="0"/>
        <w:spacing w:line="0" w:lineRule="atLeast"/>
        <w:jc w:val="both"/>
        <w:rPr>
          <w:szCs w:val="22"/>
        </w:rPr>
      </w:pPr>
      <w:r w:rsidRPr="00914B48">
        <w:t xml:space="preserve">Krabička obsahující 10 </w:t>
      </w:r>
      <w:r w:rsidR="005C76E3">
        <w:t xml:space="preserve">injekčních </w:t>
      </w:r>
      <w:r w:rsidRPr="00914B48">
        <w:t xml:space="preserve">lahviček </w:t>
      </w:r>
      <w:r w:rsidR="00914B48" w:rsidRPr="00914B48">
        <w:t>o</w:t>
      </w:r>
      <w:r w:rsidR="00914B48">
        <w:t> </w:t>
      </w:r>
      <w:r w:rsidRPr="00914B48">
        <w:t>objemu 20 ml.</w:t>
      </w:r>
    </w:p>
    <w:p w14:paraId="667D2913" w14:textId="77777777" w:rsidR="000C499B" w:rsidRPr="00914B48" w:rsidRDefault="000C499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14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14B48">
        <w:t>Na trhu nemusí být všechny velikosti balení.</w:t>
      </w:r>
    </w:p>
    <w:p w14:paraId="667D2915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16" w14:textId="77777777" w:rsidR="00866E12" w:rsidRPr="00914B48" w:rsidRDefault="00866E1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17" w14:textId="77777777" w:rsidR="00866E12" w:rsidRDefault="00866E12" w:rsidP="00A9226B">
      <w:pPr>
        <w:tabs>
          <w:tab w:val="clear" w:pos="567"/>
        </w:tabs>
        <w:spacing w:line="240" w:lineRule="auto"/>
      </w:pPr>
      <w:r w:rsidRPr="00914B48">
        <w:t xml:space="preserve">Pokud chcete získat informace </w:t>
      </w:r>
      <w:r w:rsidR="00914B48" w:rsidRPr="00914B48">
        <w:t>o</w:t>
      </w:r>
      <w:r w:rsidR="00914B48">
        <w:t> </w:t>
      </w:r>
      <w:r w:rsidRPr="00914B48">
        <w:t xml:space="preserve">tomto veterinárním léčivém přípravku, kontaktujte prosím příslušného místního zástupce držitele rozhodnutí </w:t>
      </w:r>
      <w:r w:rsidR="00914B48" w:rsidRPr="00914B48">
        <w:t>o</w:t>
      </w:r>
      <w:r w:rsidR="00914B48">
        <w:t> </w:t>
      </w:r>
      <w:r w:rsidRPr="00914B48">
        <w:t>registraci.</w:t>
      </w:r>
    </w:p>
    <w:p w14:paraId="667D2918" w14:textId="77777777" w:rsidR="00870586" w:rsidRDefault="00870586" w:rsidP="00A9226B">
      <w:pPr>
        <w:tabs>
          <w:tab w:val="clear" w:pos="567"/>
        </w:tabs>
        <w:spacing w:line="240" w:lineRule="auto"/>
      </w:pPr>
    </w:p>
    <w:p w14:paraId="667D2919" w14:textId="77777777" w:rsidR="00870586" w:rsidRDefault="00870586" w:rsidP="00A9226B">
      <w:pPr>
        <w:tabs>
          <w:tab w:val="clear" w:pos="567"/>
        </w:tabs>
        <w:spacing w:line="240" w:lineRule="auto"/>
      </w:pPr>
      <w:r>
        <w:t>Česká republika</w:t>
      </w:r>
    </w:p>
    <w:p w14:paraId="667D291A" w14:textId="77777777" w:rsidR="00870586" w:rsidRDefault="00870586" w:rsidP="00A9226B">
      <w:pPr>
        <w:tabs>
          <w:tab w:val="clear" w:pos="567"/>
        </w:tabs>
        <w:spacing w:line="240" w:lineRule="auto"/>
      </w:pPr>
      <w:r>
        <w:t>Cymedica</w:t>
      </w:r>
      <w:r w:rsidR="00620360">
        <w:t xml:space="preserve"> spol. s r.o.</w:t>
      </w:r>
      <w:r>
        <w:t>, Pod Nádražím 308/24, 268 01 Hořovice</w:t>
      </w:r>
    </w:p>
    <w:p w14:paraId="667D291B" w14:textId="77777777" w:rsidR="00870586" w:rsidRDefault="00870586" w:rsidP="00A9226B">
      <w:pPr>
        <w:tabs>
          <w:tab w:val="clear" w:pos="567"/>
        </w:tabs>
        <w:spacing w:line="240" w:lineRule="auto"/>
      </w:pPr>
      <w:r>
        <w:t>Telefon: +420 311 706 211</w:t>
      </w:r>
    </w:p>
    <w:p w14:paraId="667D291C" w14:textId="77777777" w:rsidR="00870586" w:rsidRPr="00914B48" w:rsidRDefault="00870586" w:rsidP="00A9226B">
      <w:pPr>
        <w:tabs>
          <w:tab w:val="clear" w:pos="567"/>
        </w:tabs>
        <w:spacing w:line="240" w:lineRule="auto"/>
        <w:rPr>
          <w:szCs w:val="22"/>
        </w:rPr>
      </w:pPr>
      <w:r>
        <w:t>Email: info@cymedica.com</w:t>
      </w:r>
    </w:p>
    <w:sectPr w:rsidR="00870586" w:rsidRPr="00914B48" w:rsidSect="007F2F03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00E7B" w14:textId="77777777" w:rsidR="00EE6EE2" w:rsidRDefault="00EE6EE2">
      <w:r>
        <w:separator/>
      </w:r>
    </w:p>
  </w:endnote>
  <w:endnote w:type="continuationSeparator" w:id="0">
    <w:p w14:paraId="75DFA9D6" w14:textId="77777777" w:rsidR="00EE6EE2" w:rsidRDefault="00EE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D2921" w14:textId="77777777" w:rsidR="00FE4F16" w:rsidRDefault="00FE4F1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</w:p>
  <w:p w14:paraId="667D2924" w14:textId="77777777" w:rsidR="004E67ED" w:rsidRPr="00B94A1B" w:rsidRDefault="00C96D45" w:rsidP="00C96D45">
    <w:pPr>
      <w:pStyle w:val="Zpat"/>
      <w:tabs>
        <w:tab w:val="clear" w:pos="4536"/>
        <w:tab w:val="clear" w:pos="8930"/>
        <w:tab w:val="left" w:pos="1197"/>
        <w:tab w:val="center" w:pos="4535"/>
        <w:tab w:val="right" w:pos="8931"/>
      </w:tabs>
      <w:rPr>
        <w:rFonts w:ascii="Times New Roman" w:hAnsi="Times New Roman"/>
      </w:rPr>
    </w:pPr>
    <w:r>
      <w:tab/>
    </w:r>
    <w:r>
      <w:tab/>
    </w:r>
    <w:r w:rsidR="009F2745" w:rsidRPr="00B94A1B">
      <w:rPr>
        <w:rFonts w:ascii="Times New Roman" w:hAnsi="Times New Roman"/>
      </w:rPr>
      <w:fldChar w:fldCharType="begin"/>
    </w:r>
    <w:r w:rsidR="004E67ED" w:rsidRPr="00B94A1B">
      <w:rPr>
        <w:rFonts w:ascii="Times New Roman" w:hAnsi="Times New Roman"/>
      </w:rPr>
      <w:instrText xml:space="preserve"> PAGE  \* MERGEFORMAT </w:instrText>
    </w:r>
    <w:r w:rsidR="009F2745" w:rsidRPr="00B94A1B">
      <w:rPr>
        <w:rFonts w:ascii="Times New Roman" w:hAnsi="Times New Roman"/>
      </w:rPr>
      <w:fldChar w:fldCharType="separate"/>
    </w:r>
    <w:r w:rsidR="00EE6EE2">
      <w:rPr>
        <w:rFonts w:ascii="Times New Roman" w:hAnsi="Times New Roman"/>
        <w:noProof/>
      </w:rPr>
      <w:t>1</w:t>
    </w:r>
    <w:r w:rsidR="009F2745"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D2925" w14:textId="77777777" w:rsidR="004E67ED" w:rsidRDefault="009F274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4E67ED">
      <w:instrText xml:space="preserve"> PAGE  \* MERGEFORMAT </w:instrText>
    </w:r>
    <w:r>
      <w:fldChar w:fldCharType="separate"/>
    </w:r>
    <w:r w:rsidR="004E67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035F7" w14:textId="77777777" w:rsidR="00EE6EE2" w:rsidRDefault="00EE6EE2">
      <w:r>
        <w:separator/>
      </w:r>
    </w:p>
  </w:footnote>
  <w:footnote w:type="continuationSeparator" w:id="0">
    <w:p w14:paraId="5845CF8B" w14:textId="77777777" w:rsidR="00EE6EE2" w:rsidRDefault="00EE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0F277" w14:textId="7FE5B519" w:rsidR="00C53D01" w:rsidRDefault="00C53D01" w:rsidP="00C53D01">
    <w:pPr>
      <w:pStyle w:val="Zhlav"/>
    </w:pPr>
    <w:r>
      <w:t xml:space="preserve">    </w:t>
    </w:r>
  </w:p>
  <w:p w14:paraId="2DF6CF1C" w14:textId="77777777" w:rsidR="00776A7E" w:rsidRDefault="00776A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5D0D7CA7"/>
    <w:multiLevelType w:val="hybridMultilevel"/>
    <w:tmpl w:val="558A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4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5"/>
  </w:num>
  <w:num w:numId="31">
    <w:abstractNumId w:val="36"/>
  </w:num>
  <w:num w:numId="32">
    <w:abstractNumId w:val="19"/>
  </w:num>
  <w:num w:numId="33">
    <w:abstractNumId w:val="27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  <w:num w:numId="38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Registered" w:val="-1"/>
    <w:docVar w:name="Version" w:val="0"/>
  </w:docVars>
  <w:rsids>
    <w:rsidRoot w:val="00C114FF"/>
    <w:rsid w:val="000057B9"/>
    <w:rsid w:val="00006340"/>
    <w:rsid w:val="000078FF"/>
    <w:rsid w:val="00024E21"/>
    <w:rsid w:val="0002663B"/>
    <w:rsid w:val="00031FF4"/>
    <w:rsid w:val="00036C50"/>
    <w:rsid w:val="00047A03"/>
    <w:rsid w:val="00052D2B"/>
    <w:rsid w:val="00054F55"/>
    <w:rsid w:val="00062945"/>
    <w:rsid w:val="00064FF8"/>
    <w:rsid w:val="00074E7B"/>
    <w:rsid w:val="00083965"/>
    <w:rsid w:val="000860CE"/>
    <w:rsid w:val="00092F5C"/>
    <w:rsid w:val="000938A6"/>
    <w:rsid w:val="000A1DF5"/>
    <w:rsid w:val="000B08BC"/>
    <w:rsid w:val="000B4238"/>
    <w:rsid w:val="000B7873"/>
    <w:rsid w:val="000C1D4F"/>
    <w:rsid w:val="000C499B"/>
    <w:rsid w:val="000D535F"/>
    <w:rsid w:val="000D67D0"/>
    <w:rsid w:val="000E195C"/>
    <w:rsid w:val="000E19A5"/>
    <w:rsid w:val="000E3602"/>
    <w:rsid w:val="000E5DC6"/>
    <w:rsid w:val="000F38DA"/>
    <w:rsid w:val="000F5822"/>
    <w:rsid w:val="000F796B"/>
    <w:rsid w:val="0010031E"/>
    <w:rsid w:val="001012EB"/>
    <w:rsid w:val="001078D1"/>
    <w:rsid w:val="00115782"/>
    <w:rsid w:val="00116AB8"/>
    <w:rsid w:val="00117FDE"/>
    <w:rsid w:val="00124B08"/>
    <w:rsid w:val="00124F36"/>
    <w:rsid w:val="00125C80"/>
    <w:rsid w:val="0012663B"/>
    <w:rsid w:val="00140570"/>
    <w:rsid w:val="00140DF6"/>
    <w:rsid w:val="00145D34"/>
    <w:rsid w:val="00146284"/>
    <w:rsid w:val="001464C4"/>
    <w:rsid w:val="0014690F"/>
    <w:rsid w:val="0015274E"/>
    <w:rsid w:val="00157665"/>
    <w:rsid w:val="001674D3"/>
    <w:rsid w:val="00171025"/>
    <w:rsid w:val="001803D2"/>
    <w:rsid w:val="0018228B"/>
    <w:rsid w:val="00185B50"/>
    <w:rsid w:val="00187DE7"/>
    <w:rsid w:val="00192045"/>
    <w:rsid w:val="00193B14"/>
    <w:rsid w:val="00193E72"/>
    <w:rsid w:val="00195267"/>
    <w:rsid w:val="0019600B"/>
    <w:rsid w:val="0019686E"/>
    <w:rsid w:val="001A28C9"/>
    <w:rsid w:val="001A34BC"/>
    <w:rsid w:val="001B0021"/>
    <w:rsid w:val="001B0D7B"/>
    <w:rsid w:val="001B1C77"/>
    <w:rsid w:val="001B768C"/>
    <w:rsid w:val="001C5288"/>
    <w:rsid w:val="001C5B03"/>
    <w:rsid w:val="001D0867"/>
    <w:rsid w:val="001F06F7"/>
    <w:rsid w:val="001F2CC4"/>
    <w:rsid w:val="001F6622"/>
    <w:rsid w:val="002100FC"/>
    <w:rsid w:val="00213890"/>
    <w:rsid w:val="00214E52"/>
    <w:rsid w:val="002207C0"/>
    <w:rsid w:val="0022752B"/>
    <w:rsid w:val="00234500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54C44"/>
    <w:rsid w:val="0026288E"/>
    <w:rsid w:val="00265656"/>
    <w:rsid w:val="00266155"/>
    <w:rsid w:val="0027270B"/>
    <w:rsid w:val="00276FD6"/>
    <w:rsid w:val="00281C8F"/>
    <w:rsid w:val="00290805"/>
    <w:rsid w:val="00290C2A"/>
    <w:rsid w:val="002931DD"/>
    <w:rsid w:val="002934B8"/>
    <w:rsid w:val="002A04FC"/>
    <w:rsid w:val="002A0E7C"/>
    <w:rsid w:val="002A21ED"/>
    <w:rsid w:val="002A2971"/>
    <w:rsid w:val="002A3F88"/>
    <w:rsid w:val="002B2A65"/>
    <w:rsid w:val="002C08E5"/>
    <w:rsid w:val="002C592B"/>
    <w:rsid w:val="002D77D6"/>
    <w:rsid w:val="002E3A90"/>
    <w:rsid w:val="002E62CB"/>
    <w:rsid w:val="002E6DF1"/>
    <w:rsid w:val="002F0957"/>
    <w:rsid w:val="002F43F6"/>
    <w:rsid w:val="002F5A1B"/>
    <w:rsid w:val="002F704B"/>
    <w:rsid w:val="003020BB"/>
    <w:rsid w:val="00304393"/>
    <w:rsid w:val="00305AB2"/>
    <w:rsid w:val="0031032B"/>
    <w:rsid w:val="00316E87"/>
    <w:rsid w:val="003256AC"/>
    <w:rsid w:val="0033129D"/>
    <w:rsid w:val="003320ED"/>
    <w:rsid w:val="0033480E"/>
    <w:rsid w:val="0033497D"/>
    <w:rsid w:val="00337123"/>
    <w:rsid w:val="00341866"/>
    <w:rsid w:val="00350C9E"/>
    <w:rsid w:val="003535E0"/>
    <w:rsid w:val="00366F56"/>
    <w:rsid w:val="0037329D"/>
    <w:rsid w:val="003737C8"/>
    <w:rsid w:val="00375627"/>
    <w:rsid w:val="0037589D"/>
    <w:rsid w:val="00376BB1"/>
    <w:rsid w:val="00377E23"/>
    <w:rsid w:val="0038277C"/>
    <w:rsid w:val="003909E0"/>
    <w:rsid w:val="00395B15"/>
    <w:rsid w:val="00396026"/>
    <w:rsid w:val="003971F3"/>
    <w:rsid w:val="003A6CCB"/>
    <w:rsid w:val="003B48EB"/>
    <w:rsid w:val="003C1A9C"/>
    <w:rsid w:val="003C33FF"/>
    <w:rsid w:val="003C64A5"/>
    <w:rsid w:val="003D03CC"/>
    <w:rsid w:val="003D4BB7"/>
    <w:rsid w:val="003D7A34"/>
    <w:rsid w:val="003E0116"/>
    <w:rsid w:val="003E26C3"/>
    <w:rsid w:val="003F0D6C"/>
    <w:rsid w:val="003F0F26"/>
    <w:rsid w:val="003F12D9"/>
    <w:rsid w:val="003F1B4C"/>
    <w:rsid w:val="003F680F"/>
    <w:rsid w:val="004008F6"/>
    <w:rsid w:val="00403971"/>
    <w:rsid w:val="004111BA"/>
    <w:rsid w:val="00414B20"/>
    <w:rsid w:val="00417DE3"/>
    <w:rsid w:val="00423968"/>
    <w:rsid w:val="00425B18"/>
    <w:rsid w:val="00427054"/>
    <w:rsid w:val="004304B1"/>
    <w:rsid w:val="0043320A"/>
    <w:rsid w:val="004467F9"/>
    <w:rsid w:val="004518A6"/>
    <w:rsid w:val="00453609"/>
    <w:rsid w:val="00453E1D"/>
    <w:rsid w:val="00454589"/>
    <w:rsid w:val="00455BBC"/>
    <w:rsid w:val="00456ED0"/>
    <w:rsid w:val="00457550"/>
    <w:rsid w:val="00457F53"/>
    <w:rsid w:val="00466A42"/>
    <w:rsid w:val="00474C50"/>
    <w:rsid w:val="00476B3E"/>
    <w:rsid w:val="00486006"/>
    <w:rsid w:val="00486BAD"/>
    <w:rsid w:val="00486BBE"/>
    <w:rsid w:val="00487123"/>
    <w:rsid w:val="004A1BD5"/>
    <w:rsid w:val="004A61E1"/>
    <w:rsid w:val="004B2344"/>
    <w:rsid w:val="004B798E"/>
    <w:rsid w:val="004D26A8"/>
    <w:rsid w:val="004D3E58"/>
    <w:rsid w:val="004D6746"/>
    <w:rsid w:val="004E0F32"/>
    <w:rsid w:val="004E23A1"/>
    <w:rsid w:val="004E67ED"/>
    <w:rsid w:val="004E7ECE"/>
    <w:rsid w:val="004F1C59"/>
    <w:rsid w:val="004F1CE9"/>
    <w:rsid w:val="004F339F"/>
    <w:rsid w:val="005004EC"/>
    <w:rsid w:val="00511C16"/>
    <w:rsid w:val="005157AE"/>
    <w:rsid w:val="00521CF0"/>
    <w:rsid w:val="00523B4B"/>
    <w:rsid w:val="00523C53"/>
    <w:rsid w:val="00525FBC"/>
    <w:rsid w:val="00527B8F"/>
    <w:rsid w:val="005317F0"/>
    <w:rsid w:val="0053643A"/>
    <w:rsid w:val="0053657A"/>
    <w:rsid w:val="00542012"/>
    <w:rsid w:val="00543DF5"/>
    <w:rsid w:val="00545B64"/>
    <w:rsid w:val="0055260D"/>
    <w:rsid w:val="00555810"/>
    <w:rsid w:val="00562DCA"/>
    <w:rsid w:val="0056568F"/>
    <w:rsid w:val="00575DCD"/>
    <w:rsid w:val="00582578"/>
    <w:rsid w:val="0058524C"/>
    <w:rsid w:val="005964E4"/>
    <w:rsid w:val="005A56C9"/>
    <w:rsid w:val="005B04A8"/>
    <w:rsid w:val="005B328D"/>
    <w:rsid w:val="005B3503"/>
    <w:rsid w:val="005B4DCD"/>
    <w:rsid w:val="005B4FAD"/>
    <w:rsid w:val="005C76E3"/>
    <w:rsid w:val="005D380C"/>
    <w:rsid w:val="005D6E04"/>
    <w:rsid w:val="005D7A12"/>
    <w:rsid w:val="005E53EE"/>
    <w:rsid w:val="005F0542"/>
    <w:rsid w:val="005F0F72"/>
    <w:rsid w:val="005F1C1F"/>
    <w:rsid w:val="005F346D"/>
    <w:rsid w:val="005F38B1"/>
    <w:rsid w:val="005F38FB"/>
    <w:rsid w:val="005F676E"/>
    <w:rsid w:val="0060368D"/>
    <w:rsid w:val="00606EA1"/>
    <w:rsid w:val="006128F0"/>
    <w:rsid w:val="0061726B"/>
    <w:rsid w:val="00620360"/>
    <w:rsid w:val="00622454"/>
    <w:rsid w:val="0062387A"/>
    <w:rsid w:val="00626129"/>
    <w:rsid w:val="006344BE"/>
    <w:rsid w:val="00634A66"/>
    <w:rsid w:val="00640336"/>
    <w:rsid w:val="00640FC9"/>
    <w:rsid w:val="006432F2"/>
    <w:rsid w:val="0064347D"/>
    <w:rsid w:val="00646561"/>
    <w:rsid w:val="00646DAA"/>
    <w:rsid w:val="0065320F"/>
    <w:rsid w:val="00653D64"/>
    <w:rsid w:val="00654E13"/>
    <w:rsid w:val="00667489"/>
    <w:rsid w:val="00667C7A"/>
    <w:rsid w:val="00670D44"/>
    <w:rsid w:val="00674244"/>
    <w:rsid w:val="00676AFC"/>
    <w:rsid w:val="006807CD"/>
    <w:rsid w:val="00682D43"/>
    <w:rsid w:val="00685BAF"/>
    <w:rsid w:val="00691500"/>
    <w:rsid w:val="00694A99"/>
    <w:rsid w:val="006A230D"/>
    <w:rsid w:val="006B12CB"/>
    <w:rsid w:val="006B5916"/>
    <w:rsid w:val="006C0BA3"/>
    <w:rsid w:val="006C4F4A"/>
    <w:rsid w:val="006C5E80"/>
    <w:rsid w:val="006C6DFC"/>
    <w:rsid w:val="006C7CEE"/>
    <w:rsid w:val="006D075E"/>
    <w:rsid w:val="006D7C6E"/>
    <w:rsid w:val="006E2F95"/>
    <w:rsid w:val="006F2C28"/>
    <w:rsid w:val="00705EAF"/>
    <w:rsid w:val="007101CC"/>
    <w:rsid w:val="00712C3C"/>
    <w:rsid w:val="00721538"/>
    <w:rsid w:val="00724E3B"/>
    <w:rsid w:val="00725944"/>
    <w:rsid w:val="00725EEA"/>
    <w:rsid w:val="00730CE9"/>
    <w:rsid w:val="00733069"/>
    <w:rsid w:val="0073373D"/>
    <w:rsid w:val="00734352"/>
    <w:rsid w:val="007358F9"/>
    <w:rsid w:val="007439DB"/>
    <w:rsid w:val="00760574"/>
    <w:rsid w:val="00765316"/>
    <w:rsid w:val="007679B3"/>
    <w:rsid w:val="007708C8"/>
    <w:rsid w:val="00776A7E"/>
    <w:rsid w:val="0077719D"/>
    <w:rsid w:val="00780DF0"/>
    <w:rsid w:val="00782F0F"/>
    <w:rsid w:val="00787482"/>
    <w:rsid w:val="007A286D"/>
    <w:rsid w:val="007A38DF"/>
    <w:rsid w:val="007B20CF"/>
    <w:rsid w:val="007B2499"/>
    <w:rsid w:val="007B6AFD"/>
    <w:rsid w:val="007B72E1"/>
    <w:rsid w:val="007B783A"/>
    <w:rsid w:val="007C1B95"/>
    <w:rsid w:val="007C6ED1"/>
    <w:rsid w:val="007D2353"/>
    <w:rsid w:val="007D2609"/>
    <w:rsid w:val="007D50B7"/>
    <w:rsid w:val="007E2F2D"/>
    <w:rsid w:val="007F1433"/>
    <w:rsid w:val="007F1491"/>
    <w:rsid w:val="007F2F03"/>
    <w:rsid w:val="007F7274"/>
    <w:rsid w:val="00800FE0"/>
    <w:rsid w:val="008066AD"/>
    <w:rsid w:val="0081517F"/>
    <w:rsid w:val="00815370"/>
    <w:rsid w:val="0082153D"/>
    <w:rsid w:val="008255AA"/>
    <w:rsid w:val="00830FF3"/>
    <w:rsid w:val="00836B8C"/>
    <w:rsid w:val="00837476"/>
    <w:rsid w:val="008410C5"/>
    <w:rsid w:val="00844815"/>
    <w:rsid w:val="00846787"/>
    <w:rsid w:val="00846C08"/>
    <w:rsid w:val="008519B3"/>
    <w:rsid w:val="008530E7"/>
    <w:rsid w:val="00853520"/>
    <w:rsid w:val="00857675"/>
    <w:rsid w:val="00861F1F"/>
    <w:rsid w:val="00866E12"/>
    <w:rsid w:val="00870586"/>
    <w:rsid w:val="008763E7"/>
    <w:rsid w:val="00876EA6"/>
    <w:rsid w:val="0087745B"/>
    <w:rsid w:val="0088024F"/>
    <w:rsid w:val="008808C5"/>
    <w:rsid w:val="00881A7C"/>
    <w:rsid w:val="00883C78"/>
    <w:rsid w:val="00885159"/>
    <w:rsid w:val="00885214"/>
    <w:rsid w:val="00887615"/>
    <w:rsid w:val="00890052"/>
    <w:rsid w:val="0089443F"/>
    <w:rsid w:val="00894E3A"/>
    <w:rsid w:val="00896EBD"/>
    <w:rsid w:val="008A5665"/>
    <w:rsid w:val="008B24A8"/>
    <w:rsid w:val="008B2623"/>
    <w:rsid w:val="008B3D78"/>
    <w:rsid w:val="008B47B1"/>
    <w:rsid w:val="008C261B"/>
    <w:rsid w:val="008C4FCA"/>
    <w:rsid w:val="008C7882"/>
    <w:rsid w:val="008D2261"/>
    <w:rsid w:val="008D4C28"/>
    <w:rsid w:val="008D577B"/>
    <w:rsid w:val="008E17C4"/>
    <w:rsid w:val="008E45C4"/>
    <w:rsid w:val="008E64B1"/>
    <w:rsid w:val="008E64FA"/>
    <w:rsid w:val="008F0067"/>
    <w:rsid w:val="008F4DEF"/>
    <w:rsid w:val="00902ACA"/>
    <w:rsid w:val="009048E1"/>
    <w:rsid w:val="00911139"/>
    <w:rsid w:val="00913885"/>
    <w:rsid w:val="00914B48"/>
    <w:rsid w:val="00931D41"/>
    <w:rsid w:val="00933D18"/>
    <w:rsid w:val="00942221"/>
    <w:rsid w:val="00950FBB"/>
    <w:rsid w:val="00953349"/>
    <w:rsid w:val="00954E0C"/>
    <w:rsid w:val="00961156"/>
    <w:rsid w:val="00965E1E"/>
    <w:rsid w:val="00966F1F"/>
    <w:rsid w:val="00976D32"/>
    <w:rsid w:val="00980672"/>
    <w:rsid w:val="009844F7"/>
    <w:rsid w:val="00986305"/>
    <w:rsid w:val="009A05AA"/>
    <w:rsid w:val="009A2D5A"/>
    <w:rsid w:val="009A4905"/>
    <w:rsid w:val="009B2C7E"/>
    <w:rsid w:val="009C2E47"/>
    <w:rsid w:val="009C6BFB"/>
    <w:rsid w:val="009D0C05"/>
    <w:rsid w:val="009E2C00"/>
    <w:rsid w:val="009E4DBC"/>
    <w:rsid w:val="009E70F4"/>
    <w:rsid w:val="009F1AD2"/>
    <w:rsid w:val="009F2745"/>
    <w:rsid w:val="00A11755"/>
    <w:rsid w:val="00A12CA9"/>
    <w:rsid w:val="00A207FB"/>
    <w:rsid w:val="00A26F44"/>
    <w:rsid w:val="00A3047D"/>
    <w:rsid w:val="00A4313D"/>
    <w:rsid w:val="00A462D1"/>
    <w:rsid w:val="00A50120"/>
    <w:rsid w:val="00A51C61"/>
    <w:rsid w:val="00A56665"/>
    <w:rsid w:val="00A60351"/>
    <w:rsid w:val="00A61C6D"/>
    <w:rsid w:val="00A63015"/>
    <w:rsid w:val="00A678B4"/>
    <w:rsid w:val="00A704A3"/>
    <w:rsid w:val="00A75E23"/>
    <w:rsid w:val="00A82AA0"/>
    <w:rsid w:val="00A82F8A"/>
    <w:rsid w:val="00A83197"/>
    <w:rsid w:val="00A91650"/>
    <w:rsid w:val="00A9226B"/>
    <w:rsid w:val="00A9575C"/>
    <w:rsid w:val="00A95B56"/>
    <w:rsid w:val="00A969AF"/>
    <w:rsid w:val="00AB1A2E"/>
    <w:rsid w:val="00AB328A"/>
    <w:rsid w:val="00AB4918"/>
    <w:rsid w:val="00AB4BC8"/>
    <w:rsid w:val="00AB60CF"/>
    <w:rsid w:val="00AB6BA7"/>
    <w:rsid w:val="00AD0710"/>
    <w:rsid w:val="00AD4DB9"/>
    <w:rsid w:val="00AD63C0"/>
    <w:rsid w:val="00AD6A75"/>
    <w:rsid w:val="00AE35B2"/>
    <w:rsid w:val="00AE35D3"/>
    <w:rsid w:val="00AE3C7C"/>
    <w:rsid w:val="00AE4BBC"/>
    <w:rsid w:val="00AE50AE"/>
    <w:rsid w:val="00AE6AA0"/>
    <w:rsid w:val="00AF4360"/>
    <w:rsid w:val="00B119A2"/>
    <w:rsid w:val="00B177F2"/>
    <w:rsid w:val="00B201F1"/>
    <w:rsid w:val="00B207D7"/>
    <w:rsid w:val="00B2608A"/>
    <w:rsid w:val="00B304AA"/>
    <w:rsid w:val="00B304E7"/>
    <w:rsid w:val="00B318B6"/>
    <w:rsid w:val="00B60AC9"/>
    <w:rsid w:val="00B67323"/>
    <w:rsid w:val="00B74071"/>
    <w:rsid w:val="00B7428E"/>
    <w:rsid w:val="00B74B67"/>
    <w:rsid w:val="00B82ED4"/>
    <w:rsid w:val="00B8424F"/>
    <w:rsid w:val="00B86896"/>
    <w:rsid w:val="00B875A6"/>
    <w:rsid w:val="00B93E4C"/>
    <w:rsid w:val="00B94A1B"/>
    <w:rsid w:val="00B95D7B"/>
    <w:rsid w:val="00B96A04"/>
    <w:rsid w:val="00BA5C89"/>
    <w:rsid w:val="00BB4CE2"/>
    <w:rsid w:val="00BC0EFB"/>
    <w:rsid w:val="00BC1194"/>
    <w:rsid w:val="00BC2E39"/>
    <w:rsid w:val="00BD7F61"/>
    <w:rsid w:val="00BE3261"/>
    <w:rsid w:val="00BF58FC"/>
    <w:rsid w:val="00C01F77"/>
    <w:rsid w:val="00C01FFC"/>
    <w:rsid w:val="00C0204A"/>
    <w:rsid w:val="00C06AE4"/>
    <w:rsid w:val="00C114FF"/>
    <w:rsid w:val="00C13B65"/>
    <w:rsid w:val="00C13C0C"/>
    <w:rsid w:val="00C145AE"/>
    <w:rsid w:val="00C171A1"/>
    <w:rsid w:val="00C171A4"/>
    <w:rsid w:val="00C17F12"/>
    <w:rsid w:val="00C237E9"/>
    <w:rsid w:val="00C36883"/>
    <w:rsid w:val="00C40928"/>
    <w:rsid w:val="00C43F01"/>
    <w:rsid w:val="00C47552"/>
    <w:rsid w:val="00C53D01"/>
    <w:rsid w:val="00C57A81"/>
    <w:rsid w:val="00C60193"/>
    <w:rsid w:val="00C634D4"/>
    <w:rsid w:val="00C63AA5"/>
    <w:rsid w:val="00C65071"/>
    <w:rsid w:val="00C67ECF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4ED6"/>
    <w:rsid w:val="00C959E7"/>
    <w:rsid w:val="00C96D45"/>
    <w:rsid w:val="00CA172B"/>
    <w:rsid w:val="00CB17E2"/>
    <w:rsid w:val="00CB216D"/>
    <w:rsid w:val="00CB2878"/>
    <w:rsid w:val="00CC1E65"/>
    <w:rsid w:val="00CC567A"/>
    <w:rsid w:val="00CD4059"/>
    <w:rsid w:val="00CD4E5A"/>
    <w:rsid w:val="00CE03CE"/>
    <w:rsid w:val="00CF0DFF"/>
    <w:rsid w:val="00CF1B53"/>
    <w:rsid w:val="00D00068"/>
    <w:rsid w:val="00D0359D"/>
    <w:rsid w:val="00D03A63"/>
    <w:rsid w:val="00D04DED"/>
    <w:rsid w:val="00D107B0"/>
    <w:rsid w:val="00D1089A"/>
    <w:rsid w:val="00D116BD"/>
    <w:rsid w:val="00D341B9"/>
    <w:rsid w:val="00D3691A"/>
    <w:rsid w:val="00D377E2"/>
    <w:rsid w:val="00D42DCB"/>
    <w:rsid w:val="00D46DF2"/>
    <w:rsid w:val="00D47674"/>
    <w:rsid w:val="00D5338C"/>
    <w:rsid w:val="00D57EFD"/>
    <w:rsid w:val="00D606B2"/>
    <w:rsid w:val="00D65777"/>
    <w:rsid w:val="00D67427"/>
    <w:rsid w:val="00D728A0"/>
    <w:rsid w:val="00D94AC3"/>
    <w:rsid w:val="00D97E7D"/>
    <w:rsid w:val="00DA2F25"/>
    <w:rsid w:val="00DB3439"/>
    <w:rsid w:val="00DB5FB8"/>
    <w:rsid w:val="00DC2946"/>
    <w:rsid w:val="00DC550F"/>
    <w:rsid w:val="00DC64FD"/>
    <w:rsid w:val="00DE127F"/>
    <w:rsid w:val="00DE424A"/>
    <w:rsid w:val="00DE4419"/>
    <w:rsid w:val="00DE4549"/>
    <w:rsid w:val="00DF0ACA"/>
    <w:rsid w:val="00DF2245"/>
    <w:rsid w:val="00DF30CB"/>
    <w:rsid w:val="00DF55F7"/>
    <w:rsid w:val="00DF77CF"/>
    <w:rsid w:val="00E026E8"/>
    <w:rsid w:val="00E14C47"/>
    <w:rsid w:val="00E15FCD"/>
    <w:rsid w:val="00E22698"/>
    <w:rsid w:val="00E23BC3"/>
    <w:rsid w:val="00E25B7C"/>
    <w:rsid w:val="00E3725B"/>
    <w:rsid w:val="00E434D1"/>
    <w:rsid w:val="00E56CBB"/>
    <w:rsid w:val="00E61E51"/>
    <w:rsid w:val="00E6552A"/>
    <w:rsid w:val="00E6707D"/>
    <w:rsid w:val="00E70E7C"/>
    <w:rsid w:val="00E71313"/>
    <w:rsid w:val="00E72606"/>
    <w:rsid w:val="00E73C3E"/>
    <w:rsid w:val="00E84E9D"/>
    <w:rsid w:val="00E85AF0"/>
    <w:rsid w:val="00E935AF"/>
    <w:rsid w:val="00EB0E20"/>
    <w:rsid w:val="00EB5E04"/>
    <w:rsid w:val="00EC4F3A"/>
    <w:rsid w:val="00ED594D"/>
    <w:rsid w:val="00EE36E1"/>
    <w:rsid w:val="00EE6EE2"/>
    <w:rsid w:val="00F0054D"/>
    <w:rsid w:val="00F02467"/>
    <w:rsid w:val="00F12214"/>
    <w:rsid w:val="00F12565"/>
    <w:rsid w:val="00F12CC9"/>
    <w:rsid w:val="00F14ACA"/>
    <w:rsid w:val="00F22D74"/>
    <w:rsid w:val="00F23927"/>
    <w:rsid w:val="00F26A05"/>
    <w:rsid w:val="00F307CE"/>
    <w:rsid w:val="00F37108"/>
    <w:rsid w:val="00F37409"/>
    <w:rsid w:val="00F402C9"/>
    <w:rsid w:val="00F40450"/>
    <w:rsid w:val="00F44ECC"/>
    <w:rsid w:val="00F459DD"/>
    <w:rsid w:val="00F47BAA"/>
    <w:rsid w:val="00F52242"/>
    <w:rsid w:val="00F52EAB"/>
    <w:rsid w:val="00F53B5F"/>
    <w:rsid w:val="00F62450"/>
    <w:rsid w:val="00F62D0E"/>
    <w:rsid w:val="00F67A2D"/>
    <w:rsid w:val="00F70A1B"/>
    <w:rsid w:val="00F72FDF"/>
    <w:rsid w:val="00F75960"/>
    <w:rsid w:val="00F82526"/>
    <w:rsid w:val="00F84672"/>
    <w:rsid w:val="00F84802"/>
    <w:rsid w:val="00FA06FD"/>
    <w:rsid w:val="00FA515B"/>
    <w:rsid w:val="00FA6B90"/>
    <w:rsid w:val="00FA74CB"/>
    <w:rsid w:val="00FB00D8"/>
    <w:rsid w:val="00FB2886"/>
    <w:rsid w:val="00FB466E"/>
    <w:rsid w:val="00FB5647"/>
    <w:rsid w:val="00FC7B10"/>
    <w:rsid w:val="00FD0492"/>
    <w:rsid w:val="00FD0FFC"/>
    <w:rsid w:val="00FD13EC"/>
    <w:rsid w:val="00FD4DA8"/>
    <w:rsid w:val="00FD4EEF"/>
    <w:rsid w:val="00FD5461"/>
    <w:rsid w:val="00FD6BDB"/>
    <w:rsid w:val="00FD6F00"/>
    <w:rsid w:val="00FD7B98"/>
    <w:rsid w:val="00FE1C6B"/>
    <w:rsid w:val="00FE4F16"/>
    <w:rsid w:val="00FF18D2"/>
    <w:rsid w:val="00FF22F5"/>
    <w:rsid w:val="00FF4664"/>
    <w:rsid w:val="00FF721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D2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58524C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58524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58524C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58524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58524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58524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58524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8524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58524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8524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58524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58524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58524C"/>
    <w:rPr>
      <w:vertAlign w:val="superscript"/>
    </w:rPr>
  </w:style>
  <w:style w:type="character" w:styleId="Znakapoznpodarou">
    <w:name w:val="footnote reference"/>
    <w:semiHidden/>
    <w:rsid w:val="0058524C"/>
    <w:rPr>
      <w:vertAlign w:val="superscript"/>
    </w:rPr>
  </w:style>
  <w:style w:type="paragraph" w:styleId="Textpoznpodarou">
    <w:name w:val="footnote text"/>
    <w:basedOn w:val="Normln"/>
    <w:semiHidden/>
    <w:rsid w:val="0058524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58524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58524C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58524C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58524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58524C"/>
    <w:pPr>
      <w:spacing w:line="240" w:lineRule="auto"/>
    </w:pPr>
  </w:style>
  <w:style w:type="character" w:styleId="Odkaznakoment">
    <w:name w:val="annotation reference"/>
    <w:semiHidden/>
    <w:rsid w:val="0058524C"/>
    <w:rPr>
      <w:sz w:val="16"/>
    </w:rPr>
  </w:style>
  <w:style w:type="paragraph" w:styleId="Zkladntextodsazen2">
    <w:name w:val="Body Text Indent 2"/>
    <w:basedOn w:val="Normln"/>
    <w:rsid w:val="0058524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58524C"/>
    <w:rPr>
      <w:sz w:val="20"/>
    </w:rPr>
  </w:style>
  <w:style w:type="paragraph" w:styleId="Zkladntextodsazen3">
    <w:name w:val="Body Text Indent 3"/>
    <w:basedOn w:val="Normln"/>
    <w:rsid w:val="0058524C"/>
    <w:pPr>
      <w:spacing w:line="240" w:lineRule="auto"/>
      <w:ind w:left="567" w:hanging="567"/>
    </w:pPr>
  </w:style>
  <w:style w:type="character" w:styleId="Hypertextovodkaz">
    <w:name w:val="Hyperlink"/>
    <w:rsid w:val="0058524C"/>
    <w:rPr>
      <w:color w:val="0000FF"/>
      <w:u w:val="single"/>
    </w:rPr>
  </w:style>
  <w:style w:type="paragraph" w:customStyle="1" w:styleId="AHeader1">
    <w:name w:val="AHeader 1"/>
    <w:basedOn w:val="Normln"/>
    <w:rsid w:val="0058524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58524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58524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58524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58524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58524C"/>
    <w:rPr>
      <w:color w:val="800080"/>
      <w:u w:val="single"/>
    </w:rPr>
  </w:style>
  <w:style w:type="paragraph" w:styleId="Zkladntextodsazen">
    <w:name w:val="Body Text Indent"/>
    <w:basedOn w:val="Normln"/>
    <w:rsid w:val="0058524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58524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58524C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n1">
    <w:name w:val="Revisión1"/>
    <w:hidden/>
    <w:uiPriority w:val="99"/>
    <w:semiHidden/>
    <w:rsid w:val="0019686E"/>
    <w:rPr>
      <w:sz w:val="22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cs-CZ"/>
    </w:rPr>
  </w:style>
  <w:style w:type="paragraph" w:customStyle="1" w:styleId="texte">
    <w:name w:val="texte"/>
    <w:basedOn w:val="Normln"/>
    <w:rsid w:val="00AE3C7C"/>
    <w:pPr>
      <w:tabs>
        <w:tab w:val="clear" w:pos="567"/>
      </w:tabs>
      <w:spacing w:line="240" w:lineRule="auto"/>
      <w:ind w:left="426"/>
    </w:pPr>
    <w:rPr>
      <w:rFonts w:ascii="Palatino" w:hAnsi="Palatino"/>
      <w:noProof/>
      <w:sz w:val="24"/>
    </w:rPr>
  </w:style>
  <w:style w:type="character" w:customStyle="1" w:styleId="ZhlavChar">
    <w:name w:val="Záhlaví Char"/>
    <w:basedOn w:val="Standardnpsmoodstavce"/>
    <w:link w:val="Zhlav"/>
    <w:rsid w:val="00776A7E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BulletsAgency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ucare Document" ma:contentTypeID="0x010100A04BD06D3FA0C64AAD4A0F63D23CD6B9008CF2447852C452409C99D5BD51D418EA" ma:contentTypeVersion="4" ma:contentTypeDescription="" ma:contentTypeScope="" ma:versionID="b5aae372b7f42c345d6b8734ca2fc1df">
  <xsd:schema xmlns:xsd="http://www.w3.org/2001/XMLSchema" xmlns:xs="http://www.w3.org/2001/XMLSchema" xmlns:p="http://schemas.microsoft.com/office/2006/metadata/properties" xmlns:ns2="83d074eb-7aee-436a-b9f9-cd30f41a47af" targetNamespace="http://schemas.microsoft.com/office/2006/metadata/properties" ma:root="true" ma:fieldsID="c5b8975ddf6b35bd7645d32a6f262df5" ns2:_="">
    <xsd:import namespace="83d074eb-7aee-436a-b9f9-cd30f41a47af"/>
    <xsd:element name="properties">
      <xsd:complexType>
        <xsd:sequence>
          <xsd:element name="documentManagement">
            <xsd:complexType>
              <xsd:all>
                <xsd:element ref="ns2:ib17375f93d344a9a3a38c41f8465942" minOccurs="0"/>
                <xsd:element ref="ns2:TaxCatchAll" minOccurs="0"/>
                <xsd:element ref="ns2:TaxCatchAllLabel" minOccurs="0"/>
                <xsd:element ref="ns2:eaa75567f2fa498983240f5465a10f19" minOccurs="0"/>
                <xsd:element ref="ns2:Activ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4eb-7aee-436a-b9f9-cd30f41a47af" elementFormDefault="qualified">
    <xsd:import namespace="http://schemas.microsoft.com/office/2006/documentManagement/types"/>
    <xsd:import namespace="http://schemas.microsoft.com/office/infopath/2007/PartnerControls"/>
    <xsd:element name="ib17375f93d344a9a3a38c41f8465942" ma:index="8" nillable="true" ma:taxonomy="true" ma:internalName="ib17375f93d344a9a3a38c41f8465942" ma:taxonomyFieldName="Document_x0020_Type" ma:displayName="Document Type" ma:default="" ma:fieldId="{2b17375f-93d3-44a9-a3a3-8c41f8465942}" ma:sspId="e20c04be-de3b-4820-b756-1c708a566952" ma:termSetId="11bb5d77-dbcd-4b68-9f11-7ab14081a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8f7140-8fd1-401e-b2cb-ba400efd2217}" ma:internalName="TaxCatchAll" ma:showField="CatchAllData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8f7140-8fd1-401e-b2cb-ba400efd2217}" ma:internalName="TaxCatchAllLabel" ma:readOnly="true" ma:showField="CatchAllDataLabel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75567f2fa498983240f5465a10f19" ma:index="12" ma:taxonomy="true" ma:internalName="eaa75567f2fa498983240f5465a10f19" ma:taxonomyFieldName="Document_x0020_Language" ma:displayName="Document Language" ma:default="1;#EN|3b045742-cea0-40d2-9fa2-6c4333dcd530" ma:fieldId="{eaa75567-f2fa-4989-8324-0f5465a10f19}" ma:sspId="e20c04be-de3b-4820-b756-1c708a566952" ma:termSetId="48f49ede-4f25-4bbf-8e8d-5ef6571b7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e_x0020_Document" ma:index="14" nillable="true" ma:displayName="Active Document" ma:default="1" ma:internalName="Active_x0020_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20c04be-de3b-4820-b756-1c708a566952" ContentTypeId="0x010100A04BD06D3FA0C64AAD4A0F63D23CD6B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a75567f2fa498983240f5465a10f19 xmlns="83d074eb-7aee-436a-b9f9-cd30f41a4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3b045742-cea0-40d2-9fa2-6c4333dcd530</TermId>
        </TermInfo>
      </Terms>
    </eaa75567f2fa498983240f5465a10f19>
    <TaxCatchAll xmlns="83d074eb-7aee-436a-b9f9-cd30f41a47af">
      <Value>1</Value>
    </TaxCatchAll>
    <ib17375f93d344a9a3a38c41f8465942 xmlns="83d074eb-7aee-436a-b9f9-cd30f41a47af">
      <Terms xmlns="http://schemas.microsoft.com/office/infopath/2007/PartnerControls"/>
    </ib17375f93d344a9a3a38c41f8465942>
    <Active_x0020_Document xmlns="83d074eb-7aee-436a-b9f9-cd30f41a47af">true</Active_x0020_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ABAC-98E1-4150-897E-9D5CFE88C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4eb-7aee-436a-b9f9-cd30f41a4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99BEF-6C80-409B-A41C-E59C9493B39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886DF65-E4D5-4FFD-A7ED-EF4B03F74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F267B-8473-4EF2-8F2D-242295C6FEA7}">
  <ds:schemaRefs>
    <ds:schemaRef ds:uri="http://schemas.microsoft.com/office/2006/metadata/properties"/>
    <ds:schemaRef ds:uri="http://schemas.microsoft.com/office/infopath/2007/PartnerControls"/>
    <ds:schemaRef ds:uri="83d074eb-7aee-436a-b9f9-cd30f41a47af"/>
  </ds:schemaRefs>
</ds:datastoreItem>
</file>

<file path=customXml/itemProps5.xml><?xml version="1.0" encoding="utf-8"?>
<ds:datastoreItem xmlns:ds="http://schemas.openxmlformats.org/officeDocument/2006/customXml" ds:itemID="{18CD5B14-13AF-4D7A-9C25-6B931E75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840</Words>
  <Characters>4958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5787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Silvia Salvador Puigcarbo</dc:creator>
  <cp:keywords/>
  <dc:description/>
  <cp:lastModifiedBy>Neugebauerová Kateřina</cp:lastModifiedBy>
  <cp:revision>44</cp:revision>
  <cp:lastPrinted>2020-02-26T12:35:00Z</cp:lastPrinted>
  <dcterms:created xsi:type="dcterms:W3CDTF">2019-06-05T10:25:00Z</dcterms:created>
  <dcterms:modified xsi:type="dcterms:W3CDTF">2020-05-18T07:31:00Z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  <property fmtid="{D5CDD505-2E9C-101B-9397-08002B2CF9AE}" pid="65" name="ContentTypeId">
    <vt:lpwstr>0x010100A04BD06D3FA0C64AAD4A0F63D23CD6B9008CF2447852C452409C99D5BD51D418EA</vt:lpwstr>
  </property>
  <property fmtid="{D5CDD505-2E9C-101B-9397-08002B2CF9AE}" pid="66" name="Document Language">
    <vt:lpwstr>1;#EN|3b045742-cea0-40d2-9fa2-6c4333dcd530</vt:lpwstr>
  </property>
  <property fmtid="{D5CDD505-2E9C-101B-9397-08002B2CF9AE}" pid="67" name="Document Type">
    <vt:lpwstr/>
  </property>
</Properties>
</file>