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91" w:rsidRPr="00CC1891" w:rsidRDefault="00CC1891">
      <w:pPr>
        <w:rPr>
          <w:u w:val="single"/>
        </w:rPr>
      </w:pPr>
      <w:r w:rsidRPr="00CC1891">
        <w:rPr>
          <w:u w:val="single"/>
        </w:rPr>
        <w:t>Text na etiketu</w:t>
      </w:r>
    </w:p>
    <w:p w:rsidR="00827C48" w:rsidRPr="00CC1891" w:rsidRDefault="0061371F">
      <w:pPr>
        <w:rPr>
          <w:b/>
          <w:sz w:val="28"/>
          <w:szCs w:val="28"/>
        </w:rPr>
      </w:pPr>
      <w:r w:rsidRPr="00CC1891">
        <w:rPr>
          <w:b/>
          <w:sz w:val="28"/>
          <w:szCs w:val="28"/>
        </w:rPr>
        <w:t>MP mast</w:t>
      </w:r>
      <w:r w:rsidR="00CC1891" w:rsidRPr="00CC1891">
        <w:rPr>
          <w:b/>
          <w:sz w:val="28"/>
          <w:szCs w:val="28"/>
        </w:rPr>
        <w:t xml:space="preserve"> chladivá</w:t>
      </w:r>
    </w:p>
    <w:p w:rsidR="0061371F" w:rsidRDefault="0061371F">
      <w:r>
        <w:t>1000 g (2,5 kg)</w:t>
      </w:r>
    </w:p>
    <w:p w:rsidR="0061371F" w:rsidRDefault="0061371F" w:rsidP="0061371F">
      <w:pPr>
        <w:spacing w:after="0"/>
      </w:pPr>
      <w:r w:rsidRPr="0061371F">
        <w:rPr>
          <w:b/>
        </w:rPr>
        <w:t xml:space="preserve">Na </w:t>
      </w:r>
      <w:r w:rsidR="004B1C38">
        <w:rPr>
          <w:b/>
        </w:rPr>
        <w:t xml:space="preserve">podporu léčby </w:t>
      </w:r>
      <w:r w:rsidRPr="0061371F">
        <w:rPr>
          <w:b/>
        </w:rPr>
        <w:t>akutní</w:t>
      </w:r>
      <w:r w:rsidR="004B1C38">
        <w:rPr>
          <w:b/>
        </w:rPr>
        <w:t>ch zánětů</w:t>
      </w:r>
      <w:r w:rsidRPr="0061371F">
        <w:rPr>
          <w:b/>
        </w:rPr>
        <w:t xml:space="preserve"> mléčné žlázy.</w:t>
      </w:r>
      <w:r>
        <w:t xml:space="preserve"> Zmírňuje příznaky zánětu působením octanu hlinitého. Zesiluje účinek léčby působením arniky a heřmánku. Urychluje léčbu akutní mastitidy. </w:t>
      </w:r>
    </w:p>
    <w:p w:rsidR="0061371F" w:rsidRDefault="0061371F" w:rsidP="0061371F">
      <w:pPr>
        <w:spacing w:after="0"/>
      </w:pPr>
      <w:r w:rsidRPr="0061371F">
        <w:rPr>
          <w:b/>
        </w:rPr>
        <w:t>Cílové druhy zvířat:</w:t>
      </w:r>
      <w:r>
        <w:t xml:space="preserve"> skot</w:t>
      </w:r>
    </w:p>
    <w:p w:rsidR="0061371F" w:rsidRDefault="0061371F" w:rsidP="0061371F">
      <w:pPr>
        <w:spacing w:after="0"/>
      </w:pPr>
    </w:p>
    <w:p w:rsidR="0061371F" w:rsidRPr="0018055F" w:rsidRDefault="0061371F" w:rsidP="0061371F">
      <w:pPr>
        <w:spacing w:after="0"/>
        <w:rPr>
          <w:b/>
        </w:rPr>
      </w:pPr>
      <w:r w:rsidRPr="0018055F">
        <w:rPr>
          <w:b/>
        </w:rPr>
        <w:t>Složení:</w:t>
      </w:r>
    </w:p>
    <w:p w:rsidR="0061371F" w:rsidRDefault="0061371F" w:rsidP="0061371F">
      <w:pPr>
        <w:spacing w:after="0"/>
      </w:pPr>
      <w:proofErr w:type="spellStart"/>
      <w:r>
        <w:t>Aqua</w:t>
      </w:r>
      <w:proofErr w:type="spellEnd"/>
      <w:r>
        <w:t xml:space="preserve">, aluminium </w:t>
      </w:r>
      <w:proofErr w:type="spellStart"/>
      <w:r>
        <w:t>silicat</w:t>
      </w:r>
      <w:r w:rsidR="0018055F">
        <w:t>e</w:t>
      </w:r>
      <w:proofErr w:type="spellEnd"/>
      <w:r w:rsidR="0018055F">
        <w:t xml:space="preserve">, propylene </w:t>
      </w:r>
      <w:proofErr w:type="spellStart"/>
      <w:r w:rsidR="0018055F">
        <w:t>glycol</w:t>
      </w:r>
      <w:proofErr w:type="spellEnd"/>
      <w:r w:rsidR="0018055F">
        <w:t xml:space="preserve">, </w:t>
      </w:r>
      <w:proofErr w:type="spellStart"/>
      <w:r w:rsidR="0018055F">
        <w:t>paraffinum</w:t>
      </w:r>
      <w:proofErr w:type="spellEnd"/>
      <w:r w:rsidR="0018055F">
        <w:t xml:space="preserve">, polysorbate-20, peg-10, olivové glyceridy, </w:t>
      </w:r>
      <w:proofErr w:type="spellStart"/>
      <w:r w:rsidR="0018055F">
        <w:t>acetic</w:t>
      </w:r>
      <w:proofErr w:type="spellEnd"/>
      <w:r w:rsidR="0018055F">
        <w:t xml:space="preserve"> acid, </w:t>
      </w:r>
      <w:proofErr w:type="spellStart"/>
      <w:r w:rsidR="0018055F">
        <w:t>chamo</w:t>
      </w:r>
      <w:r w:rsidR="00B431CB">
        <w:t>milla</w:t>
      </w:r>
      <w:proofErr w:type="spellEnd"/>
      <w:r w:rsidR="00B431CB">
        <w:t xml:space="preserve"> </w:t>
      </w:r>
      <w:proofErr w:type="spellStart"/>
      <w:r w:rsidR="00B431CB">
        <w:t>extract</w:t>
      </w:r>
      <w:proofErr w:type="spellEnd"/>
      <w:r w:rsidR="00B431CB">
        <w:t xml:space="preserve">, </w:t>
      </w:r>
      <w:proofErr w:type="spellStart"/>
      <w:r w:rsidR="00B431CB">
        <w:t>arnica</w:t>
      </w:r>
      <w:proofErr w:type="spellEnd"/>
      <w:r w:rsidR="00B431CB">
        <w:t xml:space="preserve"> </w:t>
      </w:r>
      <w:proofErr w:type="spellStart"/>
      <w:r w:rsidR="00B431CB">
        <w:t>extract</w:t>
      </w:r>
      <w:proofErr w:type="spellEnd"/>
      <w:r w:rsidR="00B431CB">
        <w:t xml:space="preserve">, </w:t>
      </w:r>
      <w:proofErr w:type="gramStart"/>
      <w:r w:rsidR="00B431CB">
        <w:t>c.i.</w:t>
      </w:r>
      <w:proofErr w:type="gramEnd"/>
      <w:r w:rsidR="00B431CB">
        <w:t>19140, c.i</w:t>
      </w:r>
      <w:r w:rsidR="0018055F">
        <w:t>.42051</w:t>
      </w:r>
    </w:p>
    <w:p w:rsidR="0018055F" w:rsidRDefault="0018055F" w:rsidP="0061371F">
      <w:pPr>
        <w:spacing w:after="0"/>
      </w:pPr>
    </w:p>
    <w:p w:rsidR="0018055F" w:rsidRDefault="0018055F" w:rsidP="0061371F">
      <w:pPr>
        <w:spacing w:after="0"/>
        <w:rPr>
          <w:b/>
        </w:rPr>
      </w:pPr>
      <w:r w:rsidRPr="0018055F">
        <w:rPr>
          <w:b/>
        </w:rPr>
        <w:t>Návod k použití:</w:t>
      </w:r>
    </w:p>
    <w:p w:rsidR="0018055F" w:rsidRPr="0018055F" w:rsidRDefault="0018055F" w:rsidP="0061371F">
      <w:pPr>
        <w:spacing w:after="0"/>
      </w:pPr>
      <w:r w:rsidRPr="0018055F">
        <w:t xml:space="preserve">Po každém dojení vmasírujte </w:t>
      </w:r>
      <w:r w:rsidRPr="0018055F">
        <w:rPr>
          <w:b/>
        </w:rPr>
        <w:t>MP mast chladivou</w:t>
      </w:r>
      <w:r w:rsidRPr="0018055F">
        <w:t xml:space="preserve"> do čisté kůže postižené čtvrti. Používejte po dobu trvání akutních příznaků mastitidy.</w:t>
      </w:r>
    </w:p>
    <w:p w:rsidR="0018055F" w:rsidRDefault="0018055F" w:rsidP="0061371F">
      <w:pPr>
        <w:spacing w:after="0"/>
      </w:pPr>
    </w:p>
    <w:p w:rsidR="0018055F" w:rsidRPr="0018055F" w:rsidRDefault="0018055F" w:rsidP="0061371F">
      <w:pPr>
        <w:spacing w:after="0"/>
        <w:rPr>
          <w:b/>
        </w:rPr>
      </w:pPr>
      <w:r w:rsidRPr="0018055F">
        <w:rPr>
          <w:b/>
        </w:rPr>
        <w:t>Skladování:</w:t>
      </w:r>
    </w:p>
    <w:p w:rsidR="006D367E" w:rsidRDefault="006D367E" w:rsidP="0061371F">
      <w:pPr>
        <w:spacing w:after="0"/>
      </w:pPr>
      <w:r>
        <w:t>U</w:t>
      </w:r>
      <w:r w:rsidR="0018055F">
        <w:t>chovávejte</w:t>
      </w:r>
      <w:r w:rsidR="004B1C38">
        <w:t xml:space="preserve"> v těsně uzavřeném obalu na chladném a </w:t>
      </w:r>
      <w:r w:rsidR="0018055F">
        <w:t>suchém místě</w:t>
      </w:r>
      <w:r w:rsidR="004B1C38">
        <w:t>. Chraňte před mrazem a přímým slunečním zářením.</w:t>
      </w:r>
      <w:r w:rsidR="0018055F">
        <w:t xml:space="preserve"> </w:t>
      </w:r>
    </w:p>
    <w:p w:rsidR="00B4393D" w:rsidRDefault="0018055F" w:rsidP="0061371F">
      <w:pPr>
        <w:spacing w:after="0"/>
      </w:pPr>
      <w:r>
        <w:t>Doba použitelnosti v neporušeném obalu při dodržení sk</w:t>
      </w:r>
      <w:r w:rsidR="004B1C38">
        <w:t xml:space="preserve">ladovacích podmínek: 24 měsíců od data výroby. </w:t>
      </w:r>
      <w:r>
        <w:t>Po prvním otevření spotřeb</w:t>
      </w:r>
      <w:r w:rsidR="004B1C38">
        <w:t>ujte d</w:t>
      </w:r>
      <w:r w:rsidR="004107D1">
        <w:t>o 12 měsíců.</w:t>
      </w:r>
    </w:p>
    <w:p w:rsidR="00B4393D" w:rsidRDefault="00B4393D" w:rsidP="0061371F">
      <w:pPr>
        <w:spacing w:after="0"/>
      </w:pPr>
    </w:p>
    <w:p w:rsidR="00554E6D" w:rsidRDefault="00B4393D" w:rsidP="0061371F">
      <w:pPr>
        <w:spacing w:after="0"/>
        <w:rPr>
          <w:b/>
        </w:rPr>
      </w:pPr>
      <w:r w:rsidRPr="00B4393D">
        <w:rPr>
          <w:b/>
        </w:rPr>
        <w:t>Bezpečnostní pokyny:</w:t>
      </w:r>
    </w:p>
    <w:p w:rsidR="0062059B" w:rsidRDefault="0062059B" w:rsidP="0062059B">
      <w:pPr>
        <w:spacing w:after="0"/>
      </w:pPr>
      <w:r>
        <w:t>Uchovávejte mimo dosah dětí.</w:t>
      </w:r>
    </w:p>
    <w:p w:rsidR="00B4393D" w:rsidRPr="00554E6D" w:rsidRDefault="00B4393D" w:rsidP="0061371F">
      <w:pPr>
        <w:spacing w:after="0"/>
        <w:rPr>
          <w:b/>
        </w:rPr>
      </w:pPr>
      <w:r>
        <w:t>Je-li nutná lékařská pomoc, předložte obal nebo štítek výrobku.</w:t>
      </w:r>
    </w:p>
    <w:p w:rsidR="00B4393D" w:rsidRDefault="00B4393D" w:rsidP="0061371F">
      <w:pPr>
        <w:spacing w:after="0"/>
      </w:pPr>
    </w:p>
    <w:p w:rsidR="00B4393D" w:rsidRPr="00B4393D" w:rsidRDefault="00B4393D" w:rsidP="0061371F">
      <w:pPr>
        <w:spacing w:after="0"/>
        <w:rPr>
          <w:b/>
        </w:rPr>
      </w:pPr>
      <w:r w:rsidRPr="00B4393D">
        <w:rPr>
          <w:b/>
        </w:rPr>
        <w:t>První pomoc:</w:t>
      </w:r>
    </w:p>
    <w:p w:rsidR="0018055F" w:rsidRDefault="00B4393D" w:rsidP="0061371F">
      <w:pPr>
        <w:spacing w:after="0"/>
      </w:pPr>
      <w:r w:rsidRPr="00C85A93">
        <w:rPr>
          <w:b/>
        </w:rPr>
        <w:t>Obecná upozornění:</w:t>
      </w:r>
      <w:r>
        <w:t xml:space="preserve"> </w:t>
      </w:r>
      <w:r w:rsidR="0018055F">
        <w:t xml:space="preserve"> </w:t>
      </w:r>
      <w:r>
        <w:t>Odstraňte části oděvů znečištěné produktem.</w:t>
      </w:r>
    </w:p>
    <w:p w:rsidR="00B4393D" w:rsidRDefault="00B4393D" w:rsidP="0061371F">
      <w:pPr>
        <w:spacing w:after="0"/>
      </w:pPr>
      <w:r w:rsidRPr="00C85A93">
        <w:rPr>
          <w:b/>
        </w:rPr>
        <w:t>Při nadýchání:</w:t>
      </w:r>
      <w:r>
        <w:t xml:space="preserve"> Zajistěte přívod čerstvého vzduchu, při obtížích vyhledejte lékaře.</w:t>
      </w:r>
    </w:p>
    <w:p w:rsidR="00B4393D" w:rsidRDefault="00B4393D" w:rsidP="0061371F">
      <w:pPr>
        <w:spacing w:after="0"/>
      </w:pPr>
      <w:r w:rsidRPr="00C85A93">
        <w:rPr>
          <w:b/>
        </w:rPr>
        <w:t>Při styku s kůží:</w:t>
      </w:r>
      <w:r>
        <w:t xml:space="preserve"> Kůži důkladně omyjte vodou a mýdlem.</w:t>
      </w:r>
    </w:p>
    <w:p w:rsidR="00B4393D" w:rsidRDefault="00B4393D" w:rsidP="0061371F">
      <w:pPr>
        <w:spacing w:after="0"/>
      </w:pPr>
      <w:r w:rsidRPr="00C85A93">
        <w:rPr>
          <w:b/>
        </w:rPr>
        <w:t>Při zasažení očí:</w:t>
      </w:r>
      <w:r>
        <w:t xml:space="preserve"> Vyjměte kontaktní čočky, pootevřete oční víčka a ihned propláchněte pod tekoucí vodou po dobu minimálně 15 minut.</w:t>
      </w:r>
    </w:p>
    <w:p w:rsidR="00B4393D" w:rsidRDefault="00B4393D" w:rsidP="0061371F">
      <w:pPr>
        <w:spacing w:after="0"/>
      </w:pPr>
      <w:r w:rsidRPr="00C85A93">
        <w:rPr>
          <w:b/>
        </w:rPr>
        <w:t>Při požití:</w:t>
      </w:r>
      <w:r>
        <w:t xml:space="preserve"> Vypláchněte ústa vodou a vypijte dostatečné </w:t>
      </w:r>
      <w:r w:rsidR="000027A7">
        <w:t>množství vody. Nevyvolávejte zvracení. Vyhledejte lékaře.</w:t>
      </w:r>
    </w:p>
    <w:p w:rsidR="000027A7" w:rsidRDefault="004107D1" w:rsidP="0061371F">
      <w:pPr>
        <w:spacing w:after="0"/>
      </w:pPr>
      <w:r>
        <w:rPr>
          <w:b/>
        </w:rPr>
        <w:t>Pokyn týkající se okamžité lékařské pomoci</w:t>
      </w:r>
      <w:r w:rsidR="000027A7" w:rsidRPr="000027A7">
        <w:rPr>
          <w:b/>
        </w:rPr>
        <w:t>:</w:t>
      </w:r>
      <w:r w:rsidR="000027A7">
        <w:t xml:space="preserve"> Symptomatická léčba</w:t>
      </w:r>
    </w:p>
    <w:p w:rsidR="000027A7" w:rsidRDefault="000027A7" w:rsidP="0061371F">
      <w:pPr>
        <w:spacing w:after="0"/>
      </w:pPr>
    </w:p>
    <w:p w:rsidR="004107D1" w:rsidRDefault="004107D1" w:rsidP="004107D1">
      <w:pPr>
        <w:spacing w:after="0"/>
      </w:pPr>
      <w:r w:rsidRPr="000027A7">
        <w:rPr>
          <w:b/>
        </w:rPr>
        <w:t>Výrobce</w:t>
      </w:r>
      <w:r>
        <w:rPr>
          <w:b/>
        </w:rPr>
        <w:t xml:space="preserve"> a držitel rozhodnutí o schválení: </w:t>
      </w:r>
      <w:r>
        <w:t xml:space="preserve">Arthur </w:t>
      </w:r>
      <w:proofErr w:type="spellStart"/>
      <w:r>
        <w:t>Schopf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&amp; </w:t>
      </w:r>
      <w:proofErr w:type="gramStart"/>
      <w:r>
        <w:t>Co.KG</w:t>
      </w:r>
      <w:proofErr w:type="gramEnd"/>
      <w:r>
        <w:t xml:space="preserve">, </w:t>
      </w:r>
      <w:proofErr w:type="spellStart"/>
      <w:r>
        <w:t>Pfaffensteinstrasse</w:t>
      </w:r>
      <w:proofErr w:type="spellEnd"/>
      <w:r>
        <w:t xml:space="preserve"> 1, 831 15  </w:t>
      </w:r>
      <w:proofErr w:type="spellStart"/>
      <w:r>
        <w:t>Neubeuern</w:t>
      </w:r>
      <w:proofErr w:type="spellEnd"/>
      <w:r>
        <w:t>, Německo</w:t>
      </w:r>
    </w:p>
    <w:p w:rsidR="004107D1" w:rsidRDefault="00C128CF" w:rsidP="004107D1">
      <w:pPr>
        <w:spacing w:after="0"/>
        <w:rPr>
          <w:rStyle w:val="Hypertextovodkaz"/>
        </w:rPr>
      </w:pPr>
      <w:hyperlink r:id="rId5" w:history="1">
        <w:r w:rsidR="004107D1">
          <w:rPr>
            <w:rStyle w:val="Hypertextovodkaz"/>
          </w:rPr>
          <w:t>www.schopf-hygiene.de</w:t>
        </w:r>
      </w:hyperlink>
    </w:p>
    <w:p w:rsidR="00C128CF" w:rsidRDefault="00C128CF" w:rsidP="004107D1">
      <w:pPr>
        <w:spacing w:after="0"/>
      </w:pPr>
    </w:p>
    <w:p w:rsidR="004107D1" w:rsidRDefault="004107D1" w:rsidP="004107D1">
      <w:pPr>
        <w:spacing w:after="0"/>
      </w:pPr>
      <w:r>
        <w:rPr>
          <w:b/>
        </w:rPr>
        <w:t xml:space="preserve">Dovozce: </w:t>
      </w:r>
      <w:proofErr w:type="spellStart"/>
      <w:r w:rsidRPr="000027A7">
        <w:t>Milkprogres</w:t>
      </w:r>
      <w:proofErr w:type="spellEnd"/>
      <w:r w:rsidRPr="000027A7">
        <w:t xml:space="preserve"> – poradenství s.r.o.</w:t>
      </w:r>
      <w:r>
        <w:t>, Nový dvůr 242, 784 01 Červenka, Česká republika</w:t>
      </w:r>
    </w:p>
    <w:p w:rsidR="004107D1" w:rsidRDefault="00C128CF" w:rsidP="004107D1">
      <w:pPr>
        <w:spacing w:after="0"/>
        <w:rPr>
          <w:rStyle w:val="Hypertextovodkaz"/>
        </w:rPr>
      </w:pPr>
      <w:hyperlink r:id="rId6" w:history="1">
        <w:r w:rsidR="004107D1" w:rsidRPr="00B92DC1">
          <w:rPr>
            <w:rStyle w:val="Hypertextovodkaz"/>
          </w:rPr>
          <w:t>www.milkprogres.cz</w:t>
        </w:r>
      </w:hyperlink>
    </w:p>
    <w:p w:rsidR="00C128CF" w:rsidRDefault="00C128CF" w:rsidP="004107D1">
      <w:pPr>
        <w:spacing w:after="0"/>
        <w:rPr>
          <w:rStyle w:val="Hypertextovodkaz"/>
        </w:rPr>
      </w:pPr>
    </w:p>
    <w:p w:rsidR="004107D1" w:rsidRPr="000027A7" w:rsidRDefault="004107D1" w:rsidP="004107D1">
      <w:pPr>
        <w:spacing w:after="0"/>
      </w:pPr>
      <w:r>
        <w:t>Číslo šarže, datum výroby a datum spotřeby jsou vytištěny na obalu</w:t>
      </w:r>
    </w:p>
    <w:p w:rsidR="004107D1" w:rsidRDefault="004107D1" w:rsidP="004107D1">
      <w:pPr>
        <w:spacing w:after="0"/>
      </w:pPr>
      <w:r>
        <w:lastRenderedPageBreak/>
        <w:t>Číslo schválení: 171-16/C</w:t>
      </w:r>
    </w:p>
    <w:p w:rsidR="000027A7" w:rsidRDefault="000027A7" w:rsidP="0061371F">
      <w:pPr>
        <w:spacing w:after="0"/>
      </w:pPr>
    </w:p>
    <w:p w:rsidR="00C128CF" w:rsidRDefault="00C128CF" w:rsidP="0061371F">
      <w:pPr>
        <w:spacing w:after="0"/>
      </w:pPr>
      <w:r>
        <w:t>Pouze pro zvířata</w:t>
      </w:r>
      <w:bookmarkStart w:id="0" w:name="_GoBack"/>
      <w:bookmarkEnd w:id="0"/>
    </w:p>
    <w:sectPr w:rsidR="00C1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1F"/>
    <w:rsid w:val="000027A7"/>
    <w:rsid w:val="0018055F"/>
    <w:rsid w:val="002D18FB"/>
    <w:rsid w:val="004107D1"/>
    <w:rsid w:val="004B1C38"/>
    <w:rsid w:val="00554E6D"/>
    <w:rsid w:val="0061371F"/>
    <w:rsid w:val="0062059B"/>
    <w:rsid w:val="00691AF4"/>
    <w:rsid w:val="006D367E"/>
    <w:rsid w:val="0072104B"/>
    <w:rsid w:val="00827C48"/>
    <w:rsid w:val="009B6CA6"/>
    <w:rsid w:val="00B431CB"/>
    <w:rsid w:val="00B4393D"/>
    <w:rsid w:val="00C128CF"/>
    <w:rsid w:val="00C85A93"/>
    <w:rsid w:val="00C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2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2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lkprogres.cz" TargetMode="External"/><Relationship Id="rId5" Type="http://schemas.openxmlformats.org/officeDocument/2006/relationships/hyperlink" Target="http://www.schopf-hygie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13</cp:revision>
  <dcterms:created xsi:type="dcterms:W3CDTF">2016-12-01T13:51:00Z</dcterms:created>
  <dcterms:modified xsi:type="dcterms:W3CDTF">2016-12-02T13:16:00Z</dcterms:modified>
</cp:coreProperties>
</file>