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8C" w:rsidRDefault="00A0378C" w:rsidP="008721EA">
      <w:pPr>
        <w:autoSpaceDE w:val="0"/>
        <w:autoSpaceDN w:val="0"/>
        <w:adjustRightInd w:val="0"/>
        <w:rPr>
          <w:rFonts w:asciiTheme="minorHAnsi" w:hAnsiTheme="minorHAnsi"/>
          <w:u w:val="single"/>
          <w:lang w:val="cs-CZ"/>
        </w:rPr>
      </w:pPr>
    </w:p>
    <w:p w:rsidR="008721EA" w:rsidRPr="001D132F" w:rsidRDefault="009F5674" w:rsidP="008721EA">
      <w:pPr>
        <w:autoSpaceDE w:val="0"/>
        <w:autoSpaceDN w:val="0"/>
        <w:adjustRightInd w:val="0"/>
        <w:rPr>
          <w:rFonts w:asciiTheme="minorHAnsi" w:hAnsiTheme="minorHAnsi"/>
          <w:u w:val="single"/>
          <w:lang w:val="cs-CZ"/>
        </w:rPr>
      </w:pPr>
      <w:r w:rsidRPr="001D132F">
        <w:rPr>
          <w:rFonts w:asciiTheme="minorHAnsi" w:hAnsiTheme="minorHAnsi"/>
          <w:u w:val="single"/>
          <w:lang w:val="cs-CZ"/>
        </w:rPr>
        <w:t>Text na krabičku</w:t>
      </w:r>
    </w:p>
    <w:p w:rsidR="008721EA" w:rsidRPr="001D132F" w:rsidRDefault="008721EA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D30BE0" w:rsidRPr="001D132F" w:rsidRDefault="00AD0F6A" w:rsidP="008721EA">
      <w:pPr>
        <w:autoSpaceDE w:val="0"/>
        <w:autoSpaceDN w:val="0"/>
        <w:adjustRightInd w:val="0"/>
        <w:rPr>
          <w:rFonts w:asciiTheme="minorHAnsi" w:hAnsiTheme="minorHAnsi"/>
          <w:b/>
          <w:lang w:val="cs-CZ"/>
        </w:rPr>
      </w:pPr>
      <w:r w:rsidRPr="001D132F">
        <w:rPr>
          <w:rFonts w:asciiTheme="minorHAnsi" w:hAnsiTheme="minorHAnsi"/>
          <w:b/>
          <w:lang w:val="cs-CZ"/>
        </w:rPr>
        <w:t xml:space="preserve">FELIWAY </w:t>
      </w:r>
      <w:r w:rsidRPr="00C42FB8">
        <w:rPr>
          <w:rFonts w:asciiTheme="minorHAnsi" w:hAnsiTheme="minorHAnsi"/>
          <w:b/>
          <w:i/>
          <w:iCs/>
          <w:lang w:val="cs-CZ"/>
        </w:rPr>
        <w:t>CLASSIC</w:t>
      </w:r>
    </w:p>
    <w:p w:rsidR="008721EA" w:rsidRPr="001D132F" w:rsidRDefault="008721EA" w:rsidP="008721EA">
      <w:pPr>
        <w:autoSpaceDE w:val="0"/>
        <w:autoSpaceDN w:val="0"/>
        <w:adjustRightInd w:val="0"/>
        <w:rPr>
          <w:rFonts w:asciiTheme="minorHAnsi" w:hAnsiTheme="minorHAnsi"/>
          <w:bCs/>
          <w:lang w:val="cs-CZ"/>
        </w:rPr>
      </w:pPr>
    </w:p>
    <w:p w:rsidR="005B28D1" w:rsidRPr="001D132F" w:rsidRDefault="005B28D1" w:rsidP="0023752D">
      <w:pPr>
        <w:pStyle w:val="Sansinterligne"/>
        <w:jc w:val="both"/>
        <w:rPr>
          <w:rFonts w:asciiTheme="minorHAnsi" w:hAnsiTheme="minorHAnsi" w:cs="Arial"/>
          <w:lang w:val="cs-CZ"/>
        </w:rPr>
      </w:pPr>
      <w:r w:rsidRPr="001D132F">
        <w:rPr>
          <w:rFonts w:asciiTheme="minorHAnsi" w:hAnsiTheme="minorHAnsi" w:cs="Arial"/>
          <w:lang w:val="cs-CZ"/>
        </w:rPr>
        <w:t>Pro zklidnění doma a při cestování</w:t>
      </w:r>
      <w:bookmarkStart w:id="0" w:name="_GoBack"/>
      <w:bookmarkEnd w:id="0"/>
    </w:p>
    <w:p w:rsidR="005B28D1" w:rsidRPr="001D132F" w:rsidRDefault="005B28D1" w:rsidP="0023752D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cs-CZ"/>
        </w:rPr>
      </w:pPr>
      <w:r w:rsidRPr="001D132F">
        <w:rPr>
          <w:rFonts w:asciiTheme="minorHAnsi" w:hAnsiTheme="minorHAnsi" w:cs="Arial"/>
          <w:lang w:val="cs-CZ"/>
        </w:rPr>
        <w:t>Poskytuje pocit jistoty</w:t>
      </w:r>
      <w:r w:rsidR="003F12D5" w:rsidRPr="001D132F">
        <w:rPr>
          <w:rFonts w:asciiTheme="minorHAnsi" w:hAnsiTheme="minorHAnsi" w:cs="Arial"/>
          <w:lang w:val="cs-CZ"/>
        </w:rPr>
        <w:t xml:space="preserve"> </w:t>
      </w:r>
    </w:p>
    <w:p w:rsidR="005B28D1" w:rsidRPr="001D132F" w:rsidRDefault="005B28D1" w:rsidP="0023752D">
      <w:pPr>
        <w:pStyle w:val="Sansinterligne"/>
        <w:jc w:val="both"/>
        <w:rPr>
          <w:rFonts w:asciiTheme="minorHAnsi" w:hAnsiTheme="minorHAnsi" w:cs="Arial"/>
          <w:lang w:val="cs-CZ"/>
        </w:rPr>
      </w:pPr>
    </w:p>
    <w:p w:rsidR="005B28D1" w:rsidRPr="001D132F" w:rsidRDefault="005B28D1" w:rsidP="0023752D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cs-CZ"/>
        </w:rPr>
      </w:pPr>
      <w:r w:rsidRPr="001D132F">
        <w:rPr>
          <w:rFonts w:asciiTheme="minorHAnsi" w:hAnsiTheme="minorHAnsi" w:cs="Arial"/>
          <w:b/>
          <w:lang w:val="cs-CZ"/>
        </w:rPr>
        <w:t>Spray</w:t>
      </w:r>
      <w:r w:rsidR="0023752D" w:rsidRPr="001D132F">
        <w:rPr>
          <w:rFonts w:asciiTheme="minorHAnsi" w:hAnsiTheme="minorHAnsi" w:cs="Arial"/>
          <w:lang w:val="cs-CZ"/>
        </w:rPr>
        <w:t xml:space="preserve"> 60 ml</w:t>
      </w:r>
    </w:p>
    <w:p w:rsidR="005B28D1" w:rsidRPr="001D132F" w:rsidRDefault="005B28D1" w:rsidP="0023752D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cs-CZ"/>
        </w:rPr>
      </w:pPr>
    </w:p>
    <w:p w:rsidR="005B28D1" w:rsidRPr="001D132F" w:rsidRDefault="005B28D1" w:rsidP="0023752D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cs-CZ"/>
        </w:rPr>
      </w:pPr>
      <w:r w:rsidRPr="001D132F">
        <w:rPr>
          <w:rFonts w:asciiTheme="minorHAnsi" w:hAnsiTheme="minorHAnsi" w:cs="Arial"/>
          <w:lang w:val="cs-CZ"/>
        </w:rPr>
        <w:t xml:space="preserve">FELIWAY </w:t>
      </w:r>
      <w:r w:rsidRPr="00C42FB8">
        <w:rPr>
          <w:rFonts w:asciiTheme="minorHAnsi" w:hAnsiTheme="minorHAnsi" w:cs="Arial"/>
          <w:i/>
          <w:iCs/>
          <w:lang w:val="cs-CZ"/>
        </w:rPr>
        <w:t>CLASSIC</w:t>
      </w:r>
      <w:r w:rsidRPr="001D132F">
        <w:rPr>
          <w:rFonts w:asciiTheme="minorHAnsi" w:hAnsiTheme="minorHAnsi" w:cs="Arial"/>
          <w:lang w:val="cs-CZ"/>
        </w:rPr>
        <w:t xml:space="preserve"> Spray umožňuje pohodlně a cíleně řešit problém značkování močí a škrábání vaší kočky v domácnosti. Místo, kde vaše kočka značkuje</w:t>
      </w:r>
      <w:r w:rsidR="003F12D5" w:rsidRPr="001D132F">
        <w:rPr>
          <w:rFonts w:asciiTheme="minorHAnsi" w:hAnsiTheme="minorHAnsi" w:cs="Arial"/>
          <w:lang w:val="cs-CZ"/>
        </w:rPr>
        <w:t>,</w:t>
      </w:r>
      <w:r w:rsidRPr="001D132F">
        <w:rPr>
          <w:rFonts w:asciiTheme="minorHAnsi" w:hAnsiTheme="minorHAnsi" w:cs="Arial"/>
          <w:lang w:val="cs-CZ"/>
        </w:rPr>
        <w:t xml:space="preserve"> vyčistěte alkoholem / vodou a nechte uschnout, pak aplikuj</w:t>
      </w:r>
      <w:r w:rsidR="00E57D7B">
        <w:rPr>
          <w:rFonts w:asciiTheme="minorHAnsi" w:hAnsiTheme="minorHAnsi" w:cs="Arial"/>
          <w:lang w:val="cs-CZ"/>
        </w:rPr>
        <w:t>t</w:t>
      </w:r>
      <w:r w:rsidRPr="001D132F">
        <w:rPr>
          <w:rFonts w:asciiTheme="minorHAnsi" w:hAnsiTheme="minorHAnsi" w:cs="Arial"/>
          <w:lang w:val="cs-CZ"/>
        </w:rPr>
        <w:t xml:space="preserve">e FELIWAY </w:t>
      </w:r>
      <w:r w:rsidRPr="00C42FB8">
        <w:rPr>
          <w:rFonts w:asciiTheme="minorHAnsi" w:hAnsiTheme="minorHAnsi" w:cs="Arial"/>
          <w:i/>
          <w:iCs/>
          <w:lang w:val="cs-CZ"/>
        </w:rPr>
        <w:t>CLASSIC</w:t>
      </w:r>
      <w:r w:rsidRPr="001D132F">
        <w:rPr>
          <w:rFonts w:asciiTheme="minorHAnsi" w:hAnsiTheme="minorHAnsi" w:cs="Arial"/>
          <w:lang w:val="cs-CZ"/>
        </w:rPr>
        <w:t xml:space="preserve"> </w:t>
      </w:r>
      <w:proofErr w:type="spellStart"/>
      <w:r w:rsidR="00E57D7B">
        <w:rPr>
          <w:rFonts w:asciiTheme="minorHAnsi" w:hAnsiTheme="minorHAnsi" w:cs="Arial"/>
          <w:lang w:val="cs-CZ"/>
        </w:rPr>
        <w:t>S</w:t>
      </w:r>
      <w:r w:rsidRPr="001D132F">
        <w:rPr>
          <w:rFonts w:asciiTheme="minorHAnsi" w:hAnsiTheme="minorHAnsi" w:cs="Arial"/>
          <w:lang w:val="cs-CZ"/>
        </w:rPr>
        <w:t>pray</w:t>
      </w:r>
      <w:proofErr w:type="spellEnd"/>
      <w:r w:rsidRPr="001D132F">
        <w:rPr>
          <w:rFonts w:asciiTheme="minorHAnsi" w:hAnsiTheme="minorHAnsi" w:cs="Arial"/>
          <w:lang w:val="cs-CZ"/>
        </w:rPr>
        <w:t xml:space="preserve"> přímo na místo značkování. Aplikaci opakujte denně, aby se snížila možnost opětovného značkování.</w:t>
      </w:r>
    </w:p>
    <w:p w:rsidR="00150087" w:rsidRPr="001D132F" w:rsidRDefault="005B28D1" w:rsidP="00150087">
      <w:pPr>
        <w:autoSpaceDE w:val="0"/>
        <w:autoSpaceDN w:val="0"/>
        <w:adjustRightInd w:val="0"/>
        <w:rPr>
          <w:rFonts w:asciiTheme="minorHAnsi" w:hAnsiTheme="minorHAnsi"/>
          <w:bCs/>
          <w:lang w:val="cs-CZ"/>
        </w:rPr>
      </w:pPr>
      <w:r w:rsidRPr="001D132F">
        <w:rPr>
          <w:rFonts w:asciiTheme="minorHAnsi" w:hAnsiTheme="minorHAnsi" w:cs="Arial"/>
          <w:lang w:val="cs-CZ"/>
        </w:rPr>
        <w:t xml:space="preserve">FELIWAY </w:t>
      </w:r>
      <w:r w:rsidRPr="00C42FB8">
        <w:rPr>
          <w:rFonts w:asciiTheme="minorHAnsi" w:hAnsiTheme="minorHAnsi" w:cs="Arial"/>
          <w:i/>
          <w:iCs/>
          <w:lang w:val="cs-CZ"/>
        </w:rPr>
        <w:t>CLASSIC</w:t>
      </w:r>
      <w:r w:rsidRPr="001D132F">
        <w:rPr>
          <w:rFonts w:asciiTheme="minorHAnsi" w:hAnsiTheme="minorHAnsi" w:cs="Arial"/>
          <w:lang w:val="cs-CZ"/>
        </w:rPr>
        <w:t xml:space="preserve"> Spray nabízí pohodlný způsob</w:t>
      </w:r>
      <w:r w:rsidR="003F5DF1" w:rsidRPr="001D132F">
        <w:rPr>
          <w:rFonts w:asciiTheme="minorHAnsi" w:hAnsiTheme="minorHAnsi" w:cs="Arial"/>
          <w:lang w:val="cs-CZ"/>
        </w:rPr>
        <w:t>,</w:t>
      </w:r>
      <w:r w:rsidRPr="001D132F">
        <w:rPr>
          <w:rFonts w:asciiTheme="minorHAnsi" w:hAnsiTheme="minorHAnsi" w:cs="Arial"/>
          <w:lang w:val="cs-CZ"/>
        </w:rPr>
        <w:t xml:space="preserve"> jak překonat stresující situace, jakými jsou cestování nebo návštěva u veterinárního lékaře.</w:t>
      </w:r>
      <w:r w:rsidR="00150087" w:rsidRPr="001D132F">
        <w:rPr>
          <w:rFonts w:asciiTheme="minorHAnsi" w:hAnsiTheme="minorHAnsi"/>
          <w:bCs/>
          <w:lang w:val="cs-CZ"/>
        </w:rPr>
        <w:t xml:space="preserve"> Přípravek nastříkejte přímo do </w:t>
      </w:r>
      <w:r w:rsidR="003F5DF1" w:rsidRPr="001D132F">
        <w:rPr>
          <w:rFonts w:asciiTheme="minorHAnsi" w:hAnsiTheme="minorHAnsi"/>
          <w:bCs/>
          <w:lang w:val="cs-CZ"/>
        </w:rPr>
        <w:t>přepravky</w:t>
      </w:r>
      <w:r w:rsidR="00150087" w:rsidRPr="001D132F">
        <w:rPr>
          <w:rFonts w:asciiTheme="minorHAnsi" w:hAnsiTheme="minorHAnsi"/>
          <w:bCs/>
          <w:lang w:val="cs-CZ"/>
        </w:rPr>
        <w:t xml:space="preserve"> nebo do auta, 15 minut před očekávanou událostí. </w:t>
      </w:r>
      <w:r w:rsidR="00E57D7B" w:rsidRPr="001D132F">
        <w:rPr>
          <w:rFonts w:asciiTheme="minorHAnsi" w:hAnsiTheme="minorHAnsi" w:cs="Arial"/>
          <w:lang w:val="cs-CZ"/>
        </w:rPr>
        <w:t xml:space="preserve">FELIWAY </w:t>
      </w:r>
      <w:r w:rsidR="00E57D7B" w:rsidRPr="0064278F">
        <w:rPr>
          <w:rFonts w:asciiTheme="minorHAnsi" w:hAnsiTheme="minorHAnsi" w:cs="Arial"/>
          <w:i/>
          <w:iCs/>
          <w:lang w:val="cs-CZ"/>
        </w:rPr>
        <w:t>CLASSIC</w:t>
      </w:r>
      <w:r w:rsidR="00150087" w:rsidRPr="001D132F">
        <w:rPr>
          <w:rFonts w:asciiTheme="minorHAnsi" w:hAnsiTheme="minorHAnsi"/>
          <w:bCs/>
          <w:lang w:val="cs-CZ"/>
        </w:rPr>
        <w:t xml:space="preserve"> </w:t>
      </w:r>
      <w:proofErr w:type="spellStart"/>
      <w:r w:rsidR="00150087" w:rsidRPr="001D132F">
        <w:rPr>
          <w:rFonts w:asciiTheme="minorHAnsi" w:hAnsiTheme="minorHAnsi"/>
          <w:bCs/>
          <w:lang w:val="cs-CZ"/>
        </w:rPr>
        <w:t>Spray</w:t>
      </w:r>
      <w:proofErr w:type="spellEnd"/>
      <w:r w:rsidR="00150087" w:rsidRPr="001D132F">
        <w:rPr>
          <w:rFonts w:asciiTheme="minorHAnsi" w:hAnsiTheme="minorHAnsi"/>
          <w:bCs/>
          <w:lang w:val="cs-CZ"/>
        </w:rPr>
        <w:t xml:space="preserve"> můžete aplikovat </w:t>
      </w:r>
      <w:r w:rsidR="003F5DF1" w:rsidRPr="001D132F">
        <w:rPr>
          <w:rFonts w:asciiTheme="minorHAnsi" w:hAnsiTheme="minorHAnsi"/>
          <w:bCs/>
          <w:lang w:val="cs-CZ"/>
        </w:rPr>
        <w:t xml:space="preserve">také </w:t>
      </w:r>
      <w:r w:rsidR="00150087" w:rsidRPr="001D132F">
        <w:rPr>
          <w:rFonts w:asciiTheme="minorHAnsi" w:hAnsiTheme="minorHAnsi"/>
          <w:bCs/>
          <w:lang w:val="cs-CZ"/>
        </w:rPr>
        <w:t>přímo na pelíšek nebo hračky.</w:t>
      </w:r>
    </w:p>
    <w:p w:rsidR="005B28D1" w:rsidRPr="001D132F" w:rsidRDefault="005B28D1" w:rsidP="0023752D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cs-CZ"/>
        </w:rPr>
      </w:pPr>
      <w:r w:rsidRPr="001D132F">
        <w:rPr>
          <w:rFonts w:asciiTheme="minorHAnsi" w:hAnsiTheme="minorHAnsi" w:cs="Arial"/>
          <w:lang w:val="cs-CZ"/>
        </w:rPr>
        <w:t xml:space="preserve">FELIWAY </w:t>
      </w:r>
      <w:r w:rsidRPr="00C42FB8">
        <w:rPr>
          <w:rFonts w:asciiTheme="minorHAnsi" w:hAnsiTheme="minorHAnsi" w:cs="Arial"/>
          <w:i/>
          <w:iCs/>
          <w:lang w:val="cs-CZ"/>
        </w:rPr>
        <w:t>CLASSIC</w:t>
      </w:r>
      <w:r w:rsidRPr="001D132F">
        <w:rPr>
          <w:rFonts w:asciiTheme="minorHAnsi" w:hAnsiTheme="minorHAnsi" w:cs="Arial"/>
          <w:lang w:val="cs-CZ"/>
        </w:rPr>
        <w:t xml:space="preserve"> se nedoporučuje používat k řešení problémů agresivity mezi kočkami nebo agresivity vůči majiteli, nebo při jakýchkoli jiných situacích, které nesouvisí se stresem. Feromony jsou bezpečné pro domácí zvířata a lidi, pokud se veterinární přípravek používá v souladu s doporučeními. Přípravek je vhodný i pro koťata a starší kočky.</w:t>
      </w:r>
    </w:p>
    <w:p w:rsidR="005B28D1" w:rsidRPr="001D132F" w:rsidRDefault="005B28D1" w:rsidP="0023752D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cs-CZ"/>
        </w:rPr>
      </w:pPr>
      <w:r w:rsidRPr="001D132F">
        <w:rPr>
          <w:rFonts w:asciiTheme="minorHAnsi" w:hAnsiTheme="minorHAnsi" w:cs="Arial"/>
          <w:lang w:val="cs-CZ"/>
        </w:rPr>
        <w:t xml:space="preserve">U přípravků FELIWAY </w:t>
      </w:r>
      <w:r w:rsidRPr="00C42FB8">
        <w:rPr>
          <w:rFonts w:asciiTheme="minorHAnsi" w:hAnsiTheme="minorHAnsi" w:cs="Arial"/>
          <w:i/>
          <w:iCs/>
          <w:lang w:val="cs-CZ"/>
        </w:rPr>
        <w:t>CLASSIC</w:t>
      </w:r>
      <w:r w:rsidRPr="001D132F">
        <w:rPr>
          <w:rFonts w:asciiTheme="minorHAnsi" w:hAnsiTheme="minorHAnsi" w:cs="Arial"/>
          <w:lang w:val="cs-CZ"/>
        </w:rPr>
        <w:t xml:space="preserve"> bylo klinicky prokázáno, že výrazně redukují stres u koťat a dospělých koček, který by mohl vést k nevhodnému chování koček ve vaší domácnosti.</w:t>
      </w:r>
    </w:p>
    <w:p w:rsidR="005B28D1" w:rsidRPr="001D132F" w:rsidRDefault="005B28D1" w:rsidP="0023752D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cs-CZ"/>
        </w:rPr>
      </w:pPr>
      <w:r w:rsidRPr="001D132F">
        <w:rPr>
          <w:rFonts w:asciiTheme="minorHAnsi" w:hAnsiTheme="minorHAnsi" w:cs="Arial"/>
          <w:lang w:val="cs-CZ"/>
        </w:rPr>
        <w:t xml:space="preserve">FELIWAY </w:t>
      </w:r>
      <w:r w:rsidRPr="00C42FB8">
        <w:rPr>
          <w:rFonts w:asciiTheme="minorHAnsi" w:hAnsiTheme="minorHAnsi" w:cs="Arial"/>
          <w:i/>
          <w:iCs/>
          <w:lang w:val="cs-CZ"/>
        </w:rPr>
        <w:t>CLASSIC</w:t>
      </w:r>
      <w:r w:rsidRPr="001D132F">
        <w:rPr>
          <w:rFonts w:asciiTheme="minorHAnsi" w:hAnsiTheme="minorHAnsi" w:cs="Arial"/>
          <w:lang w:val="cs-CZ"/>
        </w:rPr>
        <w:t xml:space="preserve"> </w:t>
      </w:r>
      <w:r w:rsidRPr="001D132F">
        <w:rPr>
          <w:rFonts w:asciiTheme="minorHAnsi" w:hAnsiTheme="minorHAnsi"/>
          <w:lang w:val="cs-CZ"/>
        </w:rPr>
        <w:t xml:space="preserve">není veterinární léčivý přípravek. </w:t>
      </w:r>
      <w:r w:rsidRPr="001D132F">
        <w:rPr>
          <w:rFonts w:asciiTheme="minorHAnsi" w:hAnsiTheme="minorHAnsi"/>
          <w:bCs/>
          <w:lang w:val="cs-CZ"/>
        </w:rPr>
        <w:t>Nemá sedativní účinek.</w:t>
      </w:r>
    </w:p>
    <w:p w:rsidR="005B28D1" w:rsidRPr="001D132F" w:rsidRDefault="005B28D1" w:rsidP="0023752D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cs-CZ"/>
        </w:rPr>
      </w:pPr>
    </w:p>
    <w:p w:rsidR="008721EA" w:rsidRPr="001D132F" w:rsidRDefault="008721EA" w:rsidP="008721EA">
      <w:pPr>
        <w:autoSpaceDE w:val="0"/>
        <w:autoSpaceDN w:val="0"/>
        <w:adjustRightInd w:val="0"/>
        <w:rPr>
          <w:rFonts w:asciiTheme="minorHAnsi" w:hAnsiTheme="minorHAnsi"/>
          <w:bCs/>
          <w:lang w:val="cs-CZ"/>
        </w:rPr>
      </w:pPr>
      <w:r w:rsidRPr="001D132F">
        <w:rPr>
          <w:rFonts w:asciiTheme="minorHAnsi" w:hAnsiTheme="minorHAnsi"/>
          <w:lang w:val="cs-CZ"/>
        </w:rPr>
        <w:t>Složení:</w:t>
      </w:r>
    </w:p>
    <w:p w:rsidR="00274083" w:rsidRPr="001D132F" w:rsidRDefault="00274083" w:rsidP="00274083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1D132F">
        <w:rPr>
          <w:rFonts w:asciiTheme="minorHAnsi" w:hAnsiTheme="minorHAnsi"/>
          <w:lang w:val="cs-CZ"/>
        </w:rPr>
        <w:t>Analog</w:t>
      </w:r>
      <w:r w:rsidR="00372D7B" w:rsidRPr="001D132F">
        <w:rPr>
          <w:rFonts w:asciiTheme="minorHAnsi" w:hAnsiTheme="minorHAnsi"/>
          <w:lang w:val="cs-CZ"/>
        </w:rPr>
        <w:t xml:space="preserve"> kočičího</w:t>
      </w:r>
      <w:r w:rsidR="002A0FAC" w:rsidRPr="001D132F">
        <w:rPr>
          <w:rFonts w:asciiTheme="minorHAnsi" w:hAnsiTheme="minorHAnsi"/>
          <w:lang w:val="cs-CZ"/>
        </w:rPr>
        <w:t xml:space="preserve"> obličejového</w:t>
      </w:r>
      <w:r w:rsidRPr="001D132F">
        <w:rPr>
          <w:rFonts w:asciiTheme="minorHAnsi" w:hAnsiTheme="minorHAnsi"/>
          <w:lang w:val="cs-CZ"/>
        </w:rPr>
        <w:t xml:space="preserve"> feromonu</w:t>
      </w:r>
      <w:r w:rsidR="00372D7B" w:rsidRPr="001D132F">
        <w:rPr>
          <w:rFonts w:asciiTheme="minorHAnsi" w:hAnsiTheme="minorHAnsi"/>
          <w:lang w:val="cs-CZ"/>
        </w:rPr>
        <w:t xml:space="preserve"> </w:t>
      </w:r>
      <w:r w:rsidR="00E61883" w:rsidRPr="001D132F">
        <w:rPr>
          <w:rFonts w:asciiTheme="minorHAnsi" w:hAnsiTheme="minorHAnsi"/>
          <w:lang w:val="cs-CZ"/>
        </w:rPr>
        <w:t>F3</w:t>
      </w:r>
      <w:r w:rsidR="00372D7B" w:rsidRPr="001D132F">
        <w:rPr>
          <w:rFonts w:asciiTheme="minorHAnsi" w:hAnsiTheme="minorHAnsi"/>
          <w:lang w:val="cs-CZ"/>
        </w:rPr>
        <w:t xml:space="preserve">…….…….. 10 </w:t>
      </w:r>
      <w:r w:rsidRPr="001D132F">
        <w:rPr>
          <w:rFonts w:asciiTheme="minorHAnsi" w:hAnsiTheme="minorHAnsi"/>
          <w:lang w:val="cs-CZ"/>
        </w:rPr>
        <w:t>%</w:t>
      </w:r>
      <w:r w:rsidR="00B52892" w:rsidRPr="001D132F">
        <w:rPr>
          <w:rFonts w:asciiTheme="minorHAnsi" w:hAnsiTheme="minorHAnsi"/>
          <w:lang w:val="cs-CZ"/>
        </w:rPr>
        <w:t xml:space="preserve"> </w:t>
      </w:r>
    </w:p>
    <w:p w:rsidR="008721EA" w:rsidRPr="001D132F" w:rsidRDefault="00E61883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  <w:r w:rsidRPr="001D132F">
        <w:rPr>
          <w:rFonts w:asciiTheme="minorHAnsi" w:hAnsiTheme="minorHAnsi"/>
          <w:lang w:val="cs-CZ"/>
        </w:rPr>
        <w:t>Et</w:t>
      </w:r>
      <w:r w:rsidR="008721EA" w:rsidRPr="001D132F">
        <w:rPr>
          <w:rFonts w:asciiTheme="minorHAnsi" w:hAnsiTheme="minorHAnsi"/>
          <w:lang w:val="cs-CZ"/>
        </w:rPr>
        <w:t>anol q.s …………………</w:t>
      </w:r>
      <w:r w:rsidR="00274083" w:rsidRPr="001D132F">
        <w:rPr>
          <w:rFonts w:asciiTheme="minorHAnsi" w:hAnsiTheme="minorHAnsi"/>
          <w:lang w:val="cs-CZ"/>
        </w:rPr>
        <w:t>…………………</w:t>
      </w:r>
      <w:r w:rsidR="008721EA" w:rsidRPr="001D132F">
        <w:rPr>
          <w:rFonts w:asciiTheme="minorHAnsi" w:hAnsiTheme="minorHAnsi"/>
          <w:lang w:val="cs-CZ"/>
        </w:rPr>
        <w:t>……</w:t>
      </w:r>
      <w:r w:rsidRPr="001D132F">
        <w:rPr>
          <w:rFonts w:asciiTheme="minorHAnsi" w:hAnsiTheme="minorHAnsi"/>
          <w:lang w:val="cs-CZ"/>
        </w:rPr>
        <w:t>……</w:t>
      </w:r>
      <w:r w:rsidR="002E523C" w:rsidRPr="001D132F">
        <w:rPr>
          <w:rFonts w:asciiTheme="minorHAnsi" w:hAnsiTheme="minorHAnsi"/>
          <w:lang w:val="cs-CZ"/>
        </w:rPr>
        <w:t>……</w:t>
      </w:r>
      <w:r w:rsidRPr="001D132F">
        <w:rPr>
          <w:rFonts w:asciiTheme="minorHAnsi" w:hAnsiTheme="minorHAnsi"/>
          <w:lang w:val="cs-CZ"/>
        </w:rPr>
        <w:t>.</w:t>
      </w:r>
      <w:r w:rsidR="00372D7B" w:rsidRPr="001D132F">
        <w:rPr>
          <w:rFonts w:asciiTheme="minorHAnsi" w:hAnsiTheme="minorHAnsi"/>
          <w:lang w:val="cs-CZ"/>
        </w:rPr>
        <w:t>……..</w:t>
      </w:r>
      <w:r w:rsidR="009F0F3A" w:rsidRPr="001D132F">
        <w:rPr>
          <w:rFonts w:asciiTheme="minorHAnsi" w:hAnsiTheme="minorHAnsi"/>
          <w:lang w:val="cs-CZ"/>
        </w:rPr>
        <w:t>….60 ml</w:t>
      </w:r>
    </w:p>
    <w:p w:rsidR="00274083" w:rsidRPr="001D132F" w:rsidRDefault="00274083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AD0F6A" w:rsidP="007D2E0C">
      <w:pPr>
        <w:rPr>
          <w:lang w:val="cs-CZ"/>
        </w:rPr>
      </w:pPr>
      <w:r w:rsidRPr="001D132F">
        <w:rPr>
          <w:lang w:val="cs-CZ"/>
        </w:rPr>
        <w:t xml:space="preserve">Účinek FELIWAY </w:t>
      </w:r>
      <w:r w:rsidRPr="00C42FB8">
        <w:rPr>
          <w:i/>
          <w:iCs/>
          <w:lang w:val="cs-CZ"/>
        </w:rPr>
        <w:t>CLASSIC</w:t>
      </w:r>
      <w:r w:rsidRPr="001D132F">
        <w:rPr>
          <w:lang w:val="cs-CZ"/>
        </w:rPr>
        <w:t xml:space="preserve"> </w:t>
      </w:r>
      <w:proofErr w:type="spellStart"/>
      <w:r w:rsidR="007D2E0C" w:rsidRPr="001D132F">
        <w:rPr>
          <w:lang w:val="cs-CZ"/>
        </w:rPr>
        <w:t>Spray</w:t>
      </w:r>
      <w:proofErr w:type="spellEnd"/>
      <w:r w:rsidR="007D2E0C" w:rsidRPr="001D132F">
        <w:rPr>
          <w:lang w:val="cs-CZ"/>
        </w:rPr>
        <w:t xml:space="preserve"> trvá 4 až 5 hodin.</w:t>
      </w:r>
    </w:p>
    <w:p w:rsidR="007D2E0C" w:rsidRPr="001D132F" w:rsidRDefault="007D2E0C" w:rsidP="007D2E0C">
      <w:pPr>
        <w:rPr>
          <w:lang w:val="cs-CZ"/>
        </w:rPr>
      </w:pPr>
      <w:r w:rsidRPr="001D132F">
        <w:rPr>
          <w:lang w:val="cs-CZ"/>
        </w:rPr>
        <w:t>Každá 60ml lahvičk</w:t>
      </w:r>
      <w:r w:rsidR="00266AB5" w:rsidRPr="001D132F">
        <w:rPr>
          <w:lang w:val="cs-CZ"/>
        </w:rPr>
        <w:t xml:space="preserve">a </w:t>
      </w:r>
      <w:r w:rsidR="003F5DF1" w:rsidRPr="001D132F">
        <w:rPr>
          <w:lang w:val="cs-CZ"/>
        </w:rPr>
        <w:t xml:space="preserve">vystačí cca na </w:t>
      </w:r>
      <w:r w:rsidR="00266AB5" w:rsidRPr="001D132F">
        <w:rPr>
          <w:lang w:val="cs-CZ"/>
        </w:rPr>
        <w:t>400 stříknutí (+/- 8</w:t>
      </w:r>
      <w:r w:rsidRPr="001D132F">
        <w:rPr>
          <w:lang w:val="cs-CZ"/>
        </w:rPr>
        <w:t xml:space="preserve"> stříknutí</w:t>
      </w:r>
      <w:r w:rsidR="003F5DF1" w:rsidRPr="001D132F">
        <w:rPr>
          <w:lang w:val="cs-CZ"/>
        </w:rPr>
        <w:t xml:space="preserve"> na 1 použití</w:t>
      </w:r>
      <w:r w:rsidRPr="001D132F">
        <w:rPr>
          <w:lang w:val="cs-CZ"/>
        </w:rPr>
        <w:t>).</w:t>
      </w:r>
    </w:p>
    <w:p w:rsidR="007D2E0C" w:rsidRPr="001D132F" w:rsidRDefault="007D2E0C" w:rsidP="007D2E0C">
      <w:pPr>
        <w:rPr>
          <w:lang w:val="cs-CZ"/>
        </w:rPr>
      </w:pPr>
    </w:p>
    <w:p w:rsidR="00274083" w:rsidRPr="001D132F" w:rsidRDefault="007D2E0C" w:rsidP="007D2E0C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  <w:r w:rsidRPr="001D132F">
        <w:rPr>
          <w:rFonts w:ascii="GillSansMTPro-Light" w:hAnsi="GillSansMTPro-Light" w:cs="GillSansMTPro-Light"/>
          <w:noProof/>
          <w:sz w:val="17"/>
          <w:szCs w:val="17"/>
          <w:lang w:val="cs-CZ" w:eastAsia="cs-CZ"/>
        </w:rPr>
        <w:drawing>
          <wp:inline distT="0" distB="0" distL="0" distR="0" wp14:anchorId="41404F1B" wp14:editId="5B278EC1">
            <wp:extent cx="666750" cy="581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0C" w:rsidRPr="001D132F" w:rsidRDefault="007D2E0C" w:rsidP="007D2E0C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274083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  <w:r w:rsidRPr="001D132F">
        <w:rPr>
          <w:rFonts w:asciiTheme="minorHAnsi" w:hAnsiTheme="minorHAnsi"/>
          <w:lang w:val="cs-CZ"/>
        </w:rPr>
        <w:t>Nebezpečí</w:t>
      </w:r>
      <w:r w:rsidR="00AB70F3" w:rsidRPr="001D132F">
        <w:rPr>
          <w:rFonts w:asciiTheme="minorHAnsi" w:hAnsiTheme="minorHAnsi"/>
          <w:lang w:val="cs-CZ"/>
        </w:rPr>
        <w:t>.</w:t>
      </w: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  <w:r w:rsidRPr="001D132F">
        <w:rPr>
          <w:rFonts w:asciiTheme="minorHAnsi" w:hAnsiTheme="minorHAnsi"/>
          <w:lang w:val="cs-CZ"/>
        </w:rPr>
        <w:t>Vysoce hořlavá kapalina a páry</w:t>
      </w:r>
      <w:r w:rsidR="00AB70F3" w:rsidRPr="001D132F">
        <w:rPr>
          <w:rFonts w:asciiTheme="minorHAnsi" w:hAnsiTheme="minorHAnsi"/>
          <w:lang w:val="cs-CZ"/>
        </w:rPr>
        <w:t>.</w:t>
      </w:r>
    </w:p>
    <w:p w:rsidR="00274083" w:rsidRPr="001D132F" w:rsidRDefault="00274083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274083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  <w:r w:rsidRPr="001D132F">
        <w:rPr>
          <w:rFonts w:ascii="GillSansMTPro-Light" w:hAnsi="GillSansMTPro-Light" w:cs="GillSansMTPro-Light"/>
          <w:noProof/>
          <w:sz w:val="17"/>
          <w:szCs w:val="17"/>
          <w:lang w:val="cs-CZ" w:eastAsia="cs-CZ"/>
        </w:rPr>
        <w:drawing>
          <wp:inline distT="0" distB="0" distL="0" distR="0" wp14:anchorId="179C7B0D" wp14:editId="69295BA4">
            <wp:extent cx="666750" cy="581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  <w:r w:rsidRPr="001D132F">
        <w:rPr>
          <w:rFonts w:asciiTheme="minorHAnsi" w:hAnsiTheme="minorHAnsi"/>
          <w:lang w:val="cs-CZ"/>
        </w:rPr>
        <w:t>Způsobuje vážné podráždění očí</w:t>
      </w:r>
      <w:r w:rsidR="00AB70F3" w:rsidRPr="001D132F">
        <w:rPr>
          <w:rFonts w:asciiTheme="minorHAnsi" w:hAnsiTheme="minorHAnsi"/>
          <w:lang w:val="cs-CZ"/>
        </w:rPr>
        <w:t>.</w:t>
      </w:r>
    </w:p>
    <w:p w:rsidR="00274083" w:rsidRPr="001D132F" w:rsidRDefault="00274083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B55E19" w:rsidRPr="001D132F" w:rsidRDefault="00B55E19" w:rsidP="00B55E19">
      <w:pPr>
        <w:autoSpaceDE w:val="0"/>
        <w:autoSpaceDN w:val="0"/>
        <w:adjustRightInd w:val="0"/>
        <w:rPr>
          <w:rFonts w:asciiTheme="minorHAnsi" w:hAnsiTheme="minorHAnsi"/>
          <w:lang w:val="cs-CZ" w:eastAsia="fr-FR"/>
        </w:rPr>
      </w:pPr>
      <w:r w:rsidRPr="001D132F">
        <w:rPr>
          <w:rFonts w:asciiTheme="minorHAnsi" w:hAnsiTheme="minorHAnsi"/>
          <w:lang w:val="cs-CZ" w:eastAsia="fr-FR"/>
        </w:rPr>
        <w:t>PŘED POUŽITÍM SI PŘEČ</w:t>
      </w:r>
      <w:r w:rsidR="003F5DF1" w:rsidRPr="001D132F">
        <w:rPr>
          <w:rFonts w:asciiTheme="minorHAnsi" w:hAnsiTheme="minorHAnsi"/>
          <w:lang w:val="cs-CZ" w:eastAsia="fr-FR"/>
        </w:rPr>
        <w:t>T</w:t>
      </w:r>
      <w:r w:rsidRPr="001D132F">
        <w:rPr>
          <w:rFonts w:asciiTheme="minorHAnsi" w:hAnsiTheme="minorHAnsi"/>
          <w:lang w:val="cs-CZ" w:eastAsia="fr-FR"/>
        </w:rPr>
        <w:t>ĚTE PŘÍBALOVOU INFORMACI PRO UŽIVATELE</w:t>
      </w:r>
    </w:p>
    <w:p w:rsidR="00B55E19" w:rsidRPr="001D132F" w:rsidRDefault="00B55E19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7D2E0C">
      <w:pPr>
        <w:rPr>
          <w:lang w:val="cs-CZ"/>
        </w:rPr>
      </w:pPr>
      <w:r w:rsidRPr="001D132F">
        <w:rPr>
          <w:lang w:val="cs-CZ"/>
        </w:rPr>
        <w:t xml:space="preserve">Uchovávejte mimo dosah dětí. </w:t>
      </w:r>
    </w:p>
    <w:p w:rsidR="007D2E0C" w:rsidRPr="001D132F" w:rsidRDefault="007D2E0C" w:rsidP="007D2E0C">
      <w:pPr>
        <w:rPr>
          <w:lang w:val="cs-CZ"/>
        </w:rPr>
      </w:pPr>
      <w:r w:rsidRPr="001D132F">
        <w:rPr>
          <w:lang w:val="cs-CZ"/>
        </w:rPr>
        <w:lastRenderedPageBreak/>
        <w:t>Chraňte před teplem, horkými povrchy, jiskrami, otevřeným ohněm a jinými zdroji zapálení. Zákaz kouření.</w:t>
      </w:r>
    </w:p>
    <w:p w:rsidR="007D2E0C" w:rsidRPr="001D132F" w:rsidRDefault="007D2E0C" w:rsidP="007D2E0C">
      <w:pPr>
        <w:rPr>
          <w:lang w:val="cs-CZ"/>
        </w:rPr>
      </w:pPr>
      <w:r w:rsidRPr="00C42FB8">
        <w:rPr>
          <w:lang w:val="cs-CZ"/>
        </w:rPr>
        <w:t>PŘI ZASAŽENÍ OČÍ: Několik minut opatrně vyplachujte vodou. Vyjměte kontaktní čočky, jsou-li nasazeny a pokud je lze vyjmout snadno. Pokračujte ve vyplachování.</w:t>
      </w:r>
    </w:p>
    <w:p w:rsidR="007D2E0C" w:rsidRPr="001D132F" w:rsidRDefault="007D2E0C" w:rsidP="007D2E0C">
      <w:pPr>
        <w:rPr>
          <w:lang w:val="cs-CZ"/>
        </w:rPr>
      </w:pPr>
      <w:r w:rsidRPr="001D132F">
        <w:rPr>
          <w:lang w:val="cs-CZ"/>
        </w:rPr>
        <w:t>Skladujte na dobře větraném místě. Uchovávejte v chladu.</w:t>
      </w:r>
    </w:p>
    <w:p w:rsidR="007D2E0C" w:rsidRPr="001D132F" w:rsidRDefault="007D2E0C" w:rsidP="007D2E0C">
      <w:pPr>
        <w:rPr>
          <w:lang w:val="cs-CZ"/>
        </w:rPr>
      </w:pPr>
      <w:r w:rsidRPr="001D132F">
        <w:rPr>
          <w:lang w:val="cs-CZ"/>
        </w:rPr>
        <w:t>Odstraňte obal na sběrných místech zvláštního nebo nebezpečného odpadu v souladu s místními předpisy.</w:t>
      </w:r>
    </w:p>
    <w:p w:rsidR="007D2E0C" w:rsidRPr="001D132F" w:rsidRDefault="007D2E0C" w:rsidP="007D2E0C">
      <w:pPr>
        <w:jc w:val="both"/>
        <w:rPr>
          <w:lang w:val="cs-CZ"/>
        </w:rPr>
      </w:pPr>
    </w:p>
    <w:p w:rsidR="006B1F79" w:rsidRPr="001D132F" w:rsidRDefault="006B1F79" w:rsidP="006B1F79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1D132F">
        <w:rPr>
          <w:rFonts w:asciiTheme="minorHAnsi" w:hAnsiTheme="minorHAnsi"/>
          <w:lang w:val="cs-CZ"/>
        </w:rPr>
        <w:t>Patentovaná technologie.</w:t>
      </w:r>
    </w:p>
    <w:p w:rsidR="006B1F79" w:rsidRPr="001D132F" w:rsidRDefault="006B1F79" w:rsidP="006B1F79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:rsidR="006B1F79" w:rsidRPr="001D132F" w:rsidRDefault="006B1F79" w:rsidP="006B1F79">
      <w:pPr>
        <w:jc w:val="both"/>
        <w:rPr>
          <w:lang w:val="cs-CZ"/>
        </w:rPr>
      </w:pPr>
      <w:r w:rsidRPr="001D132F">
        <w:rPr>
          <w:lang w:val="cs-CZ"/>
        </w:rPr>
        <w:t>Držitel rozhodnutí o schválení a distributor:</w:t>
      </w:r>
    </w:p>
    <w:p w:rsidR="006B1F79" w:rsidRPr="001D132F" w:rsidRDefault="006B1F79" w:rsidP="006B1F79">
      <w:pPr>
        <w:jc w:val="both"/>
        <w:rPr>
          <w:lang w:val="cs-CZ"/>
        </w:rPr>
      </w:pPr>
      <w:r w:rsidRPr="001D132F">
        <w:rPr>
          <w:lang w:val="cs-CZ"/>
        </w:rPr>
        <w:t>CEVA ANIMAL HEALTH Slovakia, s.r.o.</w:t>
      </w:r>
    </w:p>
    <w:p w:rsidR="00911697" w:rsidRPr="00911697" w:rsidRDefault="00911697" w:rsidP="00911697">
      <w:pPr>
        <w:rPr>
          <w:lang w:val="cs-CZ"/>
        </w:rPr>
      </w:pPr>
      <w:proofErr w:type="spellStart"/>
      <w:r w:rsidRPr="00911697">
        <w:rPr>
          <w:lang w:val="cs-CZ"/>
        </w:rPr>
        <w:t>Prievozská</w:t>
      </w:r>
      <w:proofErr w:type="spellEnd"/>
      <w:r w:rsidRPr="00911697">
        <w:rPr>
          <w:lang w:val="cs-CZ"/>
        </w:rPr>
        <w:t xml:space="preserve"> </w:t>
      </w:r>
      <w:r w:rsidR="00834DE9">
        <w:rPr>
          <w:lang w:val="cs-CZ"/>
        </w:rPr>
        <w:t>5434/6A</w:t>
      </w:r>
      <w:r w:rsidRPr="00911697">
        <w:rPr>
          <w:lang w:val="cs-CZ"/>
        </w:rPr>
        <w:t>,</w:t>
      </w:r>
    </w:p>
    <w:p w:rsidR="006B1F79" w:rsidRPr="001D132F" w:rsidRDefault="00911697" w:rsidP="00911697">
      <w:pPr>
        <w:rPr>
          <w:lang w:val="cs-CZ"/>
        </w:rPr>
      </w:pPr>
      <w:proofErr w:type="gramStart"/>
      <w:r w:rsidRPr="00911697">
        <w:rPr>
          <w:lang w:val="cs-CZ"/>
        </w:rPr>
        <w:t xml:space="preserve">821 09 </w:t>
      </w:r>
      <w:r w:rsidR="006B1F79" w:rsidRPr="001D132F">
        <w:rPr>
          <w:lang w:val="cs-CZ"/>
        </w:rPr>
        <w:t xml:space="preserve"> Bratislava</w:t>
      </w:r>
      <w:proofErr w:type="gramEnd"/>
      <w:r w:rsidR="00834DE9">
        <w:rPr>
          <w:lang w:val="cs-CZ"/>
        </w:rPr>
        <w:t xml:space="preserve"> – </w:t>
      </w:r>
      <w:proofErr w:type="spellStart"/>
      <w:r w:rsidR="00834DE9">
        <w:rPr>
          <w:lang w:val="cs-CZ"/>
        </w:rPr>
        <w:t>mestská</w:t>
      </w:r>
      <w:proofErr w:type="spellEnd"/>
      <w:r w:rsidR="00834DE9">
        <w:rPr>
          <w:lang w:val="cs-CZ"/>
        </w:rPr>
        <w:t xml:space="preserve"> </w:t>
      </w:r>
      <w:proofErr w:type="spellStart"/>
      <w:r w:rsidR="00834DE9">
        <w:rPr>
          <w:lang w:val="cs-CZ"/>
        </w:rPr>
        <w:t>časť</w:t>
      </w:r>
      <w:proofErr w:type="spellEnd"/>
      <w:r w:rsidR="00834DE9">
        <w:rPr>
          <w:lang w:val="cs-CZ"/>
        </w:rPr>
        <w:t xml:space="preserve"> </w:t>
      </w:r>
      <w:proofErr w:type="spellStart"/>
      <w:r w:rsidR="00834DE9">
        <w:rPr>
          <w:lang w:val="cs-CZ"/>
        </w:rPr>
        <w:t>Ružinov</w:t>
      </w:r>
      <w:proofErr w:type="spellEnd"/>
      <w:r w:rsidR="006B1F79" w:rsidRPr="001D132F">
        <w:rPr>
          <w:lang w:val="cs-CZ"/>
        </w:rPr>
        <w:t xml:space="preserve"> </w:t>
      </w:r>
    </w:p>
    <w:p w:rsidR="006B1F79" w:rsidRPr="001D132F" w:rsidRDefault="006B1F79" w:rsidP="006B1F79">
      <w:pPr>
        <w:jc w:val="both"/>
        <w:rPr>
          <w:lang w:val="cs-CZ"/>
        </w:rPr>
      </w:pPr>
      <w:r w:rsidRPr="001D132F">
        <w:rPr>
          <w:lang w:val="cs-CZ"/>
        </w:rPr>
        <w:t>Slovenská republika</w:t>
      </w:r>
    </w:p>
    <w:p w:rsidR="006B1F79" w:rsidRPr="001D132F" w:rsidRDefault="006B1F79" w:rsidP="006B1F79">
      <w:pPr>
        <w:rPr>
          <w:lang w:val="cs-CZ"/>
        </w:rPr>
      </w:pPr>
    </w:p>
    <w:p w:rsidR="006B1F79" w:rsidRPr="001D132F" w:rsidRDefault="006B1F79" w:rsidP="006B1F79">
      <w:pPr>
        <w:rPr>
          <w:lang w:val="cs-CZ"/>
        </w:rPr>
      </w:pPr>
      <w:r w:rsidRPr="001D132F">
        <w:rPr>
          <w:lang w:val="cs-CZ"/>
        </w:rPr>
        <w:t xml:space="preserve">Č. schválení: </w:t>
      </w:r>
      <w:r w:rsidR="00F36984" w:rsidRPr="001D132F">
        <w:rPr>
          <w:lang w:val="cs-CZ"/>
        </w:rPr>
        <w:t>101-19/C</w:t>
      </w:r>
    </w:p>
    <w:p w:rsidR="006B1F79" w:rsidRPr="001D132F" w:rsidRDefault="006B1F79" w:rsidP="006B1F79">
      <w:pPr>
        <w:rPr>
          <w:lang w:val="cs-CZ"/>
        </w:rPr>
      </w:pPr>
    </w:p>
    <w:p w:rsidR="006B1F79" w:rsidRPr="00C42FB8" w:rsidRDefault="0003349D" w:rsidP="006B1F79">
      <w:pPr>
        <w:rPr>
          <w:u w:val="single"/>
          <w:lang w:val="cs-CZ"/>
        </w:rPr>
      </w:pPr>
      <w:hyperlink r:id="rId8" w:history="1">
        <w:r w:rsidR="00372D7B" w:rsidRPr="00C42FB8">
          <w:rPr>
            <w:rStyle w:val="Hypertextovodkaz"/>
            <w:lang w:val="cs-CZ"/>
          </w:rPr>
          <w:t>www.feliway.com</w:t>
        </w:r>
      </w:hyperlink>
    </w:p>
    <w:p w:rsidR="006B1F79" w:rsidRPr="001D132F" w:rsidRDefault="006B1F79" w:rsidP="006B1F79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6B1F79" w:rsidRPr="001D132F" w:rsidRDefault="006B1F79" w:rsidP="006B1F79">
      <w:pPr>
        <w:autoSpaceDE w:val="0"/>
        <w:autoSpaceDN w:val="0"/>
        <w:adjustRightInd w:val="0"/>
        <w:rPr>
          <w:rFonts w:asciiTheme="minorHAnsi" w:hAnsiTheme="minorHAnsi"/>
          <w:i/>
          <w:lang w:val="cs-CZ"/>
        </w:rPr>
      </w:pPr>
      <w:r w:rsidRPr="001D132F">
        <w:rPr>
          <w:rFonts w:asciiTheme="minorHAnsi" w:hAnsiTheme="minorHAnsi"/>
          <w:i/>
          <w:lang w:val="cs-CZ"/>
        </w:rPr>
        <w:t>Lot. :</w:t>
      </w:r>
    </w:p>
    <w:p w:rsidR="006B1F79" w:rsidRPr="001D132F" w:rsidRDefault="006B1F79" w:rsidP="006B1F79">
      <w:pPr>
        <w:autoSpaceDE w:val="0"/>
        <w:autoSpaceDN w:val="0"/>
        <w:adjustRightInd w:val="0"/>
        <w:rPr>
          <w:rFonts w:asciiTheme="minorHAnsi" w:hAnsiTheme="minorHAnsi"/>
          <w:i/>
          <w:lang w:val="cs-CZ"/>
        </w:rPr>
      </w:pPr>
      <w:r w:rsidRPr="001D132F">
        <w:rPr>
          <w:rFonts w:asciiTheme="minorHAnsi" w:hAnsiTheme="minorHAnsi"/>
          <w:i/>
          <w:lang w:val="cs-CZ"/>
        </w:rPr>
        <w:t>Exp. :</w:t>
      </w:r>
    </w:p>
    <w:p w:rsidR="006B1F79" w:rsidRPr="00C42FB8" w:rsidRDefault="006B1F79" w:rsidP="006B1F79">
      <w:pPr>
        <w:rPr>
          <w:rFonts w:asciiTheme="minorHAnsi" w:hAnsiTheme="minorHAnsi"/>
          <w:lang w:val="cs-CZ"/>
        </w:rPr>
      </w:pPr>
    </w:p>
    <w:p w:rsidR="006B1F79" w:rsidRPr="00C42FB8" w:rsidRDefault="006B1F79" w:rsidP="006B1F79">
      <w:pPr>
        <w:rPr>
          <w:rFonts w:asciiTheme="minorHAnsi" w:hAnsiTheme="minorHAnsi"/>
          <w:lang w:val="cs-CZ"/>
        </w:rPr>
      </w:pPr>
    </w:p>
    <w:p w:rsidR="006B1F79" w:rsidRPr="00C42FB8" w:rsidRDefault="006B1F79" w:rsidP="006B1F79">
      <w:pPr>
        <w:rPr>
          <w:rFonts w:asciiTheme="minorHAnsi" w:hAnsiTheme="minorHAnsi"/>
          <w:lang w:val="cs-CZ"/>
        </w:rPr>
      </w:pPr>
    </w:p>
    <w:p w:rsidR="006B1F79" w:rsidRPr="00C42FB8" w:rsidRDefault="006B1F79" w:rsidP="006B1F79">
      <w:pPr>
        <w:rPr>
          <w:rFonts w:asciiTheme="minorHAnsi" w:hAnsiTheme="minorHAnsi"/>
          <w:lang w:val="cs-CZ"/>
        </w:rPr>
      </w:pPr>
    </w:p>
    <w:p w:rsidR="00274083" w:rsidRPr="001D132F" w:rsidRDefault="00274083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8721EA" w:rsidRPr="001D132F" w:rsidRDefault="00E92F77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  <w:r w:rsidRPr="001D132F">
        <w:rPr>
          <w:rFonts w:asciiTheme="minorHAnsi" w:hAnsiTheme="minorHAnsi"/>
          <w:lang w:val="cs-CZ"/>
        </w:rPr>
        <w:t xml:space="preserve"> </w:t>
      </w: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1D132F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8721EA" w:rsidRPr="00C42FB8" w:rsidRDefault="008721EA">
      <w:pPr>
        <w:rPr>
          <w:rFonts w:asciiTheme="minorHAnsi" w:hAnsiTheme="minorHAnsi"/>
          <w:lang w:val="cs-CZ"/>
        </w:rPr>
      </w:pPr>
    </w:p>
    <w:p w:rsidR="008721EA" w:rsidRPr="00C42FB8" w:rsidRDefault="008721EA">
      <w:pPr>
        <w:rPr>
          <w:rFonts w:asciiTheme="minorHAnsi" w:hAnsiTheme="minorHAnsi"/>
          <w:lang w:val="cs-CZ"/>
        </w:rPr>
      </w:pPr>
    </w:p>
    <w:sectPr w:rsidR="008721EA" w:rsidRPr="00C42FB8" w:rsidSect="00A0378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9D" w:rsidRDefault="0003349D" w:rsidP="00A0378C">
      <w:r>
        <w:separator/>
      </w:r>
    </w:p>
  </w:endnote>
  <w:endnote w:type="continuationSeparator" w:id="0">
    <w:p w:rsidR="0003349D" w:rsidRDefault="0003349D" w:rsidP="00A0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SansMT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9D" w:rsidRDefault="0003349D" w:rsidP="00A0378C">
      <w:r>
        <w:separator/>
      </w:r>
    </w:p>
  </w:footnote>
  <w:footnote w:type="continuationSeparator" w:id="0">
    <w:p w:rsidR="0003349D" w:rsidRDefault="0003349D" w:rsidP="00A03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8C" w:rsidRDefault="00A0378C" w:rsidP="00A0378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D70F31462C0341B68D54F2FD38B95D1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947C55"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sp.zn. </w:t>
    </w:r>
    <w:sdt>
      <w:sdtPr>
        <w:rPr>
          <w:rStyle w:val="Siln"/>
        </w:rPr>
        <w:id w:val="28773371"/>
        <w:placeholder>
          <w:docPart w:val="327700E3E3554E95B243D0F652139C2B"/>
        </w:placeholder>
        <w:text/>
      </w:sdtPr>
      <w:sdtEndPr>
        <w:rPr>
          <w:rStyle w:val="Siln"/>
        </w:rPr>
      </w:sdtEndPr>
      <w:sdtContent>
        <w:r w:rsidRPr="00A0378C">
          <w:rPr>
            <w:rStyle w:val="Siln"/>
          </w:rPr>
          <w:t>USKVBL/7026/2020/POD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327700E3E3554E95B243D0F652139C2B"/>
        </w:placeholder>
        <w:text/>
      </w:sdtPr>
      <w:sdtContent>
        <w:r w:rsidR="00947C55" w:rsidRPr="00947C55">
          <w:rPr>
            <w:rFonts w:eastAsia="Times New Roman"/>
            <w:b/>
            <w:lang w:eastAsia="cs-CZ"/>
          </w:rPr>
          <w:t>USKVBL/9565/2020/REG-Podb</w:t>
        </w:r>
      </w:sdtContent>
    </w:sdt>
    <w:r w:rsidRPr="00947C55">
      <w:rPr>
        <w:b/>
        <w:bCs/>
      </w:rPr>
      <w:t xml:space="preserve"> ze </w:t>
    </w:r>
    <w:r>
      <w:rPr>
        <w:b/>
        <w:bCs/>
      </w:rPr>
      <w:t xml:space="preserve">dne </w:t>
    </w:r>
    <w:sdt>
      <w:sdtPr>
        <w:rPr>
          <w:b/>
          <w:bCs/>
        </w:rPr>
        <w:id w:val="1167827847"/>
        <w:placeholder>
          <w:docPart w:val="C9A902B07DAF4C2B810C11971CAED010"/>
        </w:placeholder>
        <w:date w:fullDate="2020-08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47C55">
          <w:rPr>
            <w:b/>
            <w:bCs/>
            <w:lang w:val="cs-CZ"/>
          </w:rPr>
          <w:t>18.8.2020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F53D5FCE2D664821A6B168AE66F038C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327700E3E3554E95B243D0F652139C2B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FELIWAY CLASSIC spray</w:t>
        </w:r>
      </w:sdtContent>
    </w:sdt>
  </w:p>
  <w:p w:rsidR="00A0378C" w:rsidRDefault="00A037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87"/>
    <w:rsid w:val="0003349D"/>
    <w:rsid w:val="00150087"/>
    <w:rsid w:val="001D132F"/>
    <w:rsid w:val="0023752D"/>
    <w:rsid w:val="00266AB5"/>
    <w:rsid w:val="002719DB"/>
    <w:rsid w:val="00274083"/>
    <w:rsid w:val="002A0FAC"/>
    <w:rsid w:val="002A7CD9"/>
    <w:rsid w:val="002E523C"/>
    <w:rsid w:val="00353163"/>
    <w:rsid w:val="00361687"/>
    <w:rsid w:val="003725C2"/>
    <w:rsid w:val="00372D7B"/>
    <w:rsid w:val="003E60CC"/>
    <w:rsid w:val="003F12D5"/>
    <w:rsid w:val="003F5DF1"/>
    <w:rsid w:val="0058076C"/>
    <w:rsid w:val="00587512"/>
    <w:rsid w:val="005A2F77"/>
    <w:rsid w:val="005B28D1"/>
    <w:rsid w:val="005C0EBE"/>
    <w:rsid w:val="00663AC7"/>
    <w:rsid w:val="006B1F79"/>
    <w:rsid w:val="007D2E0C"/>
    <w:rsid w:val="00834DE9"/>
    <w:rsid w:val="008721EA"/>
    <w:rsid w:val="00911697"/>
    <w:rsid w:val="00947C55"/>
    <w:rsid w:val="009F0F3A"/>
    <w:rsid w:val="009F5674"/>
    <w:rsid w:val="00A0378C"/>
    <w:rsid w:val="00AB70F3"/>
    <w:rsid w:val="00AD0F6A"/>
    <w:rsid w:val="00B52892"/>
    <w:rsid w:val="00B55E19"/>
    <w:rsid w:val="00BA690F"/>
    <w:rsid w:val="00BC2E66"/>
    <w:rsid w:val="00C42FB8"/>
    <w:rsid w:val="00D30BE0"/>
    <w:rsid w:val="00D869AD"/>
    <w:rsid w:val="00E57D7B"/>
    <w:rsid w:val="00E61883"/>
    <w:rsid w:val="00E92F77"/>
    <w:rsid w:val="00F215E8"/>
    <w:rsid w:val="00F30B63"/>
    <w:rsid w:val="00F3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42005-7A87-4243-AB7F-BDF2DD00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5E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15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0CC"/>
    <w:rPr>
      <w:rFonts w:ascii="Tahoma" w:eastAsia="Calibri" w:hAnsi="Tahoma" w:cs="Tahoma"/>
      <w:sz w:val="16"/>
      <w:szCs w:val="16"/>
      <w:lang w:val="fr-FR"/>
    </w:rPr>
  </w:style>
  <w:style w:type="paragraph" w:customStyle="1" w:styleId="Sansinterligne">
    <w:name w:val="Sans interligne"/>
    <w:uiPriority w:val="1"/>
    <w:qFormat/>
    <w:rsid w:val="005B28D1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Zhlav">
    <w:name w:val="header"/>
    <w:basedOn w:val="Normln"/>
    <w:link w:val="ZhlavChar"/>
    <w:uiPriority w:val="99"/>
    <w:unhideWhenUsed/>
    <w:rsid w:val="00A03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78C"/>
    <w:rPr>
      <w:rFonts w:ascii="Calibri" w:eastAsia="Calibri" w:hAnsi="Calibri" w:cs="Times New Roman"/>
      <w:lang w:val="fr-FR"/>
    </w:rPr>
  </w:style>
  <w:style w:type="paragraph" w:styleId="Zpat">
    <w:name w:val="footer"/>
    <w:basedOn w:val="Normln"/>
    <w:link w:val="ZpatChar"/>
    <w:uiPriority w:val="99"/>
    <w:unhideWhenUsed/>
    <w:rsid w:val="00A03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78C"/>
    <w:rPr>
      <w:rFonts w:ascii="Calibri" w:eastAsia="Calibri" w:hAnsi="Calibri" w:cs="Times New Roman"/>
      <w:lang w:val="fr-FR"/>
    </w:rPr>
  </w:style>
  <w:style w:type="character" w:styleId="Zstupntext">
    <w:name w:val="Placeholder Text"/>
    <w:rsid w:val="00A0378C"/>
    <w:rPr>
      <w:color w:val="808080"/>
    </w:rPr>
  </w:style>
  <w:style w:type="character" w:customStyle="1" w:styleId="Styl2">
    <w:name w:val="Styl2"/>
    <w:basedOn w:val="Standardnpsmoodstavce"/>
    <w:uiPriority w:val="1"/>
    <w:rsid w:val="00A0378C"/>
    <w:rPr>
      <w:b/>
      <w:bCs w:val="0"/>
    </w:rPr>
  </w:style>
  <w:style w:type="character" w:styleId="Siln">
    <w:name w:val="Strong"/>
    <w:basedOn w:val="Standardnpsmoodstavce"/>
    <w:uiPriority w:val="22"/>
    <w:qFormat/>
    <w:rsid w:val="00A03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iwa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F31462C0341B68D54F2FD38B95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0A5AD-DFE8-4152-989D-1BC128CA117B}"/>
      </w:docPartPr>
      <w:docPartBody>
        <w:p w:rsidR="004F049E" w:rsidRDefault="00500FD6" w:rsidP="00500FD6">
          <w:pPr>
            <w:pStyle w:val="D70F31462C0341B68D54F2FD38B95D1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27700E3E3554E95B243D0F652139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6B2B94-7D44-4359-9E90-357B19601373}"/>
      </w:docPartPr>
      <w:docPartBody>
        <w:p w:rsidR="004F049E" w:rsidRDefault="00500FD6" w:rsidP="00500FD6">
          <w:pPr>
            <w:pStyle w:val="327700E3E3554E95B243D0F652139C2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9A902B07DAF4C2B810C11971CAED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461A7-6374-421C-B7B8-907C832CC0CB}"/>
      </w:docPartPr>
      <w:docPartBody>
        <w:p w:rsidR="004F049E" w:rsidRDefault="00500FD6" w:rsidP="00500FD6">
          <w:pPr>
            <w:pStyle w:val="C9A902B07DAF4C2B810C11971CAED01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53D5FCE2D664821A6B168AE66F03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BB695-5E85-42CC-A407-93074058CEFB}"/>
      </w:docPartPr>
      <w:docPartBody>
        <w:p w:rsidR="004F049E" w:rsidRDefault="00500FD6" w:rsidP="00500FD6">
          <w:pPr>
            <w:pStyle w:val="F53D5FCE2D664821A6B168AE66F038C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SansMT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D6"/>
    <w:rsid w:val="004F049E"/>
    <w:rsid w:val="00500FD6"/>
    <w:rsid w:val="00630A44"/>
    <w:rsid w:val="00F4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00FD6"/>
    <w:rPr>
      <w:color w:val="808080"/>
    </w:rPr>
  </w:style>
  <w:style w:type="paragraph" w:customStyle="1" w:styleId="8D588B5B43374F12A0AE0AF9059CD8DC">
    <w:name w:val="8D588B5B43374F12A0AE0AF9059CD8DC"/>
    <w:rsid w:val="00500FD6"/>
  </w:style>
  <w:style w:type="paragraph" w:customStyle="1" w:styleId="5BF058287FA74647A2BCDA7F6C28C05F">
    <w:name w:val="5BF058287FA74647A2BCDA7F6C28C05F"/>
    <w:rsid w:val="00500FD6"/>
  </w:style>
  <w:style w:type="paragraph" w:customStyle="1" w:styleId="6F93C5051ECC48C9AFF156ED446A1F43">
    <w:name w:val="6F93C5051ECC48C9AFF156ED446A1F43"/>
    <w:rsid w:val="00500FD6"/>
  </w:style>
  <w:style w:type="paragraph" w:customStyle="1" w:styleId="555AC4DF9CDF448FAEC1C8AF250666E6">
    <w:name w:val="555AC4DF9CDF448FAEC1C8AF250666E6"/>
    <w:rsid w:val="00500FD6"/>
  </w:style>
  <w:style w:type="paragraph" w:customStyle="1" w:styleId="DB44B67D01C74F6C922D0E160FB5ADC6">
    <w:name w:val="DB44B67D01C74F6C922D0E160FB5ADC6"/>
    <w:rsid w:val="00500FD6"/>
  </w:style>
  <w:style w:type="paragraph" w:customStyle="1" w:styleId="FB74B021CD6F4C55B3BDD4E119A68992">
    <w:name w:val="FB74B021CD6F4C55B3BDD4E119A68992"/>
    <w:rsid w:val="00500FD6"/>
  </w:style>
  <w:style w:type="paragraph" w:customStyle="1" w:styleId="307DCB75BBD94338BE4FA84361B8A331">
    <w:name w:val="307DCB75BBD94338BE4FA84361B8A331"/>
    <w:rsid w:val="00500FD6"/>
  </w:style>
  <w:style w:type="paragraph" w:customStyle="1" w:styleId="50A7691940F74F42B3B0FB86EF3567FB">
    <w:name w:val="50A7691940F74F42B3B0FB86EF3567FB"/>
    <w:rsid w:val="00500FD6"/>
  </w:style>
  <w:style w:type="paragraph" w:customStyle="1" w:styleId="ECB735E97BC740B9BEFA71B32E246E17">
    <w:name w:val="ECB735E97BC740B9BEFA71B32E246E17"/>
    <w:rsid w:val="00500FD6"/>
  </w:style>
  <w:style w:type="paragraph" w:customStyle="1" w:styleId="79350497F1B345DF9EEF2BB0D66E837B">
    <w:name w:val="79350497F1B345DF9EEF2BB0D66E837B"/>
    <w:rsid w:val="00500FD6"/>
  </w:style>
  <w:style w:type="paragraph" w:customStyle="1" w:styleId="BDE7B3009AA94F4D986B2B791427AF38">
    <w:name w:val="BDE7B3009AA94F4D986B2B791427AF38"/>
    <w:rsid w:val="00500FD6"/>
  </w:style>
  <w:style w:type="paragraph" w:customStyle="1" w:styleId="942E3877722B45E19F381A6189EFA6EA">
    <w:name w:val="942E3877722B45E19F381A6189EFA6EA"/>
    <w:rsid w:val="00500FD6"/>
  </w:style>
  <w:style w:type="paragraph" w:customStyle="1" w:styleId="64F59541D3B54F00B1B04A12A61F0ADE">
    <w:name w:val="64F59541D3B54F00B1B04A12A61F0ADE"/>
    <w:rsid w:val="00500FD6"/>
  </w:style>
  <w:style w:type="paragraph" w:customStyle="1" w:styleId="6608972717D942B4B406950680C158FC">
    <w:name w:val="6608972717D942B4B406950680C158FC"/>
    <w:rsid w:val="00500FD6"/>
  </w:style>
  <w:style w:type="paragraph" w:customStyle="1" w:styleId="1E28E55A7F8A4763A0CB9B8DDA640A31">
    <w:name w:val="1E28E55A7F8A4763A0CB9B8DDA640A31"/>
    <w:rsid w:val="00500FD6"/>
  </w:style>
  <w:style w:type="paragraph" w:customStyle="1" w:styleId="3A5969BF555F4EFDA4D2CE095E06DE9D">
    <w:name w:val="3A5969BF555F4EFDA4D2CE095E06DE9D"/>
    <w:rsid w:val="00500FD6"/>
  </w:style>
  <w:style w:type="paragraph" w:customStyle="1" w:styleId="D70F31462C0341B68D54F2FD38B95D1E">
    <w:name w:val="D70F31462C0341B68D54F2FD38B95D1E"/>
    <w:rsid w:val="00500FD6"/>
  </w:style>
  <w:style w:type="paragraph" w:customStyle="1" w:styleId="327700E3E3554E95B243D0F652139C2B">
    <w:name w:val="327700E3E3554E95B243D0F652139C2B"/>
    <w:rsid w:val="00500FD6"/>
  </w:style>
  <w:style w:type="paragraph" w:customStyle="1" w:styleId="C9A902B07DAF4C2B810C11971CAED010">
    <w:name w:val="C9A902B07DAF4C2B810C11971CAED010"/>
    <w:rsid w:val="00500FD6"/>
  </w:style>
  <w:style w:type="paragraph" w:customStyle="1" w:styleId="F53D5FCE2D664821A6B168AE66F038C5">
    <w:name w:val="F53D5FCE2D664821A6B168AE66F038C5"/>
    <w:rsid w:val="00500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Podbřecká Milena</cp:lastModifiedBy>
  <cp:revision>5</cp:revision>
  <cp:lastPrinted>2020-08-18T09:14:00Z</cp:lastPrinted>
  <dcterms:created xsi:type="dcterms:W3CDTF">2020-04-30T08:00:00Z</dcterms:created>
  <dcterms:modified xsi:type="dcterms:W3CDTF">2020-08-18T09:14:00Z</dcterms:modified>
</cp:coreProperties>
</file>