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EAA" w:rsidRPr="00460948" w:rsidRDefault="00DC0EAA" w:rsidP="00DC0EAA">
      <w:pPr>
        <w:pStyle w:val="Zpat"/>
        <w:tabs>
          <w:tab w:val="clear" w:pos="4536"/>
          <w:tab w:val="clear" w:pos="9072"/>
        </w:tabs>
      </w:pPr>
    </w:p>
    <w:p w:rsidR="00DC0EAA" w:rsidRPr="00460948" w:rsidRDefault="00DC0EAA" w:rsidP="00DC0EAA">
      <w:r w:rsidRPr="00460948">
        <w:t>Příbalová informac</w:t>
      </w:r>
      <w:r w:rsidR="00520E84">
        <w:t>e</w:t>
      </w:r>
    </w:p>
    <w:p w:rsidR="00DC0EAA" w:rsidRPr="00460948" w:rsidRDefault="00DC0EAA" w:rsidP="00DC0EAA">
      <w:pPr>
        <w:pStyle w:val="Zkladntext"/>
        <w:pBdr>
          <w:bottom w:val="single" w:sz="12" w:space="1" w:color="auto"/>
        </w:pBdr>
        <w:rPr>
          <w:b/>
          <w:bCs/>
        </w:rPr>
      </w:pPr>
      <w:r w:rsidRPr="00460948">
        <w:rPr>
          <w:b/>
          <w:bCs/>
          <w:sz w:val="28"/>
          <w:szCs w:val="28"/>
        </w:rPr>
        <w:t>CZ</w:t>
      </w:r>
      <w:r w:rsidR="00416622">
        <w:tab/>
      </w:r>
      <w:r w:rsidR="00416622">
        <w:tab/>
      </w:r>
      <w:r w:rsidR="00416622">
        <w:tab/>
      </w:r>
      <w:r w:rsidR="00416622">
        <w:tab/>
      </w:r>
      <w:proofErr w:type="spellStart"/>
      <w:r w:rsidRPr="00460948">
        <w:rPr>
          <w:b/>
          <w:bCs/>
          <w:sz w:val="32"/>
          <w:szCs w:val="32"/>
        </w:rPr>
        <w:t>R</w:t>
      </w:r>
      <w:r w:rsidR="00C55963">
        <w:rPr>
          <w:b/>
          <w:bCs/>
          <w:sz w:val="32"/>
          <w:szCs w:val="32"/>
        </w:rPr>
        <w:t>ifen</w:t>
      </w:r>
      <w:proofErr w:type="spellEnd"/>
      <w:r w:rsidRPr="00460948">
        <w:rPr>
          <w:b/>
          <w:bCs/>
          <w:sz w:val="32"/>
          <w:szCs w:val="32"/>
        </w:rPr>
        <w:t xml:space="preserve"> 100 mg/ml</w:t>
      </w:r>
      <w:r w:rsidRPr="00460948">
        <w:rPr>
          <w:b/>
          <w:bCs/>
        </w:rPr>
        <w:t xml:space="preserve"> inj</w:t>
      </w:r>
      <w:r w:rsidR="00C93112">
        <w:rPr>
          <w:b/>
          <w:bCs/>
        </w:rPr>
        <w:t>ekční</w:t>
      </w:r>
      <w:r w:rsidRPr="00460948">
        <w:rPr>
          <w:b/>
          <w:bCs/>
        </w:rPr>
        <w:t xml:space="preserve"> roztok</w:t>
      </w:r>
    </w:p>
    <w:p w:rsidR="00DC0EAA" w:rsidRPr="00A7376D" w:rsidRDefault="00DC0EAA" w:rsidP="00DC0EAA">
      <w:pPr>
        <w:pStyle w:val="Zkladntext"/>
        <w:rPr>
          <w:sz w:val="22"/>
          <w:szCs w:val="22"/>
        </w:rPr>
      </w:pPr>
    </w:p>
    <w:p w:rsidR="00DC0EAA" w:rsidRPr="00A7376D" w:rsidRDefault="00DC0EAA" w:rsidP="00DC0EAA">
      <w:pPr>
        <w:pStyle w:val="Nadpis1"/>
        <w:rPr>
          <w:b/>
          <w:bCs/>
          <w:sz w:val="22"/>
          <w:szCs w:val="22"/>
        </w:rPr>
      </w:pPr>
      <w:r w:rsidRPr="00A7376D">
        <w:rPr>
          <w:b/>
          <w:bCs/>
          <w:sz w:val="22"/>
          <w:szCs w:val="22"/>
        </w:rPr>
        <w:t>1. JMÉNO A ADRESA DRŽITELE ROZHODNUTÍ O REGISTRACI A DRŽITELE POVOLENÍ K VÝROBĚ ODPOVĚDNÉHO ZA UVOLNĚNÍ ŠARŽE, POKUD SE NESHODUJE</w:t>
      </w:r>
    </w:p>
    <w:p w:rsidR="00DC0EAA" w:rsidRPr="00A7376D" w:rsidRDefault="00DC0EAA" w:rsidP="00DC0EAA">
      <w:pPr>
        <w:rPr>
          <w:sz w:val="22"/>
          <w:szCs w:val="22"/>
          <w:u w:val="single"/>
        </w:rPr>
      </w:pPr>
      <w:r w:rsidRPr="00A7376D">
        <w:rPr>
          <w:sz w:val="22"/>
          <w:szCs w:val="22"/>
          <w:u w:val="single"/>
        </w:rPr>
        <w:t>Držitel rozhodnutí o registraci:</w:t>
      </w:r>
    </w:p>
    <w:p w:rsidR="00DC0EAA" w:rsidRPr="00A7376D" w:rsidRDefault="00DC0EAA" w:rsidP="00DC0EAA">
      <w:pPr>
        <w:pStyle w:val="Zkladntext"/>
        <w:rPr>
          <w:sz w:val="22"/>
          <w:szCs w:val="22"/>
        </w:rPr>
      </w:pPr>
      <w:r w:rsidRPr="00A7376D">
        <w:rPr>
          <w:sz w:val="22"/>
          <w:szCs w:val="22"/>
        </w:rPr>
        <w:t>Richter Pharma AG, Feldgasse 19, 4600 Wels, Rakousko</w:t>
      </w:r>
    </w:p>
    <w:p w:rsidR="00DC0EAA" w:rsidRPr="00A7376D" w:rsidRDefault="00DC0EAA" w:rsidP="00416622">
      <w:pPr>
        <w:rPr>
          <w:sz w:val="22"/>
          <w:szCs w:val="22"/>
        </w:rPr>
      </w:pPr>
    </w:p>
    <w:p w:rsidR="00DC0EAA" w:rsidRPr="00A7376D" w:rsidRDefault="00DC0EAA" w:rsidP="00DC0EAA">
      <w:pPr>
        <w:rPr>
          <w:sz w:val="22"/>
          <w:szCs w:val="22"/>
          <w:u w:val="single"/>
        </w:rPr>
      </w:pPr>
      <w:r w:rsidRPr="00A7376D">
        <w:rPr>
          <w:sz w:val="22"/>
          <w:szCs w:val="22"/>
          <w:u w:val="single"/>
        </w:rPr>
        <w:t xml:space="preserve">Výrobce odpovědný za uvolnění šarže: </w:t>
      </w:r>
      <w:r w:rsidR="00520E84" w:rsidRPr="00A7376D">
        <w:rPr>
          <w:sz w:val="22"/>
          <w:szCs w:val="22"/>
          <w:u w:val="single"/>
        </w:rPr>
        <w:t xml:space="preserve">  </w:t>
      </w:r>
    </w:p>
    <w:p w:rsidR="00DC0EAA" w:rsidRPr="00A7376D" w:rsidRDefault="00DC0EAA" w:rsidP="00DC0EAA">
      <w:pPr>
        <w:rPr>
          <w:sz w:val="22"/>
          <w:szCs w:val="22"/>
        </w:rPr>
      </w:pPr>
      <w:r w:rsidRPr="00A7376D">
        <w:rPr>
          <w:sz w:val="22"/>
          <w:szCs w:val="22"/>
        </w:rPr>
        <w:t>Richter Pharma AG, Durisolstrasse 14, 4600 Wels, Rakousko</w:t>
      </w:r>
    </w:p>
    <w:p w:rsidR="00DC0EAA" w:rsidRPr="00A7376D" w:rsidRDefault="00DC0EAA" w:rsidP="00DC0EAA">
      <w:pPr>
        <w:rPr>
          <w:sz w:val="22"/>
          <w:szCs w:val="22"/>
        </w:rPr>
      </w:pPr>
    </w:p>
    <w:p w:rsidR="00DC0EAA" w:rsidRPr="00A7376D" w:rsidRDefault="00DC0EAA" w:rsidP="00DC0EAA">
      <w:pPr>
        <w:rPr>
          <w:b/>
          <w:bCs/>
          <w:sz w:val="22"/>
          <w:szCs w:val="22"/>
        </w:rPr>
      </w:pPr>
      <w:r w:rsidRPr="00A7376D">
        <w:rPr>
          <w:b/>
          <w:bCs/>
          <w:sz w:val="22"/>
          <w:szCs w:val="22"/>
        </w:rPr>
        <w:t>2. NÁZEV VETERINÁRNÍHO LÉČIVÉHO PŘÍPRAVKU</w:t>
      </w:r>
    </w:p>
    <w:p w:rsidR="00DC0EAA" w:rsidRPr="00A7376D" w:rsidRDefault="00DC0EAA" w:rsidP="00DC0EAA">
      <w:pPr>
        <w:pStyle w:val="Zkladntext"/>
        <w:rPr>
          <w:sz w:val="22"/>
          <w:szCs w:val="22"/>
        </w:rPr>
      </w:pPr>
      <w:proofErr w:type="spellStart"/>
      <w:r w:rsidRPr="00A7376D">
        <w:rPr>
          <w:sz w:val="22"/>
          <w:szCs w:val="22"/>
        </w:rPr>
        <w:t>R</w:t>
      </w:r>
      <w:r w:rsidR="00C55963" w:rsidRPr="00A7376D">
        <w:rPr>
          <w:sz w:val="22"/>
          <w:szCs w:val="22"/>
        </w:rPr>
        <w:t>ifen</w:t>
      </w:r>
      <w:proofErr w:type="spellEnd"/>
      <w:r w:rsidRPr="00A7376D">
        <w:rPr>
          <w:sz w:val="22"/>
          <w:szCs w:val="22"/>
        </w:rPr>
        <w:t xml:space="preserve"> 100 mg/ml inj</w:t>
      </w:r>
      <w:r w:rsidR="00C93112" w:rsidRPr="00A7376D">
        <w:rPr>
          <w:sz w:val="22"/>
          <w:szCs w:val="22"/>
        </w:rPr>
        <w:t>ekční</w:t>
      </w:r>
      <w:r w:rsidRPr="00A7376D">
        <w:rPr>
          <w:sz w:val="22"/>
          <w:szCs w:val="22"/>
        </w:rPr>
        <w:t xml:space="preserve"> roztok </w:t>
      </w:r>
    </w:p>
    <w:p w:rsidR="00DC0EAA" w:rsidRPr="00A7376D" w:rsidRDefault="00DC0EAA" w:rsidP="00DC0EAA">
      <w:pPr>
        <w:pStyle w:val="Zkladntext"/>
        <w:rPr>
          <w:sz w:val="22"/>
          <w:szCs w:val="22"/>
        </w:rPr>
      </w:pPr>
      <w:r w:rsidRPr="00A7376D">
        <w:rPr>
          <w:sz w:val="22"/>
          <w:szCs w:val="22"/>
        </w:rPr>
        <w:t>Ketoprofenum</w:t>
      </w:r>
    </w:p>
    <w:p w:rsidR="00DC0EAA" w:rsidRPr="00A7376D" w:rsidRDefault="00DC0EAA" w:rsidP="00DC0EAA">
      <w:pPr>
        <w:rPr>
          <w:sz w:val="22"/>
          <w:szCs w:val="22"/>
        </w:rPr>
      </w:pPr>
    </w:p>
    <w:p w:rsidR="00DC0EAA" w:rsidRPr="00A7376D" w:rsidRDefault="00DC0EAA" w:rsidP="00DC0EAA">
      <w:pPr>
        <w:pStyle w:val="Nadpis1"/>
        <w:rPr>
          <w:b/>
          <w:bCs/>
          <w:sz w:val="22"/>
          <w:szCs w:val="22"/>
        </w:rPr>
      </w:pPr>
      <w:r w:rsidRPr="00A7376D">
        <w:rPr>
          <w:b/>
          <w:bCs/>
          <w:sz w:val="22"/>
          <w:szCs w:val="22"/>
        </w:rPr>
        <w:t>3. OBSAH LÉČIVÝCH A OSTATNÍCH LÁTEK</w:t>
      </w:r>
    </w:p>
    <w:p w:rsidR="00DC0EAA" w:rsidRPr="00A7376D" w:rsidRDefault="00DC0EAA" w:rsidP="00DC0EAA">
      <w:pPr>
        <w:rPr>
          <w:sz w:val="22"/>
          <w:szCs w:val="22"/>
        </w:rPr>
      </w:pPr>
      <w:r w:rsidRPr="00A7376D">
        <w:rPr>
          <w:sz w:val="22"/>
          <w:szCs w:val="22"/>
        </w:rPr>
        <w:t>1 ml obsahuje:</w:t>
      </w:r>
    </w:p>
    <w:p w:rsidR="00C93112" w:rsidRPr="00A7376D" w:rsidRDefault="00C93112" w:rsidP="00DC0EAA">
      <w:pPr>
        <w:rPr>
          <w:i/>
          <w:iCs/>
          <w:sz w:val="22"/>
          <w:szCs w:val="22"/>
          <w:u w:val="single"/>
        </w:rPr>
      </w:pPr>
    </w:p>
    <w:p w:rsidR="00DC0EAA" w:rsidRPr="00A7376D" w:rsidRDefault="00DC0EAA" w:rsidP="00DC0EAA">
      <w:pPr>
        <w:rPr>
          <w:b/>
          <w:iCs/>
          <w:sz w:val="22"/>
          <w:szCs w:val="22"/>
        </w:rPr>
      </w:pPr>
      <w:r w:rsidRPr="00A7376D">
        <w:rPr>
          <w:b/>
          <w:iCs/>
          <w:sz w:val="22"/>
          <w:szCs w:val="22"/>
        </w:rPr>
        <w:t>Léčivá látka:</w:t>
      </w:r>
    </w:p>
    <w:p w:rsidR="00DC0EAA" w:rsidRPr="00A7376D" w:rsidRDefault="00DC0EAA" w:rsidP="00DC0EAA">
      <w:pPr>
        <w:pStyle w:val="Nadpis1"/>
        <w:rPr>
          <w:sz w:val="22"/>
          <w:szCs w:val="22"/>
        </w:rPr>
      </w:pPr>
      <w:proofErr w:type="spellStart"/>
      <w:r w:rsidRPr="00A7376D">
        <w:rPr>
          <w:sz w:val="22"/>
          <w:szCs w:val="22"/>
        </w:rPr>
        <w:t>Ketoprofen</w:t>
      </w:r>
      <w:r w:rsidR="00C55963" w:rsidRPr="00A7376D">
        <w:rPr>
          <w:sz w:val="22"/>
          <w:szCs w:val="22"/>
        </w:rPr>
        <w:t>um</w:t>
      </w:r>
      <w:proofErr w:type="spellEnd"/>
      <w:r w:rsidR="00416622" w:rsidRPr="00A7376D">
        <w:rPr>
          <w:sz w:val="22"/>
          <w:szCs w:val="22"/>
        </w:rPr>
        <w:tab/>
      </w:r>
      <w:r w:rsidR="00416622" w:rsidRPr="00A7376D">
        <w:rPr>
          <w:sz w:val="22"/>
          <w:szCs w:val="22"/>
        </w:rPr>
        <w:tab/>
      </w:r>
      <w:r w:rsidR="00416622" w:rsidRPr="00A7376D">
        <w:rPr>
          <w:sz w:val="22"/>
          <w:szCs w:val="22"/>
        </w:rPr>
        <w:tab/>
      </w:r>
      <w:r w:rsidRPr="00A7376D">
        <w:rPr>
          <w:sz w:val="22"/>
          <w:szCs w:val="22"/>
        </w:rPr>
        <w:t>100 mg</w:t>
      </w:r>
    </w:p>
    <w:p w:rsidR="00DC0EAA" w:rsidRPr="00A7376D" w:rsidRDefault="00DC0EAA" w:rsidP="00DC0EAA">
      <w:pPr>
        <w:rPr>
          <w:sz w:val="22"/>
          <w:szCs w:val="22"/>
        </w:rPr>
      </w:pPr>
    </w:p>
    <w:p w:rsidR="00DC0EAA" w:rsidRPr="00A7376D" w:rsidRDefault="00DC0EAA" w:rsidP="00DC0EAA">
      <w:pPr>
        <w:pStyle w:val="Nadpis2"/>
        <w:rPr>
          <w:bCs w:val="0"/>
          <w:iCs/>
          <w:sz w:val="22"/>
          <w:szCs w:val="22"/>
        </w:rPr>
      </w:pPr>
      <w:r w:rsidRPr="00A7376D">
        <w:rPr>
          <w:bCs w:val="0"/>
          <w:iCs/>
          <w:sz w:val="22"/>
          <w:szCs w:val="22"/>
        </w:rPr>
        <w:t>Pomocné látky</w:t>
      </w:r>
      <w:r w:rsidR="00C93112" w:rsidRPr="00A7376D">
        <w:rPr>
          <w:bCs w:val="0"/>
          <w:iCs/>
          <w:sz w:val="22"/>
          <w:szCs w:val="22"/>
        </w:rPr>
        <w:t>:</w:t>
      </w:r>
    </w:p>
    <w:p w:rsidR="00DC0EAA" w:rsidRPr="00A7376D" w:rsidRDefault="00DC0EAA" w:rsidP="00416622">
      <w:pPr>
        <w:pStyle w:val="Zkladntext"/>
        <w:tabs>
          <w:tab w:val="right" w:pos="3556"/>
        </w:tabs>
        <w:rPr>
          <w:sz w:val="22"/>
          <w:szCs w:val="22"/>
        </w:rPr>
      </w:pPr>
      <w:r w:rsidRPr="00A7376D">
        <w:rPr>
          <w:sz w:val="22"/>
          <w:szCs w:val="22"/>
        </w:rPr>
        <w:t xml:space="preserve">Benzylalkohol </w:t>
      </w:r>
      <w:r w:rsidR="002D7056" w:rsidRPr="00A7376D">
        <w:rPr>
          <w:sz w:val="22"/>
          <w:szCs w:val="22"/>
        </w:rPr>
        <w:t>(E1519)</w:t>
      </w:r>
      <w:r w:rsidR="00416622" w:rsidRPr="00A7376D">
        <w:rPr>
          <w:sz w:val="22"/>
          <w:szCs w:val="22"/>
        </w:rPr>
        <w:tab/>
      </w:r>
      <w:r w:rsidRPr="00A7376D">
        <w:rPr>
          <w:sz w:val="22"/>
          <w:szCs w:val="22"/>
        </w:rPr>
        <w:t>10 mg</w:t>
      </w:r>
    </w:p>
    <w:p w:rsidR="005725B0" w:rsidRPr="00A7376D" w:rsidRDefault="005725B0" w:rsidP="00DC0EAA">
      <w:pPr>
        <w:pStyle w:val="Zkladntext"/>
        <w:rPr>
          <w:sz w:val="22"/>
          <w:szCs w:val="22"/>
        </w:rPr>
      </w:pPr>
    </w:p>
    <w:p w:rsidR="00DC0EAA" w:rsidRPr="00A7376D" w:rsidRDefault="00DC0EAA" w:rsidP="00DC0EAA">
      <w:pPr>
        <w:pStyle w:val="Zkladntext"/>
        <w:rPr>
          <w:sz w:val="22"/>
          <w:szCs w:val="22"/>
        </w:rPr>
      </w:pPr>
      <w:r w:rsidRPr="00A7376D">
        <w:rPr>
          <w:sz w:val="22"/>
          <w:szCs w:val="22"/>
        </w:rPr>
        <w:t>Čirý, bezbarvý až hnědožlutý roztok</w:t>
      </w:r>
      <w:r w:rsidR="00416622" w:rsidRPr="00A7376D">
        <w:rPr>
          <w:sz w:val="22"/>
          <w:szCs w:val="22"/>
        </w:rPr>
        <w:t>.</w:t>
      </w:r>
    </w:p>
    <w:p w:rsidR="00DC0EAA" w:rsidRPr="00A7376D" w:rsidRDefault="00DC0EAA" w:rsidP="00DC0EAA">
      <w:pPr>
        <w:pStyle w:val="Zkladntext"/>
        <w:rPr>
          <w:sz w:val="22"/>
          <w:szCs w:val="22"/>
        </w:rPr>
      </w:pPr>
    </w:p>
    <w:p w:rsidR="00DC0EAA" w:rsidRPr="00A7376D" w:rsidRDefault="00DC0EAA" w:rsidP="00DC0EAA">
      <w:pPr>
        <w:pStyle w:val="Zkladntext"/>
        <w:rPr>
          <w:b/>
          <w:bCs/>
          <w:sz w:val="22"/>
          <w:szCs w:val="22"/>
        </w:rPr>
      </w:pPr>
      <w:r w:rsidRPr="00A7376D">
        <w:rPr>
          <w:b/>
          <w:bCs/>
          <w:sz w:val="22"/>
          <w:szCs w:val="22"/>
        </w:rPr>
        <w:t>4. INDIKACE</w:t>
      </w:r>
    </w:p>
    <w:p w:rsidR="00DC0EAA" w:rsidRPr="00A7376D" w:rsidRDefault="00DC0EAA" w:rsidP="00DC0EAA">
      <w:pPr>
        <w:pStyle w:val="Zkladntext"/>
        <w:rPr>
          <w:i/>
          <w:iCs/>
          <w:sz w:val="22"/>
          <w:szCs w:val="22"/>
          <w:u w:val="single"/>
        </w:rPr>
      </w:pPr>
      <w:r w:rsidRPr="00A7376D">
        <w:rPr>
          <w:i/>
          <w:iCs/>
          <w:sz w:val="22"/>
          <w:szCs w:val="22"/>
          <w:u w:val="single"/>
        </w:rPr>
        <w:t>Koně:</w:t>
      </w:r>
    </w:p>
    <w:p w:rsidR="00DC0EAA" w:rsidRPr="00A7376D" w:rsidRDefault="00DC0EAA" w:rsidP="00DC0EAA">
      <w:pPr>
        <w:pStyle w:val="Zkladntext"/>
        <w:rPr>
          <w:sz w:val="22"/>
          <w:szCs w:val="22"/>
        </w:rPr>
      </w:pPr>
      <w:r w:rsidRPr="00A7376D">
        <w:rPr>
          <w:sz w:val="22"/>
          <w:szCs w:val="22"/>
        </w:rPr>
        <w:t xml:space="preserve">Onemocnění postihující </w:t>
      </w:r>
      <w:proofErr w:type="spellStart"/>
      <w:r w:rsidRPr="00A7376D">
        <w:rPr>
          <w:sz w:val="22"/>
          <w:szCs w:val="22"/>
        </w:rPr>
        <w:t>osteoartikulární</w:t>
      </w:r>
      <w:proofErr w:type="spellEnd"/>
      <w:r w:rsidRPr="00A7376D">
        <w:rPr>
          <w:sz w:val="22"/>
          <w:szCs w:val="22"/>
        </w:rPr>
        <w:t xml:space="preserve"> a </w:t>
      </w:r>
      <w:proofErr w:type="spellStart"/>
      <w:r w:rsidRPr="00A7376D">
        <w:rPr>
          <w:sz w:val="22"/>
          <w:szCs w:val="22"/>
        </w:rPr>
        <w:t>muskuloskeletární</w:t>
      </w:r>
      <w:proofErr w:type="spellEnd"/>
      <w:r w:rsidRPr="00A7376D">
        <w:rPr>
          <w:sz w:val="22"/>
          <w:szCs w:val="22"/>
        </w:rPr>
        <w:t xml:space="preserve"> systém spojen</w:t>
      </w:r>
      <w:r w:rsidR="00B50303" w:rsidRPr="00A7376D">
        <w:rPr>
          <w:sz w:val="22"/>
          <w:szCs w:val="22"/>
        </w:rPr>
        <w:t>á</w:t>
      </w:r>
      <w:r w:rsidRPr="00A7376D">
        <w:rPr>
          <w:sz w:val="22"/>
          <w:szCs w:val="22"/>
        </w:rPr>
        <w:t xml:space="preserve"> s akutní bolestí </w:t>
      </w:r>
      <w:r w:rsidR="00F52A96" w:rsidRPr="00A7376D">
        <w:rPr>
          <w:sz w:val="22"/>
          <w:szCs w:val="22"/>
        </w:rPr>
        <w:t>a </w:t>
      </w:r>
      <w:r w:rsidRPr="00A7376D">
        <w:rPr>
          <w:sz w:val="22"/>
          <w:szCs w:val="22"/>
        </w:rPr>
        <w:t>zánětem:</w:t>
      </w:r>
    </w:p>
    <w:p w:rsidR="00DC0EAA" w:rsidRPr="00A7376D" w:rsidRDefault="00DC0EAA" w:rsidP="00DC0EAA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A7376D">
        <w:rPr>
          <w:sz w:val="22"/>
          <w:szCs w:val="22"/>
        </w:rPr>
        <w:t>kulhání traumatického původu</w:t>
      </w:r>
    </w:p>
    <w:p w:rsidR="00DC0EAA" w:rsidRPr="00A7376D" w:rsidRDefault="00DC0EAA" w:rsidP="00DC0EAA">
      <w:pPr>
        <w:pStyle w:val="Zkladntext"/>
        <w:numPr>
          <w:ilvl w:val="0"/>
          <w:numId w:val="1"/>
        </w:numPr>
        <w:rPr>
          <w:i/>
          <w:iCs/>
          <w:sz w:val="22"/>
          <w:szCs w:val="22"/>
        </w:rPr>
      </w:pPr>
      <w:r w:rsidRPr="00A7376D">
        <w:rPr>
          <w:sz w:val="22"/>
          <w:szCs w:val="22"/>
        </w:rPr>
        <w:t>artritidy</w:t>
      </w:r>
    </w:p>
    <w:p w:rsidR="00DC0EAA" w:rsidRPr="00A7376D" w:rsidRDefault="00DC0EAA" w:rsidP="00DC0EAA">
      <w:pPr>
        <w:pStyle w:val="Zkladntext"/>
        <w:numPr>
          <w:ilvl w:val="0"/>
          <w:numId w:val="1"/>
        </w:numPr>
        <w:rPr>
          <w:i/>
          <w:iCs/>
          <w:sz w:val="22"/>
          <w:szCs w:val="22"/>
        </w:rPr>
      </w:pPr>
      <w:r w:rsidRPr="00A7376D">
        <w:rPr>
          <w:sz w:val="22"/>
          <w:szCs w:val="22"/>
        </w:rPr>
        <w:t>osteitidy, špánek</w:t>
      </w:r>
    </w:p>
    <w:p w:rsidR="00DC0EAA" w:rsidRPr="00A7376D" w:rsidRDefault="00DC0EAA" w:rsidP="00DC0EAA">
      <w:pPr>
        <w:pStyle w:val="Zkladntext"/>
        <w:numPr>
          <w:ilvl w:val="0"/>
          <w:numId w:val="1"/>
        </w:numPr>
        <w:rPr>
          <w:i/>
          <w:iCs/>
          <w:sz w:val="22"/>
          <w:szCs w:val="22"/>
        </w:rPr>
      </w:pPr>
      <w:r w:rsidRPr="00A7376D">
        <w:rPr>
          <w:sz w:val="22"/>
          <w:szCs w:val="22"/>
        </w:rPr>
        <w:t>tendinitidy, burzitidy</w:t>
      </w:r>
    </w:p>
    <w:p w:rsidR="00DC0EAA" w:rsidRPr="00A7376D" w:rsidRDefault="00DC0EAA" w:rsidP="00DC0EAA">
      <w:pPr>
        <w:pStyle w:val="Zkladntext"/>
        <w:numPr>
          <w:ilvl w:val="0"/>
          <w:numId w:val="1"/>
        </w:numPr>
        <w:rPr>
          <w:i/>
          <w:iCs/>
          <w:sz w:val="22"/>
          <w:szCs w:val="22"/>
        </w:rPr>
      </w:pPr>
      <w:r w:rsidRPr="00A7376D">
        <w:rPr>
          <w:sz w:val="22"/>
          <w:szCs w:val="22"/>
        </w:rPr>
        <w:t>podotrochlóza</w:t>
      </w:r>
    </w:p>
    <w:p w:rsidR="00DC0EAA" w:rsidRPr="00A7376D" w:rsidRDefault="00DC0EAA" w:rsidP="00DC0EAA">
      <w:pPr>
        <w:pStyle w:val="Zkladntext"/>
        <w:numPr>
          <w:ilvl w:val="0"/>
          <w:numId w:val="1"/>
        </w:numPr>
        <w:rPr>
          <w:i/>
          <w:iCs/>
          <w:sz w:val="22"/>
          <w:szCs w:val="22"/>
        </w:rPr>
      </w:pPr>
      <w:r w:rsidRPr="00A7376D">
        <w:rPr>
          <w:sz w:val="22"/>
          <w:szCs w:val="22"/>
        </w:rPr>
        <w:t>laminitidy</w:t>
      </w:r>
    </w:p>
    <w:p w:rsidR="00DC0EAA" w:rsidRPr="00A7376D" w:rsidRDefault="00DC0EAA" w:rsidP="00DC0EAA">
      <w:pPr>
        <w:pStyle w:val="Zkladntext"/>
        <w:numPr>
          <w:ilvl w:val="0"/>
          <w:numId w:val="1"/>
        </w:numPr>
        <w:rPr>
          <w:i/>
          <w:iCs/>
          <w:sz w:val="22"/>
          <w:szCs w:val="22"/>
        </w:rPr>
      </w:pPr>
      <w:r w:rsidRPr="00A7376D">
        <w:rPr>
          <w:sz w:val="22"/>
          <w:szCs w:val="22"/>
        </w:rPr>
        <w:t>myositidy</w:t>
      </w:r>
    </w:p>
    <w:p w:rsidR="00DC0EAA" w:rsidRPr="00A7376D" w:rsidRDefault="00DC0EAA" w:rsidP="00DC0EAA">
      <w:pPr>
        <w:pStyle w:val="Zkladntext"/>
        <w:rPr>
          <w:sz w:val="22"/>
          <w:szCs w:val="22"/>
        </w:rPr>
      </w:pPr>
    </w:p>
    <w:p w:rsidR="00DC0EAA" w:rsidRPr="00A7376D" w:rsidRDefault="00DC0EAA" w:rsidP="00DC0EAA">
      <w:pPr>
        <w:pStyle w:val="Zkladntext"/>
        <w:rPr>
          <w:sz w:val="22"/>
          <w:szCs w:val="22"/>
        </w:rPr>
      </w:pPr>
      <w:r w:rsidRPr="00A7376D">
        <w:rPr>
          <w:sz w:val="22"/>
          <w:szCs w:val="22"/>
        </w:rPr>
        <w:t xml:space="preserve">Ketoprofen je také indikován při pooperačních zánětech, symptomatické </w:t>
      </w:r>
      <w:proofErr w:type="gramStart"/>
      <w:r w:rsidRPr="00A7376D">
        <w:rPr>
          <w:sz w:val="22"/>
          <w:szCs w:val="22"/>
        </w:rPr>
        <w:t>terapii</w:t>
      </w:r>
      <w:proofErr w:type="gramEnd"/>
      <w:r w:rsidRPr="00A7376D">
        <w:rPr>
          <w:sz w:val="22"/>
          <w:szCs w:val="22"/>
        </w:rPr>
        <w:t xml:space="preserve"> kolik </w:t>
      </w:r>
      <w:r w:rsidR="00F52A96" w:rsidRPr="00A7376D">
        <w:rPr>
          <w:sz w:val="22"/>
          <w:szCs w:val="22"/>
        </w:rPr>
        <w:t>a </w:t>
      </w:r>
      <w:r w:rsidRPr="00A7376D">
        <w:rPr>
          <w:sz w:val="22"/>
          <w:szCs w:val="22"/>
        </w:rPr>
        <w:t>horečky.</w:t>
      </w:r>
    </w:p>
    <w:p w:rsidR="00DC0EAA" w:rsidRPr="00A7376D" w:rsidRDefault="00DC0EAA" w:rsidP="00DC0EAA">
      <w:pPr>
        <w:pStyle w:val="Zkladntext"/>
        <w:rPr>
          <w:sz w:val="22"/>
          <w:szCs w:val="22"/>
        </w:rPr>
      </w:pPr>
    </w:p>
    <w:p w:rsidR="00DC0EAA" w:rsidRPr="00A7376D" w:rsidRDefault="00DC0EAA" w:rsidP="00DC0EAA">
      <w:pPr>
        <w:pStyle w:val="Zkladntext"/>
        <w:rPr>
          <w:sz w:val="22"/>
          <w:szCs w:val="22"/>
          <w:u w:val="single"/>
        </w:rPr>
      </w:pPr>
      <w:r w:rsidRPr="00A7376D">
        <w:rPr>
          <w:sz w:val="22"/>
          <w:szCs w:val="22"/>
          <w:u w:val="single"/>
        </w:rPr>
        <w:t>Skot:</w:t>
      </w:r>
    </w:p>
    <w:p w:rsidR="00416622" w:rsidRPr="00A7376D" w:rsidRDefault="00DC0EAA" w:rsidP="00DC0EAA">
      <w:pPr>
        <w:pStyle w:val="Zkladntext"/>
        <w:rPr>
          <w:sz w:val="22"/>
          <w:szCs w:val="22"/>
        </w:rPr>
      </w:pPr>
      <w:r w:rsidRPr="00A7376D">
        <w:rPr>
          <w:sz w:val="22"/>
          <w:szCs w:val="22"/>
        </w:rPr>
        <w:t>Onemocnění spojená se zánětem, bolestí nebo horečkou</w:t>
      </w:r>
    </w:p>
    <w:p w:rsidR="00DC0EAA" w:rsidRPr="00A7376D" w:rsidRDefault="00DC0EAA" w:rsidP="00214913">
      <w:pPr>
        <w:pStyle w:val="Zkladntext"/>
        <w:ind w:firstLine="350"/>
        <w:rPr>
          <w:sz w:val="22"/>
          <w:szCs w:val="22"/>
        </w:rPr>
      </w:pPr>
      <w:r w:rsidRPr="00A7376D">
        <w:rPr>
          <w:sz w:val="22"/>
          <w:szCs w:val="22"/>
        </w:rPr>
        <w:t>-</w:t>
      </w:r>
      <w:r w:rsidR="00416622" w:rsidRPr="00A7376D">
        <w:rPr>
          <w:sz w:val="22"/>
          <w:szCs w:val="22"/>
        </w:rPr>
        <w:tab/>
      </w:r>
      <w:r w:rsidRPr="00A7376D">
        <w:rPr>
          <w:sz w:val="22"/>
          <w:szCs w:val="22"/>
        </w:rPr>
        <w:t>respira</w:t>
      </w:r>
      <w:r w:rsidR="00616602" w:rsidRPr="00A7376D">
        <w:rPr>
          <w:sz w:val="22"/>
          <w:szCs w:val="22"/>
        </w:rPr>
        <w:t>č</w:t>
      </w:r>
      <w:r w:rsidRPr="00A7376D">
        <w:rPr>
          <w:sz w:val="22"/>
          <w:szCs w:val="22"/>
        </w:rPr>
        <w:t>ní onemocnění</w:t>
      </w:r>
    </w:p>
    <w:p w:rsidR="00DC0EAA" w:rsidRPr="00A7376D" w:rsidRDefault="00DC0EAA" w:rsidP="00DC0EAA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A7376D">
        <w:rPr>
          <w:sz w:val="22"/>
          <w:szCs w:val="22"/>
        </w:rPr>
        <w:t>mastitidy</w:t>
      </w:r>
    </w:p>
    <w:p w:rsidR="00DC0EAA" w:rsidRPr="00A7376D" w:rsidRDefault="00DC0EAA" w:rsidP="00DC0EAA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A7376D">
        <w:rPr>
          <w:sz w:val="22"/>
          <w:szCs w:val="22"/>
        </w:rPr>
        <w:t xml:space="preserve">poruchy osteoartikulární a muskuloskeletární poruchy jako jsou kulhání, artritidy </w:t>
      </w:r>
      <w:r w:rsidR="00F52A96" w:rsidRPr="00A7376D">
        <w:rPr>
          <w:sz w:val="22"/>
          <w:szCs w:val="22"/>
        </w:rPr>
        <w:t>a </w:t>
      </w:r>
      <w:r w:rsidRPr="00A7376D">
        <w:rPr>
          <w:sz w:val="22"/>
          <w:szCs w:val="22"/>
        </w:rPr>
        <w:t>ulehnutí po porodu</w:t>
      </w:r>
    </w:p>
    <w:p w:rsidR="00DC0EAA" w:rsidRPr="00A7376D" w:rsidRDefault="00DC0EAA" w:rsidP="00DC0EAA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A7376D">
        <w:rPr>
          <w:sz w:val="22"/>
          <w:szCs w:val="22"/>
        </w:rPr>
        <w:t>zranění</w:t>
      </w:r>
    </w:p>
    <w:p w:rsidR="00DC0EAA" w:rsidRPr="00A7376D" w:rsidRDefault="00DC0EAA" w:rsidP="00DC0EAA">
      <w:pPr>
        <w:pStyle w:val="Zkladntext"/>
        <w:rPr>
          <w:sz w:val="22"/>
          <w:szCs w:val="22"/>
        </w:rPr>
      </w:pPr>
    </w:p>
    <w:p w:rsidR="00DC0EAA" w:rsidRPr="00A7376D" w:rsidRDefault="00DC0EAA" w:rsidP="00DC0EAA">
      <w:pPr>
        <w:pStyle w:val="Zkladntext"/>
        <w:rPr>
          <w:i/>
          <w:iCs/>
          <w:sz w:val="22"/>
          <w:szCs w:val="22"/>
          <w:u w:val="single"/>
        </w:rPr>
      </w:pPr>
      <w:r w:rsidRPr="00A7376D">
        <w:rPr>
          <w:i/>
          <w:iCs/>
          <w:sz w:val="22"/>
          <w:szCs w:val="22"/>
          <w:u w:val="single"/>
        </w:rPr>
        <w:t>Prasata:</w:t>
      </w:r>
    </w:p>
    <w:p w:rsidR="00DC0EAA" w:rsidRPr="00A7376D" w:rsidRDefault="00DC0EAA" w:rsidP="00DC0EAA">
      <w:pPr>
        <w:pStyle w:val="Zkladntext"/>
        <w:rPr>
          <w:sz w:val="22"/>
          <w:szCs w:val="22"/>
        </w:rPr>
      </w:pPr>
      <w:r w:rsidRPr="00A7376D">
        <w:rPr>
          <w:sz w:val="22"/>
          <w:szCs w:val="22"/>
        </w:rPr>
        <w:t>Onemocnění spojená se zánětem, bolestí nebo horečkou</w:t>
      </w:r>
    </w:p>
    <w:p w:rsidR="00DC0EAA" w:rsidRPr="00A7376D" w:rsidRDefault="00DC0EAA" w:rsidP="00DC0EAA">
      <w:pPr>
        <w:pStyle w:val="Zkladntext"/>
        <w:ind w:left="709" w:hanging="331"/>
        <w:rPr>
          <w:sz w:val="22"/>
          <w:szCs w:val="22"/>
        </w:rPr>
      </w:pPr>
      <w:r w:rsidRPr="00A7376D">
        <w:rPr>
          <w:sz w:val="22"/>
          <w:szCs w:val="22"/>
        </w:rPr>
        <w:t xml:space="preserve">- </w:t>
      </w:r>
      <w:r w:rsidRPr="00A7376D">
        <w:rPr>
          <w:sz w:val="22"/>
          <w:szCs w:val="22"/>
        </w:rPr>
        <w:tab/>
        <w:t>léčba spojená s</w:t>
      </w:r>
      <w:r w:rsidR="00F32FDC" w:rsidRPr="00A7376D">
        <w:rPr>
          <w:sz w:val="22"/>
          <w:szCs w:val="22"/>
        </w:rPr>
        <w:t>e </w:t>
      </w:r>
      <w:r w:rsidRPr="00A7376D">
        <w:rPr>
          <w:sz w:val="22"/>
          <w:szCs w:val="22"/>
        </w:rPr>
        <w:t>syndromem</w:t>
      </w:r>
      <w:r w:rsidR="00F32FDC" w:rsidRPr="00A7376D">
        <w:rPr>
          <w:sz w:val="22"/>
          <w:szCs w:val="22"/>
        </w:rPr>
        <w:t xml:space="preserve"> </w:t>
      </w:r>
      <w:proofErr w:type="spellStart"/>
      <w:r w:rsidR="00F32FDC" w:rsidRPr="00A7376D">
        <w:rPr>
          <w:sz w:val="22"/>
          <w:szCs w:val="22"/>
        </w:rPr>
        <w:t>postpartální</w:t>
      </w:r>
      <w:proofErr w:type="spellEnd"/>
      <w:r w:rsidR="00F32FDC" w:rsidRPr="00A7376D">
        <w:rPr>
          <w:sz w:val="22"/>
          <w:szCs w:val="22"/>
        </w:rPr>
        <w:t xml:space="preserve"> </w:t>
      </w:r>
      <w:proofErr w:type="spellStart"/>
      <w:r w:rsidR="00F32FDC" w:rsidRPr="00A7376D">
        <w:rPr>
          <w:sz w:val="22"/>
          <w:szCs w:val="22"/>
        </w:rPr>
        <w:t>dysgalactie</w:t>
      </w:r>
      <w:proofErr w:type="spellEnd"/>
      <w:r w:rsidR="00F32FDC" w:rsidRPr="00A7376D">
        <w:rPr>
          <w:sz w:val="22"/>
          <w:szCs w:val="22"/>
        </w:rPr>
        <w:t xml:space="preserve"> a se syndromem</w:t>
      </w:r>
      <w:r w:rsidR="002E1461" w:rsidRPr="00A7376D">
        <w:rPr>
          <w:sz w:val="22"/>
          <w:szCs w:val="22"/>
        </w:rPr>
        <w:t xml:space="preserve"> </w:t>
      </w:r>
      <w:r w:rsidRPr="00A7376D">
        <w:rPr>
          <w:sz w:val="22"/>
          <w:szCs w:val="22"/>
        </w:rPr>
        <w:t>mastitis-metritis-agalakcie (MMA)</w:t>
      </w:r>
    </w:p>
    <w:p w:rsidR="00DC0EAA" w:rsidRPr="00A7376D" w:rsidRDefault="00DC0EAA" w:rsidP="00DC0EAA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A7376D">
        <w:rPr>
          <w:sz w:val="22"/>
          <w:szCs w:val="22"/>
        </w:rPr>
        <w:lastRenderedPageBreak/>
        <w:t>infekce respira</w:t>
      </w:r>
      <w:r w:rsidR="00616602" w:rsidRPr="00A7376D">
        <w:rPr>
          <w:sz w:val="22"/>
          <w:szCs w:val="22"/>
        </w:rPr>
        <w:t>č</w:t>
      </w:r>
      <w:r w:rsidRPr="00A7376D">
        <w:rPr>
          <w:sz w:val="22"/>
          <w:szCs w:val="22"/>
        </w:rPr>
        <w:t>ního traktu</w:t>
      </w:r>
    </w:p>
    <w:p w:rsidR="00DC0EAA" w:rsidRPr="00A7376D" w:rsidRDefault="00DC0EAA" w:rsidP="00DC0EAA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A7376D">
        <w:rPr>
          <w:sz w:val="22"/>
          <w:szCs w:val="22"/>
        </w:rPr>
        <w:t>symptomatická léčba horečky</w:t>
      </w:r>
    </w:p>
    <w:p w:rsidR="00616602" w:rsidRPr="00A7376D" w:rsidRDefault="00616602" w:rsidP="00616602">
      <w:pPr>
        <w:pStyle w:val="Zkladntext"/>
        <w:rPr>
          <w:sz w:val="22"/>
          <w:szCs w:val="22"/>
        </w:rPr>
      </w:pPr>
      <w:r w:rsidRPr="00A7376D">
        <w:rPr>
          <w:sz w:val="22"/>
          <w:szCs w:val="22"/>
        </w:rPr>
        <w:t xml:space="preserve">Krátkodobá analgézie pooperační bolesti drobných chirurgických zákroků jako je například kastrace selat. </w:t>
      </w:r>
    </w:p>
    <w:p w:rsidR="00616602" w:rsidRPr="00A7376D" w:rsidRDefault="00616602" w:rsidP="00616602">
      <w:pPr>
        <w:pStyle w:val="Zkladntext"/>
        <w:rPr>
          <w:sz w:val="22"/>
          <w:szCs w:val="22"/>
        </w:rPr>
      </w:pPr>
    </w:p>
    <w:p w:rsidR="00616602" w:rsidRPr="00A7376D" w:rsidRDefault="00616602" w:rsidP="00616602">
      <w:pPr>
        <w:pStyle w:val="Zkladntext"/>
        <w:rPr>
          <w:sz w:val="22"/>
          <w:szCs w:val="22"/>
        </w:rPr>
      </w:pPr>
      <w:r w:rsidRPr="00A7376D">
        <w:rPr>
          <w:sz w:val="22"/>
          <w:szCs w:val="22"/>
        </w:rPr>
        <w:t>Pokud je potřebné, ketoprofen</w:t>
      </w:r>
      <w:r w:rsidRPr="00A7376D" w:rsidDel="00817969">
        <w:rPr>
          <w:sz w:val="22"/>
          <w:szCs w:val="22"/>
        </w:rPr>
        <w:t xml:space="preserve"> </w:t>
      </w:r>
      <w:r w:rsidRPr="00A7376D">
        <w:rPr>
          <w:sz w:val="22"/>
          <w:szCs w:val="22"/>
        </w:rPr>
        <w:t>by měl být kombinován s vhodnou antimikrobní léčbou.</w:t>
      </w:r>
    </w:p>
    <w:p w:rsidR="00DC0EAA" w:rsidRPr="00A7376D" w:rsidRDefault="00DC0EAA" w:rsidP="00DC0EAA">
      <w:pPr>
        <w:pStyle w:val="Zkladntext"/>
        <w:rPr>
          <w:sz w:val="22"/>
          <w:szCs w:val="22"/>
        </w:rPr>
      </w:pPr>
    </w:p>
    <w:p w:rsidR="00DC0EAA" w:rsidRPr="00A7376D" w:rsidRDefault="00DC0EAA" w:rsidP="00DC0EAA">
      <w:pPr>
        <w:pStyle w:val="Zkladntext"/>
        <w:rPr>
          <w:b/>
          <w:bCs/>
          <w:sz w:val="22"/>
          <w:szCs w:val="22"/>
        </w:rPr>
      </w:pPr>
      <w:r w:rsidRPr="00A7376D">
        <w:rPr>
          <w:b/>
          <w:bCs/>
          <w:sz w:val="22"/>
          <w:szCs w:val="22"/>
        </w:rPr>
        <w:t>5. KONTRAINDIKACE</w:t>
      </w:r>
    </w:p>
    <w:p w:rsidR="00DC0EAA" w:rsidRPr="00A7376D" w:rsidRDefault="00DC0EAA" w:rsidP="00DC0EAA">
      <w:pPr>
        <w:pStyle w:val="Zkladntext"/>
        <w:rPr>
          <w:sz w:val="22"/>
          <w:szCs w:val="22"/>
        </w:rPr>
      </w:pPr>
      <w:r w:rsidRPr="00A7376D">
        <w:rPr>
          <w:sz w:val="22"/>
          <w:szCs w:val="22"/>
        </w:rPr>
        <w:t xml:space="preserve">Nepoužívejte v případech přecitlivělosti na účinnou látku nebo na některé pomocné látky. </w:t>
      </w:r>
    </w:p>
    <w:p w:rsidR="008B1870" w:rsidRPr="00A7376D" w:rsidRDefault="00DC0EAA" w:rsidP="008B1870">
      <w:pPr>
        <w:pStyle w:val="Zkladntext"/>
        <w:rPr>
          <w:sz w:val="22"/>
          <w:szCs w:val="22"/>
        </w:rPr>
      </w:pPr>
      <w:r w:rsidRPr="00A7376D">
        <w:rPr>
          <w:sz w:val="22"/>
          <w:szCs w:val="22"/>
        </w:rPr>
        <w:t>Nepoužívejte u zvířat s gastrointestinálními poruchami, hemorrhagickou dispozicí nebo poruchami funkce jater či srdeční poruchou.</w:t>
      </w:r>
      <w:r w:rsidR="008B1870" w:rsidRPr="00A7376D">
        <w:rPr>
          <w:sz w:val="22"/>
          <w:szCs w:val="22"/>
        </w:rPr>
        <w:t xml:space="preserve"> Nepoužívat společně s ostatními NSAID léky nebo v průběhu dalších 24 hodin po jejich podání.</w:t>
      </w:r>
    </w:p>
    <w:p w:rsidR="00DC0EAA" w:rsidRPr="00A7376D" w:rsidRDefault="00F32FDC" w:rsidP="00DC0EAA">
      <w:pPr>
        <w:pStyle w:val="Zkladntext"/>
        <w:rPr>
          <w:sz w:val="22"/>
          <w:szCs w:val="22"/>
        </w:rPr>
      </w:pPr>
      <w:r w:rsidRPr="00A7376D">
        <w:rPr>
          <w:sz w:val="22"/>
          <w:szCs w:val="22"/>
        </w:rPr>
        <w:t xml:space="preserve"> </w:t>
      </w:r>
    </w:p>
    <w:p w:rsidR="00DC0EAA" w:rsidRPr="00A7376D" w:rsidRDefault="00DC0EAA" w:rsidP="00DC0EAA">
      <w:pPr>
        <w:pStyle w:val="Zkladntext"/>
        <w:rPr>
          <w:b/>
          <w:bCs/>
          <w:sz w:val="22"/>
          <w:szCs w:val="22"/>
        </w:rPr>
      </w:pPr>
      <w:r w:rsidRPr="00A7376D">
        <w:rPr>
          <w:b/>
          <w:bCs/>
          <w:sz w:val="22"/>
          <w:szCs w:val="22"/>
        </w:rPr>
        <w:t>6. NEŽÁDOUCÍ ÚČINKY</w:t>
      </w:r>
    </w:p>
    <w:p w:rsidR="00DC0EAA" w:rsidRPr="00A7376D" w:rsidRDefault="00DC0EAA" w:rsidP="00DC0EAA">
      <w:pPr>
        <w:pStyle w:val="Zkladntext"/>
        <w:rPr>
          <w:sz w:val="22"/>
          <w:szCs w:val="22"/>
        </w:rPr>
      </w:pPr>
      <w:r w:rsidRPr="00A7376D">
        <w:rPr>
          <w:sz w:val="22"/>
          <w:szCs w:val="22"/>
        </w:rPr>
        <w:t>V důsledku mechanismu účinku NSAIDs (inhibitor syntézy prostaglandinu) se mohou vyskytnout po aplikaci přípravku podráždění nebo vředy žaludeční a střevní sliznice či poškození funkce ledvin.</w:t>
      </w:r>
    </w:p>
    <w:p w:rsidR="00DC0EAA" w:rsidRPr="00A7376D" w:rsidRDefault="00DC0EAA" w:rsidP="00DC0EAA">
      <w:pPr>
        <w:pStyle w:val="Zkladntext"/>
        <w:rPr>
          <w:sz w:val="22"/>
          <w:szCs w:val="22"/>
        </w:rPr>
      </w:pPr>
      <w:r w:rsidRPr="00A7376D">
        <w:rPr>
          <w:sz w:val="22"/>
          <w:szCs w:val="22"/>
        </w:rPr>
        <w:t>Intramuskulární podání</w:t>
      </w:r>
      <w:bookmarkStart w:id="0" w:name="_GoBack"/>
      <w:bookmarkEnd w:id="0"/>
      <w:r w:rsidRPr="00A7376D">
        <w:rPr>
          <w:sz w:val="22"/>
          <w:szCs w:val="22"/>
        </w:rPr>
        <w:t xml:space="preserve"> může příležitostně vyvolat přechodné podráždění.</w:t>
      </w:r>
    </w:p>
    <w:p w:rsidR="00DC0EAA" w:rsidRPr="00A7376D" w:rsidRDefault="00DC0EAA" w:rsidP="00DC0EAA">
      <w:pPr>
        <w:pStyle w:val="Zkladntext"/>
        <w:rPr>
          <w:sz w:val="22"/>
          <w:szCs w:val="22"/>
        </w:rPr>
      </w:pPr>
      <w:r w:rsidRPr="00A7376D">
        <w:rPr>
          <w:sz w:val="22"/>
          <w:szCs w:val="22"/>
        </w:rPr>
        <w:t>Opakovaná aplikace u prasat může způsobit přechodné nechutenství.</w:t>
      </w:r>
    </w:p>
    <w:p w:rsidR="00DC0EAA" w:rsidRPr="00A7376D" w:rsidRDefault="00DC0EAA" w:rsidP="00DC0EAA">
      <w:pPr>
        <w:pStyle w:val="Zkladntext"/>
        <w:rPr>
          <w:sz w:val="22"/>
          <w:szCs w:val="22"/>
        </w:rPr>
      </w:pPr>
      <w:r w:rsidRPr="00A7376D">
        <w:rPr>
          <w:sz w:val="22"/>
          <w:szCs w:val="22"/>
        </w:rPr>
        <w:t>Velmi vzácně se mohou vyskytnout alergické reakce.</w:t>
      </w:r>
      <w:r w:rsidR="00F32FDC" w:rsidRPr="00A7376D">
        <w:rPr>
          <w:sz w:val="22"/>
          <w:szCs w:val="22"/>
        </w:rPr>
        <w:t xml:space="preserve"> V tomto případě by měla být léčba zastavena.</w:t>
      </w:r>
    </w:p>
    <w:p w:rsidR="00DC0EAA" w:rsidRPr="00A7376D" w:rsidRDefault="00DC0EAA" w:rsidP="00DC0EAA">
      <w:pPr>
        <w:pStyle w:val="Zkladntext"/>
        <w:rPr>
          <w:sz w:val="22"/>
          <w:szCs w:val="22"/>
        </w:rPr>
      </w:pPr>
      <w:r w:rsidRPr="00A7376D">
        <w:rPr>
          <w:sz w:val="22"/>
          <w:szCs w:val="22"/>
        </w:rPr>
        <w:t>Jestliže zaznamenáte jakékoliv závažné nežádoucí účinky či jiné reakce, které nejsou uvedeny v této příbalové informaci, oznamte to prosím vašemu veterinárnímu lékaři.</w:t>
      </w:r>
    </w:p>
    <w:p w:rsidR="00DC0EAA" w:rsidRPr="00A7376D" w:rsidRDefault="00DC0EAA" w:rsidP="00DC0EAA">
      <w:pPr>
        <w:pStyle w:val="Zkladntext"/>
        <w:rPr>
          <w:sz w:val="22"/>
          <w:szCs w:val="22"/>
        </w:rPr>
      </w:pPr>
    </w:p>
    <w:p w:rsidR="00DC0EAA" w:rsidRPr="00A7376D" w:rsidRDefault="00DC0EAA" w:rsidP="00DC0EAA">
      <w:pPr>
        <w:pStyle w:val="Zkladntext"/>
        <w:rPr>
          <w:b/>
          <w:bCs/>
          <w:sz w:val="22"/>
          <w:szCs w:val="22"/>
        </w:rPr>
      </w:pPr>
      <w:r w:rsidRPr="00A7376D">
        <w:rPr>
          <w:b/>
          <w:bCs/>
          <w:sz w:val="22"/>
          <w:szCs w:val="22"/>
        </w:rPr>
        <w:t>7. CÍLOVÝ DRUH ZVÍŘAT</w:t>
      </w:r>
    </w:p>
    <w:p w:rsidR="00DC0EAA" w:rsidRPr="00A7376D" w:rsidRDefault="00DC0EAA" w:rsidP="00DC0EAA">
      <w:pPr>
        <w:pStyle w:val="Zkladntext"/>
        <w:rPr>
          <w:sz w:val="22"/>
          <w:szCs w:val="22"/>
        </w:rPr>
      </w:pPr>
      <w:r w:rsidRPr="00A7376D">
        <w:rPr>
          <w:sz w:val="22"/>
          <w:szCs w:val="22"/>
        </w:rPr>
        <w:t>Koně, skot, prasata.</w:t>
      </w:r>
    </w:p>
    <w:p w:rsidR="00DC0EAA" w:rsidRPr="00A7376D" w:rsidRDefault="00DC0EAA" w:rsidP="00DC0EAA">
      <w:pPr>
        <w:pStyle w:val="Zkladntext"/>
        <w:rPr>
          <w:sz w:val="22"/>
          <w:szCs w:val="22"/>
        </w:rPr>
      </w:pPr>
    </w:p>
    <w:p w:rsidR="00DC0EAA" w:rsidRPr="00A7376D" w:rsidRDefault="00DC0EAA" w:rsidP="00DC0EAA">
      <w:pPr>
        <w:pStyle w:val="Zkladntext"/>
        <w:rPr>
          <w:b/>
          <w:bCs/>
          <w:sz w:val="22"/>
          <w:szCs w:val="22"/>
        </w:rPr>
      </w:pPr>
      <w:r w:rsidRPr="00A7376D">
        <w:rPr>
          <w:b/>
          <w:bCs/>
          <w:sz w:val="22"/>
          <w:szCs w:val="22"/>
        </w:rPr>
        <w:t>8. DÁVKOVÁNÍ PRO KAŽDÝ DRUH, CESTA(Y) A ZPŮSOB PODÁNÍ</w:t>
      </w:r>
    </w:p>
    <w:p w:rsidR="00616602" w:rsidRPr="00A7376D" w:rsidRDefault="00616602" w:rsidP="00616602">
      <w:pPr>
        <w:pStyle w:val="Zkladntext"/>
        <w:rPr>
          <w:sz w:val="22"/>
          <w:szCs w:val="22"/>
          <w:u w:val="single"/>
        </w:rPr>
      </w:pPr>
      <w:r w:rsidRPr="00A7376D">
        <w:rPr>
          <w:sz w:val="22"/>
          <w:szCs w:val="22"/>
          <w:u w:val="single"/>
        </w:rPr>
        <w:t>Koně:</w:t>
      </w:r>
    </w:p>
    <w:p w:rsidR="00616602" w:rsidRPr="00A7376D" w:rsidRDefault="00616602" w:rsidP="00616602">
      <w:pPr>
        <w:pStyle w:val="Zkladntext"/>
        <w:rPr>
          <w:sz w:val="22"/>
          <w:szCs w:val="22"/>
        </w:rPr>
      </w:pPr>
      <w:r w:rsidRPr="00A7376D">
        <w:rPr>
          <w:sz w:val="22"/>
          <w:szCs w:val="22"/>
        </w:rPr>
        <w:t xml:space="preserve">2,2 mg ketoprofenu/kg ž.hm./den, intravenózně, jednou denně po 3 až 5 po sobě následujících dnů, tzn. 1 ml na </w:t>
      </w:r>
      <w:smartTag w:uri="urn:schemas-microsoft-com:office:smarttags" w:element="metricconverter">
        <w:smartTagPr>
          <w:attr w:name="ProductID" w:val="45 kg"/>
        </w:smartTagPr>
        <w:r w:rsidRPr="00A7376D">
          <w:rPr>
            <w:sz w:val="22"/>
            <w:szCs w:val="22"/>
          </w:rPr>
          <w:t>45 kg</w:t>
        </w:r>
      </w:smartTag>
      <w:r w:rsidRPr="00A7376D">
        <w:rPr>
          <w:sz w:val="22"/>
          <w:szCs w:val="22"/>
        </w:rPr>
        <w:t xml:space="preserve"> ž.hm.</w:t>
      </w:r>
    </w:p>
    <w:p w:rsidR="00616602" w:rsidRPr="00A7376D" w:rsidRDefault="00616602" w:rsidP="00616602">
      <w:pPr>
        <w:pStyle w:val="Zkladntext"/>
        <w:rPr>
          <w:sz w:val="22"/>
          <w:szCs w:val="22"/>
        </w:rPr>
      </w:pPr>
    </w:p>
    <w:p w:rsidR="00616602" w:rsidRPr="00A7376D" w:rsidRDefault="00616602" w:rsidP="00616602">
      <w:pPr>
        <w:pStyle w:val="Zkladntext"/>
        <w:rPr>
          <w:sz w:val="22"/>
          <w:szCs w:val="22"/>
        </w:rPr>
      </w:pPr>
      <w:r w:rsidRPr="00A7376D">
        <w:rPr>
          <w:sz w:val="22"/>
          <w:szCs w:val="22"/>
        </w:rPr>
        <w:t xml:space="preserve">V rámci léčby koliky je běžně dostačující jedna injekční aplikace. Jestliže je nutná další aplikace ketoprofenu, je třeba před každou další aplikací ketoprofenu vyšetřit klinický stav zvířete. </w:t>
      </w:r>
      <w:r w:rsidR="001A07A0" w:rsidRPr="00A7376D">
        <w:rPr>
          <w:sz w:val="22"/>
          <w:szCs w:val="22"/>
          <w:shd w:val="clear" w:color="auto" w:fill="FFFFFF"/>
        </w:rPr>
        <w:t>Viz bod 9.</w:t>
      </w:r>
      <w:r w:rsidR="001A07A0" w:rsidRPr="00A7376D">
        <w:rPr>
          <w:sz w:val="22"/>
          <w:szCs w:val="22"/>
        </w:rPr>
        <w:t xml:space="preserve"> (Pokyny pro správné podání).</w:t>
      </w:r>
    </w:p>
    <w:p w:rsidR="00616602" w:rsidRPr="00A7376D" w:rsidRDefault="00616602" w:rsidP="00616602">
      <w:pPr>
        <w:pStyle w:val="Zkladntext"/>
        <w:rPr>
          <w:sz w:val="22"/>
          <w:szCs w:val="22"/>
        </w:rPr>
      </w:pPr>
    </w:p>
    <w:p w:rsidR="00616602" w:rsidRPr="00A7376D" w:rsidRDefault="00616602" w:rsidP="00616602">
      <w:pPr>
        <w:pStyle w:val="Zkladntext"/>
        <w:rPr>
          <w:sz w:val="22"/>
          <w:szCs w:val="22"/>
          <w:u w:val="single"/>
        </w:rPr>
      </w:pPr>
      <w:r w:rsidRPr="00A7376D">
        <w:rPr>
          <w:sz w:val="22"/>
          <w:szCs w:val="22"/>
          <w:u w:val="single"/>
        </w:rPr>
        <w:t>Skot:</w:t>
      </w:r>
    </w:p>
    <w:p w:rsidR="00616602" w:rsidRPr="00A7376D" w:rsidRDefault="00616602" w:rsidP="00616602">
      <w:pPr>
        <w:pStyle w:val="Zkladntext"/>
        <w:rPr>
          <w:sz w:val="22"/>
          <w:szCs w:val="22"/>
        </w:rPr>
      </w:pPr>
      <w:r w:rsidRPr="00A7376D">
        <w:rPr>
          <w:sz w:val="22"/>
          <w:szCs w:val="22"/>
        </w:rPr>
        <w:t xml:space="preserve">3 mg ketoprofenu / kg ž.hm. /den, intravenózně nebo hluboko intramuskulárně, jednou denně po 3 po sobě následující dny, tzn. 3 ml na </w:t>
      </w:r>
      <w:smartTag w:uri="urn:schemas-microsoft-com:office:smarttags" w:element="metricconverter">
        <w:smartTagPr>
          <w:attr w:name="ProductID" w:val="100 kg"/>
        </w:smartTagPr>
        <w:r w:rsidRPr="00A7376D">
          <w:rPr>
            <w:sz w:val="22"/>
            <w:szCs w:val="22"/>
          </w:rPr>
          <w:t>100 kg</w:t>
        </w:r>
      </w:smartTag>
      <w:r w:rsidRPr="00A7376D">
        <w:rPr>
          <w:sz w:val="22"/>
          <w:szCs w:val="22"/>
        </w:rPr>
        <w:t xml:space="preserve"> ž.hm.</w:t>
      </w:r>
    </w:p>
    <w:p w:rsidR="00616602" w:rsidRPr="00A7376D" w:rsidRDefault="00616602" w:rsidP="00616602">
      <w:pPr>
        <w:pStyle w:val="Zkladntext"/>
        <w:rPr>
          <w:sz w:val="22"/>
          <w:szCs w:val="22"/>
        </w:rPr>
      </w:pPr>
    </w:p>
    <w:p w:rsidR="00616602" w:rsidRPr="00A7376D" w:rsidRDefault="00616602" w:rsidP="00616602">
      <w:pPr>
        <w:pStyle w:val="Zkladntext"/>
        <w:rPr>
          <w:sz w:val="22"/>
          <w:szCs w:val="22"/>
          <w:u w:val="single"/>
        </w:rPr>
      </w:pPr>
      <w:r w:rsidRPr="00A7376D">
        <w:rPr>
          <w:sz w:val="22"/>
          <w:szCs w:val="22"/>
          <w:u w:val="single"/>
        </w:rPr>
        <w:t>Prasata:</w:t>
      </w:r>
    </w:p>
    <w:p w:rsidR="00616602" w:rsidRPr="00A7376D" w:rsidRDefault="00616602" w:rsidP="00616602">
      <w:pPr>
        <w:pStyle w:val="Zkladntext"/>
        <w:rPr>
          <w:sz w:val="22"/>
          <w:szCs w:val="22"/>
        </w:rPr>
      </w:pPr>
      <w:r w:rsidRPr="00A7376D">
        <w:rPr>
          <w:sz w:val="22"/>
          <w:szCs w:val="22"/>
        </w:rPr>
        <w:t xml:space="preserve">3 mg ketoprofenu / kg ž.hm. jako jednorázová, hluboko podaná intramuskulární aplikace, tzn. 3 ml na </w:t>
      </w:r>
      <w:smartTag w:uri="urn:schemas-microsoft-com:office:smarttags" w:element="metricconverter">
        <w:smartTagPr>
          <w:attr w:name="ProductID" w:val="100 kg"/>
        </w:smartTagPr>
        <w:r w:rsidRPr="00A7376D">
          <w:rPr>
            <w:sz w:val="22"/>
            <w:szCs w:val="22"/>
          </w:rPr>
          <w:t>100 kg</w:t>
        </w:r>
      </w:smartTag>
      <w:r w:rsidRPr="00A7376D">
        <w:rPr>
          <w:sz w:val="22"/>
          <w:szCs w:val="22"/>
        </w:rPr>
        <w:t xml:space="preserve"> ž.hm. (= 0,03 ml/kg ž.hm.).</w:t>
      </w:r>
    </w:p>
    <w:p w:rsidR="00DC0EAA" w:rsidRPr="00A7376D" w:rsidRDefault="00DC0EAA" w:rsidP="00DC0EAA">
      <w:pPr>
        <w:pStyle w:val="Zkladntext"/>
        <w:rPr>
          <w:sz w:val="22"/>
          <w:szCs w:val="22"/>
        </w:rPr>
      </w:pPr>
    </w:p>
    <w:p w:rsidR="00616602" w:rsidRPr="00A7376D" w:rsidRDefault="00616602" w:rsidP="00616602">
      <w:pPr>
        <w:pStyle w:val="Zkladntext"/>
        <w:rPr>
          <w:sz w:val="22"/>
          <w:szCs w:val="22"/>
        </w:rPr>
      </w:pPr>
      <w:r w:rsidRPr="00A7376D">
        <w:rPr>
          <w:sz w:val="22"/>
          <w:szCs w:val="22"/>
        </w:rPr>
        <w:t xml:space="preserve">Za účelem zmírnění pooperační bolesti by měl být přípravek aplikován </w:t>
      </w:r>
      <w:proofErr w:type="gramStart"/>
      <w:r w:rsidRPr="00A7376D">
        <w:rPr>
          <w:sz w:val="22"/>
          <w:szCs w:val="22"/>
        </w:rPr>
        <w:t>10 – 30</w:t>
      </w:r>
      <w:proofErr w:type="gramEnd"/>
      <w:r w:rsidRPr="00A7376D">
        <w:rPr>
          <w:sz w:val="22"/>
          <w:szCs w:val="22"/>
        </w:rPr>
        <w:t xml:space="preserve"> minut před chirurgickým zákrokem. Důležité je věnovat pozornost přesnému dávkování podle živé hmotnosti, včetně používání vhodných dávkovacích prostředků (např. nízkoobjemové injekční stříkačky). </w:t>
      </w:r>
    </w:p>
    <w:p w:rsidR="00DC0EAA" w:rsidRPr="00A7376D" w:rsidRDefault="00DC0EAA" w:rsidP="00DC0EAA">
      <w:pPr>
        <w:pStyle w:val="Zkladntext"/>
        <w:rPr>
          <w:sz w:val="22"/>
          <w:szCs w:val="22"/>
        </w:rPr>
      </w:pPr>
    </w:p>
    <w:p w:rsidR="00DC0EAA" w:rsidRPr="00A7376D" w:rsidRDefault="00DC0EAA" w:rsidP="00DC0EAA">
      <w:pPr>
        <w:pStyle w:val="Zkladntext"/>
        <w:rPr>
          <w:b/>
          <w:bCs/>
          <w:sz w:val="22"/>
          <w:szCs w:val="22"/>
        </w:rPr>
      </w:pPr>
      <w:r w:rsidRPr="00A7376D">
        <w:rPr>
          <w:b/>
          <w:bCs/>
          <w:sz w:val="22"/>
          <w:szCs w:val="22"/>
        </w:rPr>
        <w:t>9. POKYNY PRO SPRÁVNÉ PODÁNÍ</w:t>
      </w:r>
    </w:p>
    <w:p w:rsidR="008B1870" w:rsidRPr="00A7376D" w:rsidRDefault="00DC0EAA" w:rsidP="008B1870">
      <w:pPr>
        <w:pStyle w:val="Zkladntext"/>
        <w:rPr>
          <w:sz w:val="22"/>
          <w:szCs w:val="22"/>
        </w:rPr>
      </w:pPr>
      <w:r w:rsidRPr="00A7376D">
        <w:rPr>
          <w:sz w:val="22"/>
          <w:szCs w:val="22"/>
        </w:rPr>
        <w:t xml:space="preserve">Vyhněte se intraarteriálnímu podání. Nepřekračujte doporučenou dávku nebo dobu léčby. </w:t>
      </w:r>
      <w:r w:rsidR="008B1870" w:rsidRPr="00A7376D">
        <w:rPr>
          <w:sz w:val="22"/>
          <w:szCs w:val="22"/>
        </w:rPr>
        <w:t>Zvláštní péče by měla být věnována ošetřovanému zvířeti s těžkou dehydratací, hypovolémií a hypotenzí</w:t>
      </w:r>
      <w:r w:rsidR="009E2D2A" w:rsidRPr="00A7376D">
        <w:rPr>
          <w:sz w:val="22"/>
          <w:szCs w:val="22"/>
        </w:rPr>
        <w:t xml:space="preserve"> kvůli potenciálnímu riziku zvýšené renální toxicity</w:t>
      </w:r>
      <w:r w:rsidR="008B1870" w:rsidRPr="00A7376D">
        <w:rPr>
          <w:sz w:val="22"/>
          <w:szCs w:val="22"/>
        </w:rPr>
        <w:t xml:space="preserve">.  </w:t>
      </w:r>
    </w:p>
    <w:p w:rsidR="00DC0EAA" w:rsidRPr="00A7376D" w:rsidRDefault="00DC0EAA" w:rsidP="00DC0EAA">
      <w:pPr>
        <w:pStyle w:val="Zkladntext"/>
        <w:rPr>
          <w:sz w:val="22"/>
          <w:szCs w:val="22"/>
        </w:rPr>
      </w:pPr>
      <w:r w:rsidRPr="00A7376D">
        <w:rPr>
          <w:sz w:val="22"/>
          <w:szCs w:val="22"/>
        </w:rPr>
        <w:t xml:space="preserve">Ketoprofen se nedoporučuje aplikovat u hříbat mladších 15 dnů. Používání u zvířat mladších 6 týdnů nebo u starších zvířat může způsobit další riziko. Jestliže nejde použití vyloučit, může se velmi opatrně aplikovat nižší dávka než doporučená. Viz bod 12. použití přípravku </w:t>
      </w:r>
      <w:r w:rsidR="00F52A96" w:rsidRPr="00A7376D">
        <w:rPr>
          <w:sz w:val="22"/>
          <w:szCs w:val="22"/>
        </w:rPr>
        <w:t>u </w:t>
      </w:r>
      <w:r w:rsidRPr="00A7376D">
        <w:rPr>
          <w:sz w:val="22"/>
          <w:szCs w:val="22"/>
        </w:rPr>
        <w:t>březích klisen a prasnic.</w:t>
      </w:r>
    </w:p>
    <w:p w:rsidR="00DC0EAA" w:rsidRPr="00A7376D" w:rsidRDefault="00DC0EAA" w:rsidP="00DC0EAA">
      <w:pPr>
        <w:pStyle w:val="Zkladntext"/>
        <w:rPr>
          <w:sz w:val="22"/>
          <w:szCs w:val="22"/>
        </w:rPr>
      </w:pPr>
    </w:p>
    <w:p w:rsidR="00DC0EAA" w:rsidRPr="00A7376D" w:rsidRDefault="00DC0EAA" w:rsidP="00DC0EAA">
      <w:pPr>
        <w:pStyle w:val="Zkladntext"/>
        <w:rPr>
          <w:sz w:val="22"/>
          <w:szCs w:val="22"/>
        </w:rPr>
      </w:pPr>
      <w:r w:rsidRPr="00A7376D">
        <w:rPr>
          <w:sz w:val="22"/>
          <w:szCs w:val="22"/>
        </w:rPr>
        <w:lastRenderedPageBreak/>
        <w:t>Během celé doby léčby musí</w:t>
      </w:r>
      <w:r w:rsidR="001A07A0" w:rsidRPr="00A7376D">
        <w:rPr>
          <w:sz w:val="22"/>
          <w:szCs w:val="22"/>
        </w:rPr>
        <w:t xml:space="preserve"> mít </w:t>
      </w:r>
      <w:r w:rsidRPr="00A7376D">
        <w:rPr>
          <w:sz w:val="22"/>
          <w:szCs w:val="22"/>
        </w:rPr>
        <w:t>zvíře k dispozici dostatečné množství napájecí vody.</w:t>
      </w:r>
    </w:p>
    <w:p w:rsidR="00DC0EAA" w:rsidRPr="00A7376D" w:rsidRDefault="00DC0EAA" w:rsidP="00DC0EAA">
      <w:pPr>
        <w:pStyle w:val="Zkladntext"/>
        <w:rPr>
          <w:sz w:val="22"/>
          <w:szCs w:val="22"/>
        </w:rPr>
      </w:pPr>
      <w:r w:rsidRPr="00A7376D">
        <w:rPr>
          <w:sz w:val="22"/>
          <w:szCs w:val="22"/>
        </w:rPr>
        <w:t>U kolik může být následná dávka aplikována pouze po opětovném vyšetření.</w:t>
      </w:r>
    </w:p>
    <w:p w:rsidR="00DC0EAA" w:rsidRPr="00A7376D" w:rsidRDefault="00DC0EAA" w:rsidP="00DC0EAA">
      <w:pPr>
        <w:adjustRightInd w:val="0"/>
        <w:spacing w:line="240" w:lineRule="atLeast"/>
        <w:rPr>
          <w:sz w:val="22"/>
          <w:szCs w:val="22"/>
          <w:lang w:eastAsia="de-DE"/>
        </w:rPr>
      </w:pPr>
    </w:p>
    <w:p w:rsidR="00DC0EAA" w:rsidRPr="00A7376D" w:rsidRDefault="00DC0EAA" w:rsidP="00DC0EAA">
      <w:pPr>
        <w:pStyle w:val="Zkladntext"/>
        <w:rPr>
          <w:b/>
          <w:bCs/>
          <w:sz w:val="22"/>
          <w:szCs w:val="22"/>
        </w:rPr>
      </w:pPr>
      <w:r w:rsidRPr="00A7376D">
        <w:rPr>
          <w:b/>
          <w:bCs/>
          <w:sz w:val="22"/>
          <w:szCs w:val="22"/>
        </w:rPr>
        <w:t>10. OCHRANNÁ</w:t>
      </w:r>
      <w:r w:rsidR="001F5966" w:rsidRPr="00A7376D">
        <w:rPr>
          <w:b/>
          <w:bCs/>
          <w:sz w:val="22"/>
          <w:szCs w:val="22"/>
        </w:rPr>
        <w:t>(É)</w:t>
      </w:r>
      <w:r w:rsidRPr="00A7376D">
        <w:rPr>
          <w:b/>
          <w:bCs/>
          <w:sz w:val="22"/>
          <w:szCs w:val="22"/>
        </w:rPr>
        <w:t xml:space="preserve"> LHŮTA</w:t>
      </w:r>
      <w:r w:rsidR="001F5966" w:rsidRPr="00A7376D">
        <w:rPr>
          <w:b/>
          <w:bCs/>
          <w:sz w:val="22"/>
          <w:szCs w:val="22"/>
        </w:rPr>
        <w:t>(Y)</w:t>
      </w:r>
    </w:p>
    <w:p w:rsidR="001F5966" w:rsidRPr="00A7376D" w:rsidRDefault="00DC0EAA" w:rsidP="00DC0EAA">
      <w:pPr>
        <w:pStyle w:val="Zkladntext"/>
        <w:rPr>
          <w:sz w:val="22"/>
          <w:szCs w:val="22"/>
        </w:rPr>
      </w:pPr>
      <w:r w:rsidRPr="00A7376D">
        <w:rPr>
          <w:sz w:val="22"/>
          <w:szCs w:val="22"/>
        </w:rPr>
        <w:t>Maso:</w:t>
      </w:r>
    </w:p>
    <w:p w:rsidR="001F5966" w:rsidRPr="00A7376D" w:rsidRDefault="001F5966" w:rsidP="001F5966">
      <w:pPr>
        <w:pStyle w:val="Zkladntext"/>
        <w:rPr>
          <w:sz w:val="22"/>
          <w:szCs w:val="22"/>
        </w:rPr>
      </w:pPr>
      <w:r w:rsidRPr="00A7376D">
        <w:rPr>
          <w:sz w:val="22"/>
          <w:szCs w:val="22"/>
        </w:rPr>
        <w:t>Koně: 1 den (</w:t>
      </w:r>
      <w:proofErr w:type="spellStart"/>
      <w:r w:rsidRPr="00A7376D">
        <w:rPr>
          <w:sz w:val="22"/>
          <w:szCs w:val="22"/>
        </w:rPr>
        <w:t>i.v</w:t>
      </w:r>
      <w:proofErr w:type="spellEnd"/>
      <w:r w:rsidRPr="00A7376D">
        <w:rPr>
          <w:sz w:val="22"/>
          <w:szCs w:val="22"/>
        </w:rPr>
        <w:t>.)</w:t>
      </w:r>
    </w:p>
    <w:p w:rsidR="001F5966" w:rsidRPr="00A7376D" w:rsidRDefault="001F5966" w:rsidP="001F5966">
      <w:pPr>
        <w:pStyle w:val="Zkladntext"/>
        <w:rPr>
          <w:sz w:val="22"/>
          <w:szCs w:val="22"/>
        </w:rPr>
      </w:pPr>
      <w:r w:rsidRPr="00A7376D">
        <w:rPr>
          <w:sz w:val="22"/>
          <w:szCs w:val="22"/>
        </w:rPr>
        <w:t>Skot: 1 den (</w:t>
      </w:r>
      <w:proofErr w:type="spellStart"/>
      <w:r w:rsidRPr="00A7376D">
        <w:rPr>
          <w:sz w:val="22"/>
          <w:szCs w:val="22"/>
        </w:rPr>
        <w:t>i.v</w:t>
      </w:r>
      <w:proofErr w:type="spellEnd"/>
      <w:r w:rsidRPr="00A7376D">
        <w:rPr>
          <w:sz w:val="22"/>
          <w:szCs w:val="22"/>
        </w:rPr>
        <w:t>.)</w:t>
      </w:r>
    </w:p>
    <w:p w:rsidR="00DC0EAA" w:rsidRPr="00A7376D" w:rsidRDefault="001F5966" w:rsidP="00DC0EAA">
      <w:pPr>
        <w:pStyle w:val="Zkladntext"/>
        <w:rPr>
          <w:sz w:val="22"/>
          <w:szCs w:val="22"/>
        </w:rPr>
      </w:pPr>
      <w:r w:rsidRPr="00A7376D">
        <w:rPr>
          <w:sz w:val="22"/>
          <w:szCs w:val="22"/>
        </w:rPr>
        <w:t xml:space="preserve">         </w:t>
      </w:r>
      <w:r w:rsidR="00DC0EAA" w:rsidRPr="00A7376D">
        <w:rPr>
          <w:sz w:val="22"/>
          <w:szCs w:val="22"/>
        </w:rPr>
        <w:t xml:space="preserve"> 4 dny</w:t>
      </w:r>
      <w:r w:rsidRPr="00A7376D">
        <w:rPr>
          <w:sz w:val="22"/>
          <w:szCs w:val="22"/>
        </w:rPr>
        <w:t xml:space="preserve"> (</w:t>
      </w:r>
      <w:proofErr w:type="spellStart"/>
      <w:r w:rsidRPr="00A7376D">
        <w:rPr>
          <w:sz w:val="22"/>
          <w:szCs w:val="22"/>
        </w:rPr>
        <w:t>i.m</w:t>
      </w:r>
      <w:proofErr w:type="spellEnd"/>
      <w:r w:rsidR="0037582C" w:rsidRPr="00A7376D">
        <w:rPr>
          <w:sz w:val="22"/>
          <w:szCs w:val="22"/>
        </w:rPr>
        <w:t>.</w:t>
      </w:r>
      <w:r w:rsidRPr="00A7376D">
        <w:rPr>
          <w:sz w:val="22"/>
          <w:szCs w:val="22"/>
        </w:rPr>
        <w:t>)</w:t>
      </w:r>
    </w:p>
    <w:p w:rsidR="001F5966" w:rsidRPr="00A7376D" w:rsidRDefault="001F5966" w:rsidP="00DC0EAA">
      <w:pPr>
        <w:pStyle w:val="Zkladntext"/>
        <w:rPr>
          <w:sz w:val="22"/>
          <w:szCs w:val="22"/>
        </w:rPr>
      </w:pPr>
      <w:r w:rsidRPr="00A7376D">
        <w:rPr>
          <w:sz w:val="22"/>
          <w:szCs w:val="22"/>
        </w:rPr>
        <w:t xml:space="preserve">Prasata: </w:t>
      </w:r>
      <w:proofErr w:type="gramStart"/>
      <w:r w:rsidRPr="00A7376D">
        <w:rPr>
          <w:sz w:val="22"/>
          <w:szCs w:val="22"/>
        </w:rPr>
        <w:t>4  dny</w:t>
      </w:r>
      <w:proofErr w:type="gramEnd"/>
      <w:r w:rsidRPr="00A7376D">
        <w:rPr>
          <w:sz w:val="22"/>
          <w:szCs w:val="22"/>
        </w:rPr>
        <w:t xml:space="preserve"> (i.m.)</w:t>
      </w:r>
    </w:p>
    <w:p w:rsidR="001F5966" w:rsidRPr="00A7376D" w:rsidRDefault="001F5966" w:rsidP="00DC0EAA">
      <w:pPr>
        <w:pStyle w:val="Zkladntext"/>
        <w:rPr>
          <w:sz w:val="22"/>
          <w:szCs w:val="22"/>
        </w:rPr>
      </w:pPr>
    </w:p>
    <w:p w:rsidR="00DC0EAA" w:rsidRPr="00A7376D" w:rsidRDefault="00DC0EAA" w:rsidP="00DC0EAA">
      <w:pPr>
        <w:pStyle w:val="Zkladntext"/>
        <w:rPr>
          <w:sz w:val="22"/>
          <w:szCs w:val="22"/>
        </w:rPr>
      </w:pPr>
      <w:r w:rsidRPr="00A7376D">
        <w:rPr>
          <w:sz w:val="22"/>
          <w:szCs w:val="22"/>
        </w:rPr>
        <w:t xml:space="preserve">Mléko (skot): </w:t>
      </w:r>
      <w:r w:rsidR="009D6128" w:rsidRPr="00A7376D">
        <w:rPr>
          <w:sz w:val="22"/>
          <w:szCs w:val="22"/>
        </w:rPr>
        <w:t>Bez ochranných lhůt.</w:t>
      </w:r>
      <w:r w:rsidRPr="00A7376D">
        <w:rPr>
          <w:sz w:val="22"/>
          <w:szCs w:val="22"/>
        </w:rPr>
        <w:t xml:space="preserve">    </w:t>
      </w:r>
    </w:p>
    <w:p w:rsidR="001F5966" w:rsidRPr="00A7376D" w:rsidRDefault="001F5966" w:rsidP="001F5966">
      <w:pPr>
        <w:pStyle w:val="Zkladntext"/>
        <w:rPr>
          <w:sz w:val="22"/>
          <w:szCs w:val="22"/>
        </w:rPr>
      </w:pPr>
      <w:r w:rsidRPr="00A7376D">
        <w:rPr>
          <w:sz w:val="22"/>
          <w:szCs w:val="22"/>
        </w:rPr>
        <w:t>Nepoužívat u klisen, jejichž mléko je určeno pro lidskou spotřebu.</w:t>
      </w:r>
    </w:p>
    <w:p w:rsidR="001F5966" w:rsidRPr="00A7376D" w:rsidRDefault="001F5966" w:rsidP="00DC0EAA">
      <w:pPr>
        <w:pStyle w:val="Zkladntext"/>
        <w:rPr>
          <w:sz w:val="22"/>
          <w:szCs w:val="22"/>
        </w:rPr>
      </w:pPr>
    </w:p>
    <w:p w:rsidR="00DC0EAA" w:rsidRPr="00A7376D" w:rsidRDefault="00DC0EAA" w:rsidP="00DC0EAA">
      <w:pPr>
        <w:pStyle w:val="Zkladntext"/>
        <w:rPr>
          <w:b/>
          <w:bCs/>
          <w:sz w:val="22"/>
          <w:szCs w:val="22"/>
        </w:rPr>
      </w:pPr>
      <w:r w:rsidRPr="00A7376D">
        <w:rPr>
          <w:b/>
          <w:bCs/>
          <w:sz w:val="22"/>
          <w:szCs w:val="22"/>
        </w:rPr>
        <w:t>11.</w:t>
      </w:r>
      <w:r w:rsidRPr="00A7376D">
        <w:rPr>
          <w:sz w:val="22"/>
          <w:szCs w:val="22"/>
        </w:rPr>
        <w:t xml:space="preserve"> </w:t>
      </w:r>
      <w:r w:rsidRPr="00A7376D">
        <w:rPr>
          <w:b/>
          <w:bCs/>
          <w:sz w:val="22"/>
          <w:szCs w:val="22"/>
        </w:rPr>
        <w:t>ZVLÁŠTNÍ OPATŘENÍ PRO UCHOVÁVÁNÍ</w:t>
      </w:r>
    </w:p>
    <w:p w:rsidR="00DC0EAA" w:rsidRPr="00A7376D" w:rsidRDefault="00DC0EAA" w:rsidP="00DC0EAA">
      <w:pPr>
        <w:pStyle w:val="Zkladntext"/>
        <w:rPr>
          <w:sz w:val="22"/>
          <w:szCs w:val="22"/>
        </w:rPr>
      </w:pPr>
      <w:r w:rsidRPr="00A7376D">
        <w:rPr>
          <w:sz w:val="22"/>
          <w:szCs w:val="22"/>
        </w:rPr>
        <w:t>Uchovávat mimo do</w:t>
      </w:r>
      <w:r w:rsidR="00FB27B3" w:rsidRPr="00A7376D">
        <w:rPr>
          <w:sz w:val="22"/>
          <w:szCs w:val="22"/>
        </w:rPr>
        <w:t>hled a do</w:t>
      </w:r>
      <w:r w:rsidRPr="00A7376D">
        <w:rPr>
          <w:sz w:val="22"/>
          <w:szCs w:val="22"/>
        </w:rPr>
        <w:t>sah dětí.</w:t>
      </w:r>
    </w:p>
    <w:p w:rsidR="00DC0EAA" w:rsidRPr="00A7376D" w:rsidRDefault="00DC0EAA" w:rsidP="00DC0EAA">
      <w:pPr>
        <w:pStyle w:val="Zkladntext"/>
        <w:rPr>
          <w:sz w:val="22"/>
          <w:szCs w:val="22"/>
        </w:rPr>
      </w:pPr>
      <w:r w:rsidRPr="00A7376D">
        <w:rPr>
          <w:sz w:val="22"/>
          <w:szCs w:val="22"/>
        </w:rPr>
        <w:t xml:space="preserve">Uchovávejte injekční lahvičku </w:t>
      </w:r>
      <w:r w:rsidR="005725B0" w:rsidRPr="00A7376D">
        <w:rPr>
          <w:sz w:val="22"/>
          <w:szCs w:val="22"/>
        </w:rPr>
        <w:t>v krabičce, aby byla chráněna před světlem</w:t>
      </w:r>
      <w:r w:rsidRPr="00A7376D">
        <w:rPr>
          <w:sz w:val="22"/>
          <w:szCs w:val="22"/>
        </w:rPr>
        <w:t>.</w:t>
      </w:r>
    </w:p>
    <w:p w:rsidR="00DC0EAA" w:rsidRPr="00A7376D" w:rsidRDefault="00DC0EAA" w:rsidP="00DC0EAA">
      <w:pPr>
        <w:pStyle w:val="Zkladntext"/>
        <w:rPr>
          <w:sz w:val="22"/>
          <w:szCs w:val="22"/>
        </w:rPr>
      </w:pPr>
      <w:r w:rsidRPr="00A7376D">
        <w:rPr>
          <w:sz w:val="22"/>
          <w:szCs w:val="22"/>
        </w:rPr>
        <w:t>Nepoužívejte po uplynutí doby použitelnosti uvedené na etiketě.</w:t>
      </w:r>
    </w:p>
    <w:p w:rsidR="00DC0EAA" w:rsidRPr="00A7376D" w:rsidRDefault="00DC0EAA" w:rsidP="00DC0EAA">
      <w:pPr>
        <w:pStyle w:val="Zkladntext"/>
        <w:rPr>
          <w:sz w:val="22"/>
          <w:szCs w:val="22"/>
        </w:rPr>
      </w:pPr>
      <w:r w:rsidRPr="00A7376D">
        <w:rPr>
          <w:sz w:val="22"/>
          <w:szCs w:val="22"/>
        </w:rPr>
        <w:t>Po prvním otevření vnitřního obalu uchováv</w:t>
      </w:r>
      <w:r w:rsidR="005725B0" w:rsidRPr="00A7376D">
        <w:rPr>
          <w:sz w:val="22"/>
          <w:szCs w:val="22"/>
        </w:rPr>
        <w:t>ejte</w:t>
      </w:r>
      <w:r w:rsidRPr="00A7376D">
        <w:rPr>
          <w:sz w:val="22"/>
          <w:szCs w:val="22"/>
        </w:rPr>
        <w:t xml:space="preserve"> při teplotě do </w:t>
      </w:r>
      <w:smartTag w:uri="urn:schemas-microsoft-com:office:smarttags" w:element="metricconverter">
        <w:smartTagPr>
          <w:attr w:name="ProductID" w:val="25 ﾰC"/>
        </w:smartTagPr>
        <w:r w:rsidRPr="00A7376D">
          <w:rPr>
            <w:sz w:val="22"/>
            <w:szCs w:val="22"/>
          </w:rPr>
          <w:t>25</w:t>
        </w:r>
        <w:r w:rsidR="005725B0" w:rsidRPr="00A7376D">
          <w:rPr>
            <w:sz w:val="22"/>
            <w:szCs w:val="22"/>
          </w:rPr>
          <w:t xml:space="preserve"> </w:t>
        </w:r>
        <w:r w:rsidRPr="00A7376D">
          <w:rPr>
            <w:sz w:val="22"/>
            <w:szCs w:val="22"/>
          </w:rPr>
          <w:t>°C</w:t>
        </w:r>
      </w:smartTag>
      <w:r w:rsidRPr="00A7376D">
        <w:rPr>
          <w:sz w:val="22"/>
          <w:szCs w:val="22"/>
        </w:rPr>
        <w:t>.</w:t>
      </w:r>
    </w:p>
    <w:p w:rsidR="00DC0EAA" w:rsidRPr="00A7376D" w:rsidRDefault="00DC0EAA" w:rsidP="00DC0EAA">
      <w:pPr>
        <w:pStyle w:val="Zkladntext"/>
        <w:rPr>
          <w:sz w:val="22"/>
          <w:szCs w:val="22"/>
        </w:rPr>
      </w:pPr>
      <w:r w:rsidRPr="00A7376D">
        <w:rPr>
          <w:sz w:val="22"/>
          <w:szCs w:val="22"/>
        </w:rPr>
        <w:t xml:space="preserve">Doba použitelnosti po prvním otevření </w:t>
      </w:r>
      <w:r w:rsidR="001A6A66" w:rsidRPr="00A7376D">
        <w:rPr>
          <w:sz w:val="22"/>
          <w:szCs w:val="22"/>
        </w:rPr>
        <w:t>balení</w:t>
      </w:r>
      <w:r w:rsidRPr="00A7376D">
        <w:rPr>
          <w:sz w:val="22"/>
          <w:szCs w:val="22"/>
        </w:rPr>
        <w:t>: 28 dnů</w:t>
      </w:r>
      <w:r w:rsidR="00C55963" w:rsidRPr="00A7376D">
        <w:rPr>
          <w:sz w:val="22"/>
          <w:szCs w:val="22"/>
        </w:rPr>
        <w:t>.</w:t>
      </w:r>
    </w:p>
    <w:p w:rsidR="00DC0EAA" w:rsidRPr="00A7376D" w:rsidRDefault="00DC0EAA" w:rsidP="00DC0EAA">
      <w:pPr>
        <w:pStyle w:val="Zkladntext"/>
        <w:rPr>
          <w:sz w:val="22"/>
          <w:szCs w:val="22"/>
        </w:rPr>
      </w:pPr>
    </w:p>
    <w:p w:rsidR="00DC0EAA" w:rsidRPr="00A7376D" w:rsidRDefault="00DC0EAA" w:rsidP="00DC0EAA">
      <w:pPr>
        <w:pStyle w:val="Zkladntext"/>
        <w:rPr>
          <w:b/>
          <w:bCs/>
          <w:sz w:val="22"/>
          <w:szCs w:val="22"/>
        </w:rPr>
      </w:pPr>
      <w:r w:rsidRPr="00A7376D">
        <w:rPr>
          <w:b/>
          <w:bCs/>
          <w:sz w:val="22"/>
          <w:szCs w:val="22"/>
        </w:rPr>
        <w:t>12. ZVLÁŠTNÍ UPOZORNĚNÍ</w:t>
      </w:r>
    </w:p>
    <w:p w:rsidR="00AB6AEC" w:rsidRPr="00A7376D" w:rsidRDefault="00AB6AEC" w:rsidP="00AB6AEC">
      <w:pPr>
        <w:pStyle w:val="Zkladntext"/>
        <w:rPr>
          <w:sz w:val="22"/>
          <w:szCs w:val="22"/>
        </w:rPr>
      </w:pPr>
      <w:r w:rsidRPr="00A7376D">
        <w:rPr>
          <w:sz w:val="22"/>
          <w:szCs w:val="22"/>
        </w:rPr>
        <w:t xml:space="preserve">Ošetření selat </w:t>
      </w:r>
      <w:proofErr w:type="spellStart"/>
      <w:r w:rsidRPr="00A7376D">
        <w:rPr>
          <w:sz w:val="22"/>
          <w:szCs w:val="22"/>
        </w:rPr>
        <w:t>ketoprofenem</w:t>
      </w:r>
      <w:proofErr w:type="spellEnd"/>
      <w:r w:rsidRPr="00A7376D">
        <w:rPr>
          <w:sz w:val="22"/>
          <w:szCs w:val="22"/>
        </w:rPr>
        <w:t xml:space="preserve"> před kastrací zmírňuje pooperační bolest po dobu jedné hodiny. K dosažení analgezie během chirurgického zákroku je potřebné použít vhodnou kombinací anestetik a sedativ.</w:t>
      </w:r>
    </w:p>
    <w:p w:rsidR="00DC0EAA" w:rsidRPr="00A7376D" w:rsidRDefault="00DC0EAA" w:rsidP="00DC0EAA">
      <w:pPr>
        <w:pStyle w:val="Zkladntext"/>
        <w:rPr>
          <w:b/>
          <w:bCs/>
          <w:sz w:val="22"/>
          <w:szCs w:val="22"/>
        </w:rPr>
      </w:pPr>
    </w:p>
    <w:p w:rsidR="00DC0EAA" w:rsidRPr="00A7376D" w:rsidRDefault="00DC0EAA" w:rsidP="00DC0EAA">
      <w:pPr>
        <w:pStyle w:val="Zkladntext"/>
        <w:rPr>
          <w:sz w:val="22"/>
          <w:szCs w:val="22"/>
          <w:u w:val="single"/>
        </w:rPr>
      </w:pPr>
      <w:r w:rsidRPr="00A7376D">
        <w:rPr>
          <w:sz w:val="22"/>
          <w:szCs w:val="22"/>
          <w:u w:val="single"/>
        </w:rPr>
        <w:t>Použití během březosti a laktace:</w:t>
      </w:r>
    </w:p>
    <w:p w:rsidR="00DC0EAA" w:rsidRPr="00A7376D" w:rsidRDefault="00DC0EAA" w:rsidP="00DC0EAA">
      <w:pPr>
        <w:pStyle w:val="Zkladntext"/>
        <w:rPr>
          <w:sz w:val="22"/>
          <w:szCs w:val="22"/>
        </w:rPr>
      </w:pPr>
      <w:r w:rsidRPr="00A7376D">
        <w:rPr>
          <w:sz w:val="22"/>
          <w:szCs w:val="22"/>
        </w:rPr>
        <w:t>Může být použit během březosti u krav, ale nepoužívejte u březích klisen.</w:t>
      </w:r>
    </w:p>
    <w:p w:rsidR="00DC0EAA" w:rsidRPr="00A7376D" w:rsidRDefault="00DC0EAA" w:rsidP="00DC0EAA">
      <w:pPr>
        <w:pStyle w:val="Zkladntext"/>
        <w:rPr>
          <w:b/>
          <w:bCs/>
          <w:sz w:val="22"/>
          <w:szCs w:val="22"/>
        </w:rPr>
      </w:pPr>
      <w:r w:rsidRPr="00A7376D">
        <w:rPr>
          <w:sz w:val="22"/>
          <w:szCs w:val="22"/>
        </w:rPr>
        <w:t>Z důvodu neprovedení studií u prasnic je možno použít pouze po zvážení terapeutického prospěchu a rizika příslušným veterinárním lékařem.</w:t>
      </w:r>
    </w:p>
    <w:p w:rsidR="00DC0EAA" w:rsidRPr="00A7376D" w:rsidRDefault="00DC0EAA" w:rsidP="00DC0EAA">
      <w:pPr>
        <w:pStyle w:val="Zkladntext"/>
        <w:rPr>
          <w:sz w:val="22"/>
          <w:szCs w:val="22"/>
        </w:rPr>
      </w:pPr>
      <w:r w:rsidRPr="00A7376D">
        <w:rPr>
          <w:sz w:val="22"/>
          <w:szCs w:val="22"/>
        </w:rPr>
        <w:t>Může být použit u laktujících dojnic.</w:t>
      </w:r>
    </w:p>
    <w:p w:rsidR="00DC0EAA" w:rsidRPr="00A7376D" w:rsidRDefault="00DC0EAA" w:rsidP="00DC0EAA">
      <w:pPr>
        <w:pStyle w:val="Zkladntext"/>
        <w:rPr>
          <w:sz w:val="22"/>
          <w:szCs w:val="22"/>
        </w:rPr>
      </w:pPr>
    </w:p>
    <w:p w:rsidR="00DC0EAA" w:rsidRPr="00A7376D" w:rsidRDefault="00DC0EAA" w:rsidP="00DC0EAA">
      <w:pPr>
        <w:pStyle w:val="Zkladntext"/>
        <w:rPr>
          <w:sz w:val="22"/>
          <w:szCs w:val="22"/>
          <w:u w:val="single"/>
        </w:rPr>
      </w:pPr>
      <w:r w:rsidRPr="00A7376D">
        <w:rPr>
          <w:sz w:val="22"/>
          <w:szCs w:val="22"/>
          <w:u w:val="single"/>
        </w:rPr>
        <w:t>Interakce s jinými léčivými přípravky:</w:t>
      </w:r>
    </w:p>
    <w:p w:rsidR="00DC0EAA" w:rsidRPr="00A7376D" w:rsidRDefault="00DC0EAA" w:rsidP="00DC0EAA">
      <w:pPr>
        <w:pStyle w:val="Zkladntext"/>
        <w:rPr>
          <w:sz w:val="22"/>
          <w:szCs w:val="22"/>
        </w:rPr>
      </w:pPr>
      <w:r w:rsidRPr="00A7376D">
        <w:rPr>
          <w:sz w:val="22"/>
          <w:szCs w:val="22"/>
        </w:rPr>
        <w:t xml:space="preserve">Přípravek nesmí být podáván současně nebo během 24 hodin s jinými NSAID přípravky </w:t>
      </w:r>
      <w:r w:rsidR="00F52A96" w:rsidRPr="00A7376D">
        <w:rPr>
          <w:sz w:val="22"/>
          <w:szCs w:val="22"/>
        </w:rPr>
        <w:t>a </w:t>
      </w:r>
      <w:r w:rsidRPr="00A7376D">
        <w:rPr>
          <w:sz w:val="22"/>
          <w:szCs w:val="22"/>
        </w:rPr>
        <w:t>glukokortikoidy. Nepodávat souběžně diuretika, neurotoxické a antikoagulační léky.</w:t>
      </w:r>
    </w:p>
    <w:p w:rsidR="00DC0EAA" w:rsidRPr="00A7376D" w:rsidRDefault="00DC0EAA" w:rsidP="00DC0EAA">
      <w:pPr>
        <w:pStyle w:val="Zkladntext"/>
        <w:rPr>
          <w:sz w:val="22"/>
          <w:szCs w:val="22"/>
        </w:rPr>
      </w:pPr>
    </w:p>
    <w:p w:rsidR="00502D19" w:rsidRPr="00A7376D" w:rsidRDefault="00DC0EAA" w:rsidP="00A7376D">
      <w:pPr>
        <w:adjustRightInd w:val="0"/>
        <w:jc w:val="both"/>
        <w:rPr>
          <w:sz w:val="22"/>
          <w:szCs w:val="22"/>
        </w:rPr>
      </w:pPr>
      <w:r w:rsidRPr="00A7376D">
        <w:rPr>
          <w:sz w:val="22"/>
          <w:szCs w:val="22"/>
        </w:rPr>
        <w:t>Ketoprofen se silně váže na plazmatické bílkoviny a může vytěsnit nebo být vytěsněn jinými léky silně se vážícími na plazmatické bílkoviny, jako například antikoagulanty</w:t>
      </w:r>
      <w:r w:rsidR="00065CEC" w:rsidRPr="00A7376D">
        <w:rPr>
          <w:sz w:val="22"/>
          <w:szCs w:val="22"/>
        </w:rPr>
        <w:t>,</w:t>
      </w:r>
      <w:r w:rsidR="008B1870" w:rsidRPr="00A7376D">
        <w:rPr>
          <w:sz w:val="22"/>
          <w:szCs w:val="22"/>
        </w:rPr>
        <w:t xml:space="preserve"> a následně může dojít k toxickým účinkům v důsledku nevázané frakce léčiva</w:t>
      </w:r>
      <w:r w:rsidR="002E1461" w:rsidRPr="00A7376D">
        <w:rPr>
          <w:sz w:val="22"/>
          <w:szCs w:val="22"/>
        </w:rPr>
        <w:t>.</w:t>
      </w:r>
    </w:p>
    <w:p w:rsidR="00DC0EAA" w:rsidRPr="00A7376D" w:rsidRDefault="00DC0EAA" w:rsidP="00A12687">
      <w:pPr>
        <w:pStyle w:val="Zkladntext"/>
        <w:rPr>
          <w:sz w:val="22"/>
          <w:szCs w:val="22"/>
        </w:rPr>
      </w:pPr>
    </w:p>
    <w:p w:rsidR="00DC0EAA" w:rsidRPr="00A7376D" w:rsidRDefault="00DC0EAA">
      <w:pPr>
        <w:pStyle w:val="Zkladntext"/>
        <w:rPr>
          <w:b/>
          <w:bCs/>
          <w:sz w:val="22"/>
          <w:szCs w:val="22"/>
        </w:rPr>
      </w:pPr>
      <w:r w:rsidRPr="00A7376D">
        <w:rPr>
          <w:sz w:val="22"/>
          <w:szCs w:val="22"/>
        </w:rPr>
        <w:t xml:space="preserve">Jelikož ketoprofen může bránit seskupení krevních destiček a být příčinou vzniku gastrointestinálního vředu, neměl by být používán spolu s jinými léky, které mají stejný profil svého účinku. </w:t>
      </w:r>
    </w:p>
    <w:p w:rsidR="00DC0EAA" w:rsidRPr="00A7376D" w:rsidRDefault="00DC0EAA" w:rsidP="00DC0EAA">
      <w:pPr>
        <w:pStyle w:val="Zkladntext"/>
        <w:rPr>
          <w:b/>
          <w:bCs/>
          <w:sz w:val="22"/>
          <w:szCs w:val="22"/>
        </w:rPr>
      </w:pPr>
    </w:p>
    <w:p w:rsidR="00DC0EAA" w:rsidRPr="00A7376D" w:rsidRDefault="00DC0EAA" w:rsidP="00DC0EAA">
      <w:pPr>
        <w:pStyle w:val="Zkladntext"/>
        <w:rPr>
          <w:sz w:val="22"/>
          <w:szCs w:val="22"/>
        </w:rPr>
      </w:pPr>
      <w:r w:rsidRPr="00A7376D">
        <w:rPr>
          <w:sz w:val="22"/>
          <w:szCs w:val="22"/>
          <w:u w:val="single"/>
        </w:rPr>
        <w:t>Předávkování</w:t>
      </w:r>
      <w:r w:rsidRPr="00A7376D">
        <w:rPr>
          <w:sz w:val="22"/>
          <w:szCs w:val="22"/>
        </w:rPr>
        <w:t>.</w:t>
      </w:r>
    </w:p>
    <w:p w:rsidR="00DC0EAA" w:rsidRPr="00A7376D" w:rsidRDefault="00DC0EAA" w:rsidP="00DC0EAA">
      <w:pPr>
        <w:pStyle w:val="Zkladntext"/>
        <w:rPr>
          <w:sz w:val="22"/>
          <w:szCs w:val="22"/>
        </w:rPr>
      </w:pPr>
      <w:r w:rsidRPr="00A7376D">
        <w:rPr>
          <w:sz w:val="22"/>
          <w:szCs w:val="22"/>
        </w:rPr>
        <w:t>Předávkování NSAIDs může vést k vytvoření žaludečních vředů, úbytku bílkovin, poškození jater a ledvin. Počáteční příznaky toxicity zahrnují ztrátu chuti, kašovitý trus a průjem. Jestliže jsou pozorovány příznaky předávkování, měla by být zahájena symptomatická léčba. Výskyt vředů závisí na velikosti aplikované dávky.</w:t>
      </w:r>
    </w:p>
    <w:p w:rsidR="00DC0EAA" w:rsidRPr="00A7376D" w:rsidRDefault="00DC0EAA" w:rsidP="00DC0EAA">
      <w:pPr>
        <w:pStyle w:val="Zkladntext"/>
        <w:rPr>
          <w:sz w:val="22"/>
          <w:szCs w:val="22"/>
        </w:rPr>
      </w:pPr>
    </w:p>
    <w:p w:rsidR="00DC0EAA" w:rsidRPr="00A7376D" w:rsidRDefault="00DC0EAA" w:rsidP="00DC0EAA">
      <w:pPr>
        <w:pStyle w:val="Zkladntext"/>
        <w:rPr>
          <w:sz w:val="22"/>
          <w:szCs w:val="22"/>
          <w:u w:val="single"/>
        </w:rPr>
      </w:pPr>
      <w:r w:rsidRPr="00A7376D">
        <w:rPr>
          <w:sz w:val="22"/>
          <w:szCs w:val="22"/>
          <w:u w:val="single"/>
        </w:rPr>
        <w:t>Inkompatibility</w:t>
      </w:r>
      <w:r w:rsidR="002272EF" w:rsidRPr="00A7376D">
        <w:rPr>
          <w:sz w:val="22"/>
          <w:szCs w:val="22"/>
          <w:u w:val="single"/>
        </w:rPr>
        <w:t>:</w:t>
      </w:r>
    </w:p>
    <w:p w:rsidR="00DC0EAA" w:rsidRPr="00A7376D" w:rsidRDefault="00DC0EAA" w:rsidP="00A7376D">
      <w:pPr>
        <w:pStyle w:val="Zkladntext2"/>
        <w:jc w:val="both"/>
        <w:rPr>
          <w:sz w:val="22"/>
          <w:szCs w:val="22"/>
        </w:rPr>
      </w:pPr>
      <w:r w:rsidRPr="00A7376D">
        <w:rPr>
          <w:sz w:val="22"/>
          <w:szCs w:val="22"/>
        </w:rPr>
        <w:t xml:space="preserve">Studie kompatibility nejsou k dispozici, a proto tento veterinární léčivý přípravek nesmí být </w:t>
      </w:r>
      <w:r w:rsidR="001A07A0" w:rsidRPr="00A7376D">
        <w:rPr>
          <w:sz w:val="22"/>
          <w:szCs w:val="22"/>
        </w:rPr>
        <w:t xml:space="preserve">mísen s žádnými dalšími </w:t>
      </w:r>
      <w:r w:rsidRPr="00A7376D">
        <w:rPr>
          <w:sz w:val="22"/>
          <w:szCs w:val="22"/>
        </w:rPr>
        <w:t>veterinárními léčivými přípravky.</w:t>
      </w:r>
    </w:p>
    <w:p w:rsidR="00DC0EAA" w:rsidRPr="00A7376D" w:rsidRDefault="00DC0EAA" w:rsidP="00DC0EAA">
      <w:pPr>
        <w:pStyle w:val="Zkladntext"/>
        <w:rPr>
          <w:b/>
          <w:bCs/>
          <w:sz w:val="22"/>
          <w:szCs w:val="22"/>
        </w:rPr>
      </w:pPr>
    </w:p>
    <w:p w:rsidR="00FB27B3" w:rsidRPr="00A7376D" w:rsidRDefault="00FB27B3" w:rsidP="005243DA">
      <w:pPr>
        <w:pStyle w:val="Zkladntext"/>
        <w:rPr>
          <w:sz w:val="22"/>
          <w:szCs w:val="22"/>
        </w:rPr>
      </w:pPr>
      <w:r w:rsidRPr="00A7376D">
        <w:rPr>
          <w:sz w:val="22"/>
          <w:szCs w:val="22"/>
          <w:u w:val="single"/>
        </w:rPr>
        <w:t>Zvláštní opatření určené osobám, které podávají veterinární léčivý přípravek zvířatům</w:t>
      </w:r>
      <w:r w:rsidR="002272EF" w:rsidRPr="00A7376D">
        <w:rPr>
          <w:sz w:val="22"/>
          <w:szCs w:val="22"/>
          <w:u w:val="single"/>
        </w:rPr>
        <w:t>:</w:t>
      </w:r>
    </w:p>
    <w:p w:rsidR="005243DA" w:rsidRPr="00A7376D" w:rsidRDefault="005243DA" w:rsidP="005243DA">
      <w:pPr>
        <w:pStyle w:val="Zkladntext"/>
        <w:rPr>
          <w:sz w:val="22"/>
          <w:szCs w:val="22"/>
        </w:rPr>
      </w:pPr>
      <w:r w:rsidRPr="00A7376D">
        <w:rPr>
          <w:sz w:val="22"/>
          <w:szCs w:val="22"/>
        </w:rPr>
        <w:t xml:space="preserve">V případě náhodného sebepoškození injekčně aplikovaným přípravkem, vyhledejte ihned lékařskou pomoc a ukažte příbalovou informaci nebo etiketu praktickému lékaři. Lidé se známou přecitlivělostí </w:t>
      </w:r>
      <w:r w:rsidRPr="00A7376D">
        <w:rPr>
          <w:sz w:val="22"/>
          <w:szCs w:val="22"/>
        </w:rPr>
        <w:lastRenderedPageBreak/>
        <w:t xml:space="preserve">na ketoprofen nebo benzylalkohol by se měli vyhnout kontaktu </w:t>
      </w:r>
      <w:r w:rsidRPr="00A7376D">
        <w:rPr>
          <w:sz w:val="22"/>
          <w:szCs w:val="22"/>
        </w:rPr>
        <w:br/>
        <w:t>s veterinárním léčivým přípravkem.</w:t>
      </w:r>
    </w:p>
    <w:p w:rsidR="005243DA" w:rsidRPr="00A7376D" w:rsidRDefault="005243DA" w:rsidP="005243DA">
      <w:pPr>
        <w:tabs>
          <w:tab w:val="left" w:pos="0"/>
        </w:tabs>
        <w:autoSpaceDE/>
        <w:autoSpaceDN/>
        <w:spacing w:after="120"/>
        <w:jc w:val="both"/>
        <w:rPr>
          <w:sz w:val="22"/>
          <w:szCs w:val="22"/>
        </w:rPr>
      </w:pPr>
      <w:r w:rsidRPr="00A7376D">
        <w:rPr>
          <w:sz w:val="22"/>
          <w:szCs w:val="22"/>
        </w:rPr>
        <w:t>Zabraňte potřísnění kůže a očí. Zasažené místo opláchněte vodou. Pokud podráždění přetrvává, vyhledejte lékařskou pomoc. Po použití si umyjte ruce.</w:t>
      </w:r>
    </w:p>
    <w:p w:rsidR="00DC0EAA" w:rsidRPr="00A7376D" w:rsidRDefault="00DC0EAA" w:rsidP="00DC0EAA">
      <w:pPr>
        <w:pStyle w:val="Zkladntext"/>
        <w:rPr>
          <w:sz w:val="22"/>
          <w:szCs w:val="22"/>
        </w:rPr>
      </w:pPr>
    </w:p>
    <w:p w:rsidR="00DC0EAA" w:rsidRPr="00A7376D" w:rsidRDefault="00DC0EAA" w:rsidP="00DC0EAA">
      <w:pPr>
        <w:pStyle w:val="Nadpis1"/>
        <w:rPr>
          <w:b/>
          <w:bCs/>
          <w:sz w:val="22"/>
          <w:szCs w:val="22"/>
        </w:rPr>
      </w:pPr>
      <w:r w:rsidRPr="00A7376D">
        <w:rPr>
          <w:b/>
          <w:bCs/>
          <w:sz w:val="22"/>
          <w:szCs w:val="22"/>
        </w:rPr>
        <w:t>13. ZVLÁŠTNÍ OPATŘENÍ PRO ZNEŠKODŇOVÁNÍ NEPOUŽIT</w:t>
      </w:r>
      <w:r w:rsidR="00E6375F" w:rsidRPr="00A7376D">
        <w:rPr>
          <w:b/>
          <w:bCs/>
          <w:sz w:val="22"/>
          <w:szCs w:val="22"/>
        </w:rPr>
        <w:t>ÝCH</w:t>
      </w:r>
      <w:r w:rsidRPr="00A7376D">
        <w:rPr>
          <w:b/>
          <w:bCs/>
          <w:sz w:val="22"/>
          <w:szCs w:val="22"/>
        </w:rPr>
        <w:t xml:space="preserve"> </w:t>
      </w:r>
      <w:r w:rsidR="00E6375F" w:rsidRPr="00A7376D">
        <w:rPr>
          <w:b/>
          <w:bCs/>
          <w:sz w:val="22"/>
          <w:szCs w:val="22"/>
        </w:rPr>
        <w:t xml:space="preserve">PŘÍPRAVKŮ </w:t>
      </w:r>
      <w:r w:rsidRPr="00A7376D">
        <w:rPr>
          <w:b/>
          <w:bCs/>
          <w:sz w:val="22"/>
          <w:szCs w:val="22"/>
        </w:rPr>
        <w:t>NEBO ODPADU, POKUD JE JICH TŘEBA</w:t>
      </w:r>
    </w:p>
    <w:p w:rsidR="00DC0EAA" w:rsidRPr="00A7376D" w:rsidRDefault="00DC0EAA" w:rsidP="00DC0EAA">
      <w:pPr>
        <w:jc w:val="both"/>
        <w:rPr>
          <w:sz w:val="22"/>
          <w:szCs w:val="22"/>
        </w:rPr>
      </w:pPr>
      <w:r w:rsidRPr="00A7376D">
        <w:rPr>
          <w:sz w:val="22"/>
          <w:szCs w:val="22"/>
        </w:rPr>
        <w:t>Všechen nepoužitý veterinární léčivý přípravek nebo odpad, který pochází z tohoto přípravku, musí být likvidován podle místních právních předpisů.</w:t>
      </w:r>
    </w:p>
    <w:p w:rsidR="00DC0EAA" w:rsidRPr="00A7376D" w:rsidRDefault="00DC0EAA" w:rsidP="00DC0EAA">
      <w:pPr>
        <w:pStyle w:val="Zkladntext"/>
        <w:rPr>
          <w:sz w:val="22"/>
          <w:szCs w:val="22"/>
        </w:rPr>
      </w:pPr>
    </w:p>
    <w:p w:rsidR="00DC0EAA" w:rsidRPr="00A7376D" w:rsidRDefault="00DC0EAA" w:rsidP="00DC0EAA">
      <w:pPr>
        <w:pStyle w:val="Zkladntext"/>
        <w:rPr>
          <w:sz w:val="22"/>
          <w:szCs w:val="22"/>
        </w:rPr>
      </w:pPr>
      <w:r w:rsidRPr="00A7376D">
        <w:rPr>
          <w:b/>
          <w:sz w:val="22"/>
          <w:szCs w:val="22"/>
        </w:rPr>
        <w:t>1</w:t>
      </w:r>
      <w:r w:rsidRPr="00A7376D">
        <w:rPr>
          <w:b/>
          <w:bCs/>
          <w:sz w:val="22"/>
          <w:szCs w:val="22"/>
        </w:rPr>
        <w:t>4. DATUM POSLEDNÍ REVIZE TEXTU PŘÍBALOVÉ INFORMACE</w:t>
      </w:r>
    </w:p>
    <w:p w:rsidR="00F41F45" w:rsidRPr="00A7376D" w:rsidRDefault="00B50303" w:rsidP="00F41F45">
      <w:pPr>
        <w:pStyle w:val="Zkladntext"/>
        <w:rPr>
          <w:sz w:val="22"/>
          <w:szCs w:val="22"/>
        </w:rPr>
      </w:pPr>
      <w:r w:rsidRPr="00A7376D">
        <w:rPr>
          <w:rStyle w:val="tlid-translation"/>
          <w:sz w:val="22"/>
          <w:szCs w:val="22"/>
        </w:rPr>
        <w:t xml:space="preserve">Srpen </w:t>
      </w:r>
      <w:r w:rsidR="00F41F45" w:rsidRPr="00A7376D">
        <w:rPr>
          <w:rStyle w:val="tlid-translation"/>
          <w:sz w:val="22"/>
          <w:szCs w:val="22"/>
        </w:rPr>
        <w:t>202</w:t>
      </w:r>
      <w:r w:rsidRPr="00A7376D">
        <w:rPr>
          <w:rStyle w:val="tlid-translation"/>
          <w:sz w:val="22"/>
          <w:szCs w:val="22"/>
        </w:rPr>
        <w:t>1</w:t>
      </w:r>
    </w:p>
    <w:p w:rsidR="005E4A69" w:rsidRPr="00A7376D" w:rsidRDefault="005E4A69" w:rsidP="00DC0EAA">
      <w:pPr>
        <w:pStyle w:val="Zkladntext"/>
        <w:rPr>
          <w:sz w:val="22"/>
          <w:szCs w:val="22"/>
        </w:rPr>
      </w:pPr>
    </w:p>
    <w:p w:rsidR="00DC0EAA" w:rsidRPr="00A7376D" w:rsidRDefault="00DC0EAA" w:rsidP="00DC0EAA">
      <w:pPr>
        <w:pStyle w:val="Zkladntext"/>
        <w:rPr>
          <w:b/>
          <w:bCs/>
          <w:sz w:val="22"/>
          <w:szCs w:val="22"/>
        </w:rPr>
      </w:pPr>
      <w:r w:rsidRPr="00A7376D">
        <w:rPr>
          <w:b/>
          <w:bCs/>
          <w:sz w:val="22"/>
          <w:szCs w:val="22"/>
        </w:rPr>
        <w:t>15. DALŠÍ INFORMACE</w:t>
      </w:r>
    </w:p>
    <w:p w:rsidR="00DC0EAA" w:rsidRPr="00A7376D" w:rsidRDefault="00DC0EAA" w:rsidP="00DC0EAA">
      <w:pPr>
        <w:pStyle w:val="Zkladntext"/>
        <w:rPr>
          <w:sz w:val="22"/>
          <w:szCs w:val="22"/>
        </w:rPr>
      </w:pPr>
      <w:r w:rsidRPr="00A7376D">
        <w:rPr>
          <w:sz w:val="22"/>
          <w:szCs w:val="22"/>
        </w:rPr>
        <w:t>Ketoprofen je nesteroidní protizánětlivé léčivo. Kromě protizánětlivého účinku se také uplatňuje jeho antipyretický a analgetický účinek.</w:t>
      </w:r>
    </w:p>
    <w:p w:rsidR="00DC0EAA" w:rsidRPr="00A7376D" w:rsidRDefault="00DC0EAA" w:rsidP="00DC0EAA">
      <w:pPr>
        <w:pStyle w:val="Zkladntext"/>
        <w:rPr>
          <w:sz w:val="22"/>
          <w:szCs w:val="22"/>
        </w:rPr>
      </w:pPr>
      <w:r w:rsidRPr="00A7376D">
        <w:rPr>
          <w:sz w:val="22"/>
          <w:szCs w:val="22"/>
        </w:rPr>
        <w:t>Ketoprofen je rychle vstřebán po intramuskulárním podání. Maximální plazmatické koncentrace je dosaženo během 30 až 60 minut. 80 % podané dávky je vyloučeno během 12 hodin.</w:t>
      </w:r>
    </w:p>
    <w:p w:rsidR="00DC0EAA" w:rsidRPr="00A7376D" w:rsidRDefault="00DC0EAA" w:rsidP="00DC0EAA">
      <w:pPr>
        <w:pStyle w:val="Zkladntext"/>
        <w:rPr>
          <w:sz w:val="22"/>
          <w:szCs w:val="22"/>
        </w:rPr>
      </w:pPr>
    </w:p>
    <w:p w:rsidR="00AB6AEC" w:rsidRPr="00A7376D" w:rsidRDefault="00AB6AEC" w:rsidP="00AB6AEC">
      <w:pPr>
        <w:rPr>
          <w:sz w:val="22"/>
          <w:szCs w:val="22"/>
        </w:rPr>
      </w:pPr>
      <w:r w:rsidRPr="00A7376D">
        <w:rPr>
          <w:sz w:val="22"/>
          <w:szCs w:val="22"/>
        </w:rPr>
        <w:t>Pouze pro zvířata.</w:t>
      </w:r>
    </w:p>
    <w:p w:rsidR="00AB6AEC" w:rsidRPr="00A7376D" w:rsidRDefault="00AB6AEC" w:rsidP="00AB6AEC">
      <w:pPr>
        <w:pStyle w:val="Zkladntext"/>
        <w:rPr>
          <w:sz w:val="22"/>
          <w:szCs w:val="22"/>
        </w:rPr>
      </w:pPr>
      <w:r w:rsidRPr="00A7376D">
        <w:rPr>
          <w:sz w:val="22"/>
          <w:szCs w:val="22"/>
        </w:rPr>
        <w:t>Veterinární léčivý přípravek je vydáván pouze na předpis.</w:t>
      </w:r>
    </w:p>
    <w:p w:rsidR="00AB6AEC" w:rsidRPr="00A7376D" w:rsidRDefault="00AB6AEC" w:rsidP="00AB6AEC">
      <w:pPr>
        <w:pStyle w:val="Zkladntext"/>
        <w:rPr>
          <w:sz w:val="22"/>
          <w:szCs w:val="22"/>
        </w:rPr>
      </w:pPr>
    </w:p>
    <w:p w:rsidR="00DC0EAA" w:rsidRPr="00A7376D" w:rsidRDefault="00DC0EAA" w:rsidP="00DC0EAA">
      <w:pPr>
        <w:pStyle w:val="Zkladntext"/>
        <w:rPr>
          <w:sz w:val="22"/>
          <w:szCs w:val="22"/>
        </w:rPr>
      </w:pPr>
      <w:r w:rsidRPr="00A7376D">
        <w:rPr>
          <w:bCs/>
          <w:iCs/>
          <w:sz w:val="22"/>
          <w:szCs w:val="22"/>
        </w:rPr>
        <w:t>Velikost</w:t>
      </w:r>
      <w:r w:rsidR="00C55963" w:rsidRPr="00A7376D">
        <w:rPr>
          <w:bCs/>
          <w:iCs/>
          <w:sz w:val="22"/>
          <w:szCs w:val="22"/>
        </w:rPr>
        <w:t>i</w:t>
      </w:r>
      <w:r w:rsidRPr="00A7376D">
        <w:rPr>
          <w:bCs/>
          <w:iCs/>
          <w:sz w:val="22"/>
          <w:szCs w:val="22"/>
        </w:rPr>
        <w:t xml:space="preserve"> balení:</w:t>
      </w:r>
      <w:r w:rsidRPr="00A7376D">
        <w:rPr>
          <w:b/>
          <w:bCs/>
          <w:sz w:val="22"/>
          <w:szCs w:val="22"/>
        </w:rPr>
        <w:t xml:space="preserve"> </w:t>
      </w:r>
      <w:r w:rsidRPr="00A7376D">
        <w:rPr>
          <w:sz w:val="22"/>
          <w:szCs w:val="22"/>
        </w:rPr>
        <w:t>50 ml, 100 ml, 10 x 50 ml, 10 x 100 ml</w:t>
      </w:r>
    </w:p>
    <w:p w:rsidR="00DC0EAA" w:rsidRPr="00A7376D" w:rsidRDefault="00DC0EAA" w:rsidP="00DC0EAA">
      <w:pPr>
        <w:pStyle w:val="Zkladntext"/>
        <w:rPr>
          <w:sz w:val="22"/>
          <w:szCs w:val="22"/>
        </w:rPr>
      </w:pPr>
      <w:r w:rsidRPr="00A7376D">
        <w:rPr>
          <w:sz w:val="22"/>
          <w:szCs w:val="22"/>
        </w:rPr>
        <w:t>Na trhu nemusí být všechny velikosti balení.</w:t>
      </w:r>
    </w:p>
    <w:p w:rsidR="00DC0EAA" w:rsidRPr="00A7376D" w:rsidRDefault="00DC0EAA" w:rsidP="00DC0EAA">
      <w:pPr>
        <w:pStyle w:val="Zkladntext"/>
        <w:rPr>
          <w:sz w:val="22"/>
          <w:szCs w:val="22"/>
        </w:rPr>
      </w:pPr>
    </w:p>
    <w:p w:rsidR="00DC0EAA" w:rsidRPr="00A7376D" w:rsidRDefault="00DC0EAA" w:rsidP="00A7376D">
      <w:pPr>
        <w:pStyle w:val="Zkladntext2"/>
        <w:keepNext/>
        <w:jc w:val="both"/>
        <w:rPr>
          <w:b/>
          <w:bCs/>
          <w:sz w:val="22"/>
          <w:szCs w:val="22"/>
        </w:rPr>
      </w:pPr>
      <w:r w:rsidRPr="00A7376D">
        <w:rPr>
          <w:b/>
          <w:bCs/>
          <w:sz w:val="22"/>
          <w:szCs w:val="22"/>
        </w:rPr>
        <w:t>Pokud chcete získat informace o tomto veterinárním léčivém přípravku, kontaktujte prosím příslušného místního držitele rozhodnutí o registraci:</w:t>
      </w:r>
    </w:p>
    <w:p w:rsidR="005D6877" w:rsidRPr="00A7376D" w:rsidRDefault="00F41F45" w:rsidP="00F41F45">
      <w:pPr>
        <w:jc w:val="both"/>
        <w:rPr>
          <w:sz w:val="22"/>
          <w:szCs w:val="22"/>
        </w:rPr>
      </w:pPr>
      <w:proofErr w:type="spellStart"/>
      <w:r w:rsidRPr="00A7376D">
        <w:rPr>
          <w:sz w:val="22"/>
          <w:szCs w:val="22"/>
        </w:rPr>
        <w:t>V</w:t>
      </w:r>
      <w:r w:rsidR="00025147" w:rsidRPr="00A7376D">
        <w:rPr>
          <w:sz w:val="22"/>
          <w:szCs w:val="22"/>
        </w:rPr>
        <w:t>e</w:t>
      </w:r>
      <w:r w:rsidRPr="00A7376D">
        <w:rPr>
          <w:sz w:val="22"/>
          <w:szCs w:val="22"/>
        </w:rPr>
        <w:t>toquinol</w:t>
      </w:r>
      <w:proofErr w:type="spellEnd"/>
      <w:r w:rsidRPr="00A7376D">
        <w:rPr>
          <w:sz w:val="22"/>
          <w:szCs w:val="22"/>
        </w:rPr>
        <w:t xml:space="preserve"> s.r.o., Walterovo náměstí 329/3, 158 00 Praha 5, Czech Republic, www.vetoquinol.cz</w:t>
      </w:r>
    </w:p>
    <w:sectPr w:rsidR="005D6877" w:rsidRPr="00A7376D" w:rsidSect="00F73723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B9E" w:rsidRDefault="00176B9E">
      <w:r>
        <w:separator/>
      </w:r>
    </w:p>
  </w:endnote>
  <w:endnote w:type="continuationSeparator" w:id="0">
    <w:p w:rsidR="00176B9E" w:rsidRDefault="0017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0A0" w:rsidRDefault="000240A0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375F">
      <w:rPr>
        <w:rStyle w:val="slostrnky"/>
        <w:noProof/>
      </w:rPr>
      <w:t>4</w:t>
    </w:r>
    <w:r>
      <w:rPr>
        <w:rStyle w:val="slostrnky"/>
      </w:rPr>
      <w:fldChar w:fldCharType="end"/>
    </w:r>
  </w:p>
  <w:p w:rsidR="000240A0" w:rsidRDefault="000240A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B9E" w:rsidRDefault="00176B9E">
      <w:r>
        <w:separator/>
      </w:r>
    </w:p>
  </w:footnote>
  <w:footnote w:type="continuationSeparator" w:id="0">
    <w:p w:rsidR="00176B9E" w:rsidRDefault="00176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885" w:rsidRDefault="00AB3CB8" w:rsidP="00044885">
    <w:pPr>
      <w:pStyle w:val="Zhlav"/>
    </w:pPr>
    <w:r>
      <w:t xml:space="preserve"> </w:t>
    </w:r>
  </w:p>
  <w:p w:rsidR="000240A0" w:rsidRDefault="000240A0" w:rsidP="008C34C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66518"/>
    <w:multiLevelType w:val="hybridMultilevel"/>
    <w:tmpl w:val="B902FD24"/>
    <w:lvl w:ilvl="0" w:tplc="D1D679E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EAA"/>
    <w:rsid w:val="0002004B"/>
    <w:rsid w:val="000240A0"/>
    <w:rsid w:val="00025147"/>
    <w:rsid w:val="00044885"/>
    <w:rsid w:val="00065CEC"/>
    <w:rsid w:val="00072AE0"/>
    <w:rsid w:val="000F3CBD"/>
    <w:rsid w:val="000F5D7A"/>
    <w:rsid w:val="00102E5C"/>
    <w:rsid w:val="00110A4E"/>
    <w:rsid w:val="001247E1"/>
    <w:rsid w:val="00135377"/>
    <w:rsid w:val="00176B9E"/>
    <w:rsid w:val="00197C15"/>
    <w:rsid w:val="001A07A0"/>
    <w:rsid w:val="001A6A66"/>
    <w:rsid w:val="001B47EA"/>
    <w:rsid w:val="001D4B7C"/>
    <w:rsid w:val="001D7CAA"/>
    <w:rsid w:val="001F5966"/>
    <w:rsid w:val="00214913"/>
    <w:rsid w:val="002272EF"/>
    <w:rsid w:val="00255F83"/>
    <w:rsid w:val="0025705B"/>
    <w:rsid w:val="002D7056"/>
    <w:rsid w:val="002E1461"/>
    <w:rsid w:val="00313C33"/>
    <w:rsid w:val="00323445"/>
    <w:rsid w:val="00350BDA"/>
    <w:rsid w:val="00361FC6"/>
    <w:rsid w:val="0037582C"/>
    <w:rsid w:val="003F7922"/>
    <w:rsid w:val="00405FA1"/>
    <w:rsid w:val="00406435"/>
    <w:rsid w:val="004126E1"/>
    <w:rsid w:val="0041357E"/>
    <w:rsid w:val="00416622"/>
    <w:rsid w:val="004436AC"/>
    <w:rsid w:val="004B585C"/>
    <w:rsid w:val="005020A7"/>
    <w:rsid w:val="00502D19"/>
    <w:rsid w:val="00520E84"/>
    <w:rsid w:val="005243DA"/>
    <w:rsid w:val="0053717F"/>
    <w:rsid w:val="005373AF"/>
    <w:rsid w:val="005725B0"/>
    <w:rsid w:val="0057565C"/>
    <w:rsid w:val="00593C44"/>
    <w:rsid w:val="005D402A"/>
    <w:rsid w:val="005D6877"/>
    <w:rsid w:val="005E4A69"/>
    <w:rsid w:val="005F33EA"/>
    <w:rsid w:val="00616602"/>
    <w:rsid w:val="006531B3"/>
    <w:rsid w:val="00654290"/>
    <w:rsid w:val="00676313"/>
    <w:rsid w:val="0068299E"/>
    <w:rsid w:val="006A75C0"/>
    <w:rsid w:val="006D41C7"/>
    <w:rsid w:val="00712719"/>
    <w:rsid w:val="007330DB"/>
    <w:rsid w:val="0073640B"/>
    <w:rsid w:val="00743BDC"/>
    <w:rsid w:val="008225FA"/>
    <w:rsid w:val="00822F8D"/>
    <w:rsid w:val="0082523D"/>
    <w:rsid w:val="008B1870"/>
    <w:rsid w:val="008C34CB"/>
    <w:rsid w:val="008E6B3E"/>
    <w:rsid w:val="008E7F17"/>
    <w:rsid w:val="00985A7F"/>
    <w:rsid w:val="009910C6"/>
    <w:rsid w:val="009A0FED"/>
    <w:rsid w:val="009D6128"/>
    <w:rsid w:val="009E2D2A"/>
    <w:rsid w:val="00A03AEB"/>
    <w:rsid w:val="00A078F8"/>
    <w:rsid w:val="00A12687"/>
    <w:rsid w:val="00A23CD4"/>
    <w:rsid w:val="00A267FF"/>
    <w:rsid w:val="00A7376D"/>
    <w:rsid w:val="00AB3CB8"/>
    <w:rsid w:val="00AB6AEC"/>
    <w:rsid w:val="00AC27C8"/>
    <w:rsid w:val="00AC5BAB"/>
    <w:rsid w:val="00B171A2"/>
    <w:rsid w:val="00B50303"/>
    <w:rsid w:val="00B50DF6"/>
    <w:rsid w:val="00C129D7"/>
    <w:rsid w:val="00C262B3"/>
    <w:rsid w:val="00C55963"/>
    <w:rsid w:val="00C93112"/>
    <w:rsid w:val="00CC0471"/>
    <w:rsid w:val="00CE68BF"/>
    <w:rsid w:val="00CF39CC"/>
    <w:rsid w:val="00D036DF"/>
    <w:rsid w:val="00D12BE3"/>
    <w:rsid w:val="00D21F0E"/>
    <w:rsid w:val="00D262C1"/>
    <w:rsid w:val="00DC0EAA"/>
    <w:rsid w:val="00DD5DA0"/>
    <w:rsid w:val="00E20BB9"/>
    <w:rsid w:val="00E45228"/>
    <w:rsid w:val="00E6375F"/>
    <w:rsid w:val="00F12FC3"/>
    <w:rsid w:val="00F13C85"/>
    <w:rsid w:val="00F32FDC"/>
    <w:rsid w:val="00F41F45"/>
    <w:rsid w:val="00F52A96"/>
    <w:rsid w:val="00F73723"/>
    <w:rsid w:val="00FB27B3"/>
    <w:rsid w:val="00FE7A76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76B5801-B402-43A6-ABB1-93B7C758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C0EAA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qFormat/>
    <w:rsid w:val="00DC0EAA"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DC0EAA"/>
    <w:pPr>
      <w:keepNext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DC0EAA"/>
    <w:rPr>
      <w:sz w:val="24"/>
      <w:szCs w:val="24"/>
      <w:lang w:val="cs-CZ" w:eastAsia="cs-CZ" w:bidi="ar-SA"/>
    </w:rPr>
  </w:style>
  <w:style w:type="character" w:customStyle="1" w:styleId="Nadpis2Char">
    <w:name w:val="Nadpis 2 Char"/>
    <w:link w:val="Nadpis2"/>
    <w:semiHidden/>
    <w:locked/>
    <w:rsid w:val="00DC0EAA"/>
    <w:rPr>
      <w:b/>
      <w:bCs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uiPriority w:val="99"/>
    <w:rsid w:val="00DC0EAA"/>
    <w:pPr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locked/>
    <w:rsid w:val="00DC0EAA"/>
    <w:rPr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rsid w:val="00DC0EA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DC0EAA"/>
    <w:rPr>
      <w:lang w:val="cs-CZ" w:eastAsia="cs-CZ" w:bidi="ar-SA"/>
    </w:rPr>
  </w:style>
  <w:style w:type="character" w:styleId="slostrnky">
    <w:name w:val="page number"/>
    <w:basedOn w:val="Standardnpsmoodstavce"/>
    <w:rsid w:val="00DC0EAA"/>
  </w:style>
  <w:style w:type="paragraph" w:styleId="Zkladntext2">
    <w:name w:val="Body Text 2"/>
    <w:basedOn w:val="Normln"/>
    <w:link w:val="Zkladntext2Char"/>
    <w:rsid w:val="00DC0EAA"/>
    <w:rPr>
      <w:sz w:val="24"/>
      <w:szCs w:val="24"/>
    </w:rPr>
  </w:style>
  <w:style w:type="character" w:customStyle="1" w:styleId="Zkladntext2Char">
    <w:name w:val="Základní text 2 Char"/>
    <w:link w:val="Zkladntext2"/>
    <w:locked/>
    <w:rsid w:val="00DC0EAA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DC0EA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C0EAA"/>
    <w:rPr>
      <w:lang w:val="cs-CZ" w:eastAsia="cs-CZ" w:bidi="ar-SA"/>
    </w:rPr>
  </w:style>
  <w:style w:type="paragraph" w:styleId="Textbubliny">
    <w:name w:val="Balloon Text"/>
    <w:basedOn w:val="Normln"/>
    <w:semiHidden/>
    <w:rsid w:val="00C93112"/>
    <w:rPr>
      <w:rFonts w:ascii="Tahoma" w:hAnsi="Tahoma" w:cs="Tahoma"/>
      <w:sz w:val="16"/>
      <w:szCs w:val="16"/>
    </w:rPr>
  </w:style>
  <w:style w:type="paragraph" w:customStyle="1" w:styleId="modr">
    <w:name w:val="modrý"/>
    <w:basedOn w:val="Nadpis1"/>
    <w:rsid w:val="00AB6AEC"/>
    <w:pPr>
      <w:autoSpaceDE/>
      <w:autoSpaceDN/>
      <w:jc w:val="both"/>
    </w:pPr>
    <w:rPr>
      <w:rFonts w:ascii="Arial" w:hAnsi="Arial"/>
      <w:b/>
      <w:caps/>
      <w:color w:val="3366FF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Odkaznakoment">
    <w:name w:val="annotation reference"/>
    <w:rsid w:val="001A07A0"/>
    <w:rPr>
      <w:sz w:val="16"/>
      <w:szCs w:val="16"/>
    </w:rPr>
  </w:style>
  <w:style w:type="paragraph" w:styleId="Textkomente">
    <w:name w:val="annotation text"/>
    <w:basedOn w:val="Normln"/>
    <w:link w:val="TextkomenteChar"/>
    <w:rsid w:val="001A07A0"/>
  </w:style>
  <w:style w:type="character" w:customStyle="1" w:styleId="TextkomenteChar">
    <w:name w:val="Text komentáře Char"/>
    <w:link w:val="Textkomente"/>
    <w:rsid w:val="001A07A0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1A07A0"/>
    <w:rPr>
      <w:b/>
      <w:bCs/>
    </w:rPr>
  </w:style>
  <w:style w:type="character" w:customStyle="1" w:styleId="PedmtkomenteChar">
    <w:name w:val="Předmět komentáře Char"/>
    <w:link w:val="Pedmtkomente"/>
    <w:rsid w:val="001A07A0"/>
    <w:rPr>
      <w:b/>
      <w:bCs/>
      <w:lang w:val="cs-CZ" w:eastAsia="cs-CZ"/>
    </w:rPr>
  </w:style>
  <w:style w:type="paragraph" w:customStyle="1" w:styleId="berarbeitung">
    <w:name w:val="Überarbeitung"/>
    <w:hidden/>
    <w:uiPriority w:val="99"/>
    <w:semiHidden/>
    <w:rsid w:val="0082523D"/>
  </w:style>
  <w:style w:type="character" w:customStyle="1" w:styleId="tlid-translation">
    <w:name w:val="tlid-translation"/>
    <w:rsid w:val="00F41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7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1174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Příbalová informace: (Leaflet)</vt:lpstr>
    </vt:vector>
  </TitlesOfParts>
  <Company>USKVBL</Company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Příbalová informace: (Leaflet)</dc:title>
  <dc:subject/>
  <dc:creator>neugebauerova</dc:creator>
  <cp:keywords/>
  <cp:lastModifiedBy>Wojtylová Jana</cp:lastModifiedBy>
  <cp:revision>21</cp:revision>
  <cp:lastPrinted>2021-08-23T11:54:00Z</cp:lastPrinted>
  <dcterms:created xsi:type="dcterms:W3CDTF">2021-08-09T11:36:00Z</dcterms:created>
  <dcterms:modified xsi:type="dcterms:W3CDTF">2021-08-23T11:54:00Z</dcterms:modified>
</cp:coreProperties>
</file>