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6DA" w:rsidRPr="0031155C" w:rsidRDefault="00AA66DA" w:rsidP="00AA66DA">
      <w:pPr>
        <w:rPr>
          <w:rFonts w:ascii="Calibri" w:hAnsi="Calibri" w:cs="Calibri"/>
          <w:b/>
          <w:bCs/>
          <w:sz w:val="22"/>
          <w:szCs w:val="22"/>
          <w:lang w:val="cs-CZ"/>
        </w:rPr>
      </w:pPr>
      <w:r w:rsidRPr="0031155C">
        <w:rPr>
          <w:rFonts w:ascii="Calibri" w:hAnsi="Calibri" w:cs="Calibri"/>
          <w:b/>
          <w:bCs/>
          <w:sz w:val="22"/>
          <w:szCs w:val="22"/>
          <w:lang w:val="cs-CZ"/>
        </w:rPr>
        <w:t>Before X</w:t>
      </w:r>
    </w:p>
    <w:p w:rsidR="00AA66DA" w:rsidRPr="0031155C" w:rsidRDefault="00AA66DA" w:rsidP="00AA66DA">
      <w:pPr>
        <w:rPr>
          <w:rFonts w:ascii="Calibri" w:hAnsi="Calibri" w:cs="Calibri"/>
          <w:b/>
          <w:bCs/>
          <w:sz w:val="22"/>
          <w:szCs w:val="22"/>
          <w:lang w:val="cs-CZ"/>
        </w:rPr>
      </w:pPr>
      <w:r w:rsidRPr="0031155C">
        <w:rPr>
          <w:rFonts w:ascii="Calibri" w:hAnsi="Calibri" w:cs="Calibri"/>
          <w:b/>
          <w:bCs/>
          <w:sz w:val="22"/>
          <w:szCs w:val="22"/>
          <w:lang w:val="cs-CZ"/>
        </w:rPr>
        <w:t>Veterinární přípravek</w:t>
      </w:r>
    </w:p>
    <w:p w:rsidR="00AA66DA" w:rsidRPr="0031155C" w:rsidRDefault="00AA66DA" w:rsidP="00AA66DA">
      <w:pPr>
        <w:rPr>
          <w:rFonts w:ascii="Calibri" w:hAnsi="Calibri" w:cs="Calibri"/>
          <w:b/>
          <w:bCs/>
          <w:sz w:val="22"/>
          <w:szCs w:val="22"/>
          <w:lang w:val="cs-CZ" w:eastAsia="en-US"/>
        </w:rPr>
      </w:pPr>
      <w:r w:rsidRPr="0031155C">
        <w:rPr>
          <w:rFonts w:ascii="Calibri" w:hAnsi="Calibri" w:cs="Calibri"/>
          <w:b/>
          <w:bCs/>
          <w:sz w:val="22"/>
          <w:szCs w:val="22"/>
          <w:lang w:val="cs-CZ"/>
        </w:rPr>
        <w:t xml:space="preserve">Pufrující roztok tris -EDTA </w:t>
      </w:r>
    </w:p>
    <w:p w:rsidR="00AA66DA" w:rsidRPr="0031155C" w:rsidRDefault="00AA66DA" w:rsidP="00AA66DA">
      <w:pPr>
        <w:rPr>
          <w:rFonts w:ascii="Calibri" w:hAnsi="Calibri" w:cs="Calibri"/>
          <w:b/>
          <w:bCs/>
          <w:sz w:val="22"/>
          <w:szCs w:val="22"/>
          <w:lang w:val="cs-CZ"/>
        </w:rPr>
      </w:pPr>
      <w:r w:rsidRPr="0031155C">
        <w:rPr>
          <w:rFonts w:ascii="Calibri" w:hAnsi="Calibri" w:cs="Calibri"/>
          <w:b/>
          <w:bCs/>
          <w:sz w:val="22"/>
          <w:szCs w:val="22"/>
          <w:lang w:val="cs-CZ"/>
        </w:rPr>
        <w:t xml:space="preserve">Sterilní roztok pro psy a kočky o </w:t>
      </w:r>
      <w:r w:rsidRPr="0031155C">
        <w:rPr>
          <w:rFonts w:ascii="Calibri" w:hAnsi="Calibri" w:cs="Calibri"/>
          <w:b/>
          <w:bCs/>
          <w:color w:val="222222"/>
          <w:sz w:val="22"/>
          <w:szCs w:val="22"/>
          <w:lang w:val="cs-CZ"/>
        </w:rPr>
        <w:t xml:space="preserve">vysoké iontové síle </w:t>
      </w:r>
      <w:r w:rsidRPr="0031155C">
        <w:rPr>
          <w:rFonts w:ascii="Calibri" w:hAnsi="Calibri" w:cs="Calibri"/>
          <w:b/>
          <w:bCs/>
          <w:sz w:val="22"/>
          <w:szCs w:val="22"/>
          <w:lang w:val="cs-CZ"/>
        </w:rPr>
        <w:t xml:space="preserve">pH 8 </w:t>
      </w:r>
    </w:p>
    <w:p w:rsidR="00AA66DA" w:rsidRPr="0031155C" w:rsidRDefault="00AA66DA" w:rsidP="00AA66DA">
      <w:pPr>
        <w:rPr>
          <w:rFonts w:ascii="Calibri" w:hAnsi="Calibri" w:cs="Calibri"/>
          <w:b/>
          <w:bCs/>
          <w:sz w:val="22"/>
          <w:szCs w:val="22"/>
          <w:lang w:val="cs-CZ"/>
        </w:rPr>
      </w:pPr>
      <w:r w:rsidRPr="0031155C">
        <w:rPr>
          <w:rFonts w:ascii="Calibri" w:hAnsi="Calibri" w:cs="Calibri"/>
          <w:b/>
          <w:bCs/>
          <w:sz w:val="22"/>
          <w:szCs w:val="22"/>
          <w:lang w:val="cs-CZ"/>
        </w:rPr>
        <w:t>Složení:</w:t>
      </w:r>
    </w:p>
    <w:p w:rsidR="00AA66DA" w:rsidRPr="0031155C" w:rsidRDefault="00AA66DA" w:rsidP="00AA66DA">
      <w:pPr>
        <w:rPr>
          <w:rFonts w:ascii="Calibri" w:hAnsi="Calibri" w:cs="Calibri"/>
          <w:sz w:val="22"/>
          <w:szCs w:val="22"/>
          <w:lang w:val="cs-CZ"/>
        </w:rPr>
      </w:pPr>
      <w:r w:rsidRPr="0031155C">
        <w:rPr>
          <w:rFonts w:ascii="Calibri" w:hAnsi="Calibri" w:cs="Calibri"/>
          <w:sz w:val="22"/>
          <w:szCs w:val="22"/>
          <w:lang w:val="cs-CZ"/>
        </w:rPr>
        <w:t>2-amino-2-(hydroxymethyl)-propan-1,3-diol (Tris);</w:t>
      </w:r>
    </w:p>
    <w:p w:rsidR="00AA66DA" w:rsidRPr="0031155C" w:rsidRDefault="00AA66DA" w:rsidP="00AA66DA">
      <w:pPr>
        <w:rPr>
          <w:rFonts w:ascii="Calibri" w:hAnsi="Calibri" w:cs="Calibri"/>
          <w:sz w:val="22"/>
          <w:szCs w:val="22"/>
          <w:lang w:val="cs-CZ"/>
        </w:rPr>
      </w:pPr>
      <w:r w:rsidRPr="0031155C">
        <w:rPr>
          <w:rFonts w:ascii="Calibri" w:hAnsi="Calibri" w:cs="Calibri"/>
          <w:sz w:val="22"/>
          <w:szCs w:val="22"/>
          <w:lang w:val="cs-CZ"/>
        </w:rPr>
        <w:t>Ethylenediaminetetraaoctová kyselina (EDTA);</w:t>
      </w:r>
    </w:p>
    <w:p w:rsidR="00AA66DA" w:rsidRPr="0031155C" w:rsidRDefault="00AA66DA" w:rsidP="00AA66DA">
      <w:pPr>
        <w:rPr>
          <w:rFonts w:ascii="Calibri" w:hAnsi="Calibri" w:cs="Calibri"/>
          <w:sz w:val="22"/>
          <w:szCs w:val="22"/>
          <w:lang w:val="cs-CZ"/>
        </w:rPr>
      </w:pPr>
      <w:r w:rsidRPr="0031155C">
        <w:rPr>
          <w:rFonts w:ascii="Calibri" w:hAnsi="Calibri" w:cs="Calibri"/>
          <w:sz w:val="22"/>
          <w:szCs w:val="22"/>
          <w:lang w:val="cs-CZ"/>
        </w:rPr>
        <w:t>Deionizovaná voda.</w:t>
      </w:r>
    </w:p>
    <w:p w:rsidR="00AA66DA" w:rsidRPr="0031155C" w:rsidRDefault="00AA66DA" w:rsidP="00AA66DA">
      <w:pPr>
        <w:rPr>
          <w:rFonts w:ascii="Calibri" w:hAnsi="Calibri" w:cs="Calibri"/>
          <w:b/>
          <w:bCs/>
          <w:sz w:val="22"/>
          <w:szCs w:val="22"/>
          <w:lang w:val="cs-CZ"/>
        </w:rPr>
      </w:pPr>
      <w:r w:rsidRPr="0031155C">
        <w:rPr>
          <w:rFonts w:ascii="Calibri" w:hAnsi="Calibri" w:cs="Calibri"/>
          <w:b/>
          <w:bCs/>
          <w:sz w:val="22"/>
          <w:szCs w:val="22"/>
          <w:lang w:val="cs-CZ"/>
        </w:rPr>
        <w:t>Užití:</w:t>
      </w:r>
    </w:p>
    <w:p w:rsidR="00AA66DA" w:rsidRPr="0031155C" w:rsidRDefault="00AA66DA" w:rsidP="00AA66DA">
      <w:pPr>
        <w:rPr>
          <w:rFonts w:ascii="Calibri" w:hAnsi="Calibri" w:cs="Calibri"/>
          <w:sz w:val="22"/>
          <w:szCs w:val="22"/>
          <w:lang w:val="cs-CZ"/>
        </w:rPr>
      </w:pPr>
      <w:r w:rsidRPr="0031155C">
        <w:rPr>
          <w:rFonts w:ascii="Calibri" w:hAnsi="Calibri" w:cs="Calibri"/>
          <w:sz w:val="22"/>
          <w:szCs w:val="22"/>
          <w:lang w:val="cs-CZ"/>
        </w:rPr>
        <w:t>Roztok na čištění uší a kůže pro psy a kočky.</w:t>
      </w:r>
    </w:p>
    <w:p w:rsidR="00AA66DA" w:rsidRPr="0031155C" w:rsidRDefault="00AA66DA" w:rsidP="00AA66DA">
      <w:pPr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</w:pPr>
      <w:r w:rsidRPr="0031155C">
        <w:rPr>
          <w:rFonts w:ascii="Calibri" w:hAnsi="Calibri" w:cs="Calibri"/>
          <w:b/>
          <w:bCs/>
          <w:sz w:val="22"/>
          <w:szCs w:val="22"/>
          <w:lang w:val="cs-CZ"/>
        </w:rPr>
        <w:t>Způsob použití</w:t>
      </w:r>
      <w:r w:rsidRPr="0031155C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:</w:t>
      </w:r>
    </w:p>
    <w:p w:rsidR="00AA66DA" w:rsidRPr="0031155C" w:rsidRDefault="00AA66DA" w:rsidP="00AA66DA">
      <w:pPr>
        <w:rPr>
          <w:rFonts w:ascii="Calibri" w:hAnsi="Calibri" w:cs="Calibri"/>
          <w:color w:val="000000"/>
          <w:sz w:val="22"/>
          <w:szCs w:val="22"/>
          <w:lang w:val="cs-CZ"/>
        </w:rPr>
      </w:pPr>
      <w:r w:rsidRPr="0031155C">
        <w:rPr>
          <w:rFonts w:ascii="Calibri" w:hAnsi="Calibri" w:cs="Calibri"/>
          <w:sz w:val="22"/>
          <w:szCs w:val="22"/>
          <w:lang w:val="cs-CZ"/>
        </w:rPr>
        <w:t>Aplikujte několik kapek přípravku do zevního zvukovodu a jemně vmasírujte.</w:t>
      </w:r>
      <w:r w:rsidR="0002639B" w:rsidRPr="0031155C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31155C">
        <w:rPr>
          <w:rFonts w:ascii="Calibri" w:hAnsi="Calibri" w:cs="Calibri"/>
          <w:sz w:val="22"/>
          <w:szCs w:val="22"/>
          <w:lang w:val="cs-CZ"/>
        </w:rPr>
        <w:t>Vatovým tamponem nebo</w:t>
      </w:r>
      <w:r w:rsidR="00244695">
        <w:rPr>
          <w:rFonts w:ascii="Calibri" w:hAnsi="Calibri" w:cs="Calibri"/>
          <w:sz w:val="22"/>
          <w:szCs w:val="22"/>
          <w:lang w:val="cs-CZ"/>
        </w:rPr>
        <w:t> </w:t>
      </w:r>
      <w:r w:rsidRPr="0031155C">
        <w:rPr>
          <w:rFonts w:ascii="Calibri" w:hAnsi="Calibri" w:cs="Calibri"/>
          <w:sz w:val="22"/>
          <w:szCs w:val="22"/>
          <w:lang w:val="cs-CZ"/>
        </w:rPr>
        <w:t>prstem omotaným gázou citlivě odstaňte nečistoty a ušní maz.</w:t>
      </w:r>
      <w:r w:rsidRPr="0031155C">
        <w:rPr>
          <w:rFonts w:ascii="Calibri" w:hAnsi="Calibri" w:cs="Calibri"/>
          <w:color w:val="000000"/>
          <w:sz w:val="22"/>
          <w:szCs w:val="22"/>
          <w:lang w:val="cs-CZ"/>
        </w:rPr>
        <w:t xml:space="preserve"> Aplikujte potřebné množství roztoku na kůži anebo do zvukovodu dle potřeby, případně dle doporučení veterinárního lékaře. </w:t>
      </w:r>
      <w:r w:rsidRPr="0031155C">
        <w:rPr>
          <w:rFonts w:ascii="Calibri" w:hAnsi="Calibri" w:cs="Calibri"/>
          <w:sz w:val="22"/>
          <w:szCs w:val="22"/>
          <w:lang w:val="cs-CZ"/>
        </w:rPr>
        <w:t>Před použitím důkladně protřepat.</w:t>
      </w:r>
    </w:p>
    <w:p w:rsidR="00AA66DA" w:rsidRPr="0031155C" w:rsidRDefault="00AA66DA" w:rsidP="00AA66DA">
      <w:pPr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</w:pPr>
      <w:r w:rsidRPr="0031155C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Upozornění:</w:t>
      </w:r>
    </w:p>
    <w:p w:rsidR="00AA66DA" w:rsidRPr="0031155C" w:rsidRDefault="00AA66DA" w:rsidP="00AA66DA">
      <w:pPr>
        <w:rPr>
          <w:rFonts w:ascii="Calibri" w:hAnsi="Calibri" w:cs="Calibri"/>
          <w:color w:val="000000"/>
          <w:sz w:val="22"/>
          <w:szCs w:val="22"/>
          <w:lang w:val="cs-CZ"/>
        </w:rPr>
      </w:pPr>
      <w:r w:rsidRPr="0031155C">
        <w:rPr>
          <w:rFonts w:ascii="Calibri" w:hAnsi="Calibri" w:cs="Calibri"/>
          <w:color w:val="000000"/>
          <w:sz w:val="22"/>
          <w:szCs w:val="22"/>
          <w:lang w:val="cs-CZ"/>
        </w:rPr>
        <w:t>Uchovávejte na tmavém místě při pokojové teplotě.</w:t>
      </w:r>
    </w:p>
    <w:p w:rsidR="00AA66DA" w:rsidRPr="0031155C" w:rsidRDefault="00AA66DA" w:rsidP="00AA66DA">
      <w:pPr>
        <w:rPr>
          <w:rFonts w:ascii="Calibri" w:hAnsi="Calibri" w:cs="Calibri"/>
          <w:color w:val="000000"/>
          <w:sz w:val="22"/>
          <w:szCs w:val="22"/>
          <w:lang w:val="cs-CZ"/>
        </w:rPr>
      </w:pPr>
      <w:r w:rsidRPr="0031155C">
        <w:rPr>
          <w:rFonts w:ascii="Calibri" w:hAnsi="Calibri" w:cs="Calibri"/>
          <w:color w:val="000000"/>
          <w:sz w:val="22"/>
          <w:szCs w:val="22"/>
          <w:lang w:val="cs-CZ"/>
        </w:rPr>
        <w:t>Uchovávejte mimo dohled a dosah dětí. Použitý obal odstraňte způsobem šetrným k životnímu prostředí.</w:t>
      </w:r>
    </w:p>
    <w:p w:rsidR="00AA66DA" w:rsidRPr="0031155C" w:rsidRDefault="00AA66DA" w:rsidP="00AA66DA">
      <w:pPr>
        <w:rPr>
          <w:rFonts w:ascii="Calibri" w:hAnsi="Calibri" w:cs="Calibri"/>
          <w:color w:val="000000"/>
          <w:sz w:val="22"/>
          <w:szCs w:val="22"/>
          <w:lang w:val="cs-CZ"/>
        </w:rPr>
      </w:pPr>
      <w:r w:rsidRPr="0031155C">
        <w:rPr>
          <w:rFonts w:ascii="Calibri" w:hAnsi="Calibri" w:cs="Calibri"/>
          <w:color w:val="000000"/>
          <w:sz w:val="22"/>
          <w:szCs w:val="22"/>
          <w:lang w:val="cs-CZ"/>
        </w:rPr>
        <w:t>Pouze pro lokální vnější použití. Pouze pro zvířata.</w:t>
      </w:r>
    </w:p>
    <w:p w:rsidR="00AA66DA" w:rsidRPr="0031155C" w:rsidRDefault="0002639B" w:rsidP="00AA66DA">
      <w:pPr>
        <w:rPr>
          <w:rFonts w:ascii="Calibri" w:hAnsi="Calibri" w:cs="Calibri"/>
          <w:color w:val="000000"/>
          <w:sz w:val="22"/>
          <w:szCs w:val="22"/>
          <w:lang w:val="cs-CZ"/>
        </w:rPr>
      </w:pPr>
      <w:r w:rsidRPr="0031155C">
        <w:rPr>
          <w:rFonts w:ascii="Calibri" w:hAnsi="Calibri" w:cs="Calibri"/>
          <w:color w:val="000000"/>
          <w:sz w:val="22"/>
          <w:szCs w:val="22"/>
          <w:lang w:val="cs-CZ"/>
        </w:rPr>
        <w:t>Doba použitelnosti</w:t>
      </w:r>
      <w:r w:rsidR="00AA66DA" w:rsidRPr="0031155C">
        <w:rPr>
          <w:rFonts w:ascii="Calibri" w:hAnsi="Calibri" w:cs="Calibri"/>
          <w:color w:val="000000"/>
          <w:sz w:val="22"/>
          <w:szCs w:val="22"/>
          <w:lang w:val="cs-CZ"/>
        </w:rPr>
        <w:t>: 3 roky od data výroby.</w:t>
      </w:r>
    </w:p>
    <w:p w:rsidR="00AA66DA" w:rsidRPr="0031155C" w:rsidRDefault="00AA66DA" w:rsidP="00AA66DA">
      <w:pPr>
        <w:rPr>
          <w:rFonts w:ascii="Calibri" w:hAnsi="Calibri" w:cs="Calibri"/>
          <w:color w:val="000000"/>
          <w:sz w:val="22"/>
          <w:szCs w:val="22"/>
          <w:lang w:val="cs-CZ"/>
        </w:rPr>
      </w:pPr>
      <w:r w:rsidRPr="0031155C">
        <w:rPr>
          <w:rFonts w:ascii="Calibri" w:hAnsi="Calibri" w:cs="Calibri"/>
          <w:color w:val="000000"/>
          <w:sz w:val="22"/>
          <w:szCs w:val="22"/>
          <w:lang w:val="cs-CZ"/>
        </w:rPr>
        <w:t>Datum výroby:</w:t>
      </w:r>
    </w:p>
    <w:p w:rsidR="00AA66DA" w:rsidRPr="0031155C" w:rsidRDefault="00AA66DA" w:rsidP="00AA66DA">
      <w:pPr>
        <w:rPr>
          <w:rFonts w:ascii="Calibri" w:hAnsi="Calibri" w:cs="Calibri"/>
          <w:color w:val="000000"/>
          <w:sz w:val="22"/>
          <w:szCs w:val="22"/>
          <w:lang w:val="cs-CZ"/>
        </w:rPr>
      </w:pPr>
      <w:r w:rsidRPr="0031155C">
        <w:rPr>
          <w:rFonts w:ascii="Calibri" w:hAnsi="Calibri" w:cs="Calibri"/>
          <w:color w:val="000000"/>
          <w:sz w:val="22"/>
          <w:szCs w:val="22"/>
          <w:lang w:val="cs-CZ"/>
        </w:rPr>
        <w:t>Doba použitelnosti po 1.otevření: 50 dnů.</w:t>
      </w:r>
    </w:p>
    <w:p w:rsidR="00AA66DA" w:rsidRPr="0031155C" w:rsidRDefault="00AA66DA" w:rsidP="00AA66DA">
      <w:pPr>
        <w:rPr>
          <w:rFonts w:ascii="Calibri" w:hAnsi="Calibri" w:cs="Calibri"/>
          <w:color w:val="000000"/>
          <w:sz w:val="22"/>
          <w:szCs w:val="22"/>
          <w:lang w:val="cs-CZ"/>
        </w:rPr>
      </w:pPr>
      <w:r w:rsidRPr="0031155C">
        <w:rPr>
          <w:rFonts w:ascii="Calibri" w:hAnsi="Calibri" w:cs="Calibri"/>
          <w:color w:val="000000"/>
          <w:sz w:val="22"/>
          <w:szCs w:val="22"/>
          <w:lang w:val="cs-CZ"/>
        </w:rPr>
        <w:t>Balení 100 ml.</w:t>
      </w:r>
    </w:p>
    <w:p w:rsidR="00AA7763" w:rsidRPr="0031155C" w:rsidRDefault="00AA66DA" w:rsidP="00AA66DA">
      <w:pPr>
        <w:rPr>
          <w:rFonts w:ascii="Calibri" w:hAnsi="Calibri" w:cs="Calibri"/>
          <w:color w:val="000000"/>
          <w:sz w:val="22"/>
          <w:szCs w:val="22"/>
          <w:lang w:val="cs-CZ"/>
        </w:rPr>
      </w:pPr>
      <w:r w:rsidRPr="0031155C">
        <w:rPr>
          <w:rFonts w:ascii="Calibri" w:hAnsi="Calibri" w:cs="Calibri"/>
          <w:color w:val="000000"/>
          <w:sz w:val="22"/>
          <w:szCs w:val="22"/>
          <w:lang w:val="cs-CZ"/>
        </w:rPr>
        <w:t xml:space="preserve">Číslo schválení: </w:t>
      </w:r>
    </w:p>
    <w:p w:rsidR="00AA66DA" w:rsidRPr="0031155C" w:rsidRDefault="00AA7763" w:rsidP="00AA66DA">
      <w:pPr>
        <w:rPr>
          <w:rFonts w:ascii="Calibri" w:hAnsi="Calibri" w:cs="Calibri"/>
          <w:sz w:val="22"/>
          <w:szCs w:val="22"/>
          <w:lang w:val="cs-CZ"/>
        </w:rPr>
      </w:pPr>
      <w:r w:rsidRPr="0031155C">
        <w:rPr>
          <w:rFonts w:ascii="Calibri" w:hAnsi="Calibri" w:cs="Calibri"/>
          <w:color w:val="000000"/>
          <w:sz w:val="22"/>
          <w:szCs w:val="22"/>
          <w:lang w:val="cs-CZ"/>
        </w:rPr>
        <w:t>074-21/C</w:t>
      </w:r>
    </w:p>
    <w:p w:rsidR="00AA66DA" w:rsidRPr="0031155C" w:rsidRDefault="00AA66DA" w:rsidP="00AA66DA">
      <w:pPr>
        <w:rPr>
          <w:rFonts w:ascii="Calibri" w:hAnsi="Calibri" w:cs="Calibri"/>
          <w:sz w:val="22"/>
          <w:szCs w:val="22"/>
          <w:lang w:val="cs-CZ"/>
        </w:rPr>
      </w:pPr>
    </w:p>
    <w:p w:rsidR="00AA66DA" w:rsidRPr="0031155C" w:rsidRDefault="00AA66DA" w:rsidP="00AA66DA">
      <w:pPr>
        <w:rPr>
          <w:rFonts w:ascii="Calibri" w:hAnsi="Calibri" w:cs="Calibri"/>
          <w:b/>
          <w:sz w:val="22"/>
          <w:szCs w:val="22"/>
          <w:lang w:val="cs-CZ"/>
        </w:rPr>
      </w:pPr>
      <w:r w:rsidRPr="0031155C">
        <w:rPr>
          <w:rFonts w:ascii="Calibri" w:hAnsi="Calibri" w:cs="Calibri"/>
          <w:b/>
          <w:sz w:val="22"/>
          <w:szCs w:val="22"/>
          <w:lang w:val="cs-CZ"/>
        </w:rPr>
        <w:t>Distributor pro Českou republiku:</w:t>
      </w:r>
    </w:p>
    <w:p w:rsidR="00AA66DA" w:rsidRPr="0031155C" w:rsidRDefault="00AA66DA" w:rsidP="00AA66DA">
      <w:pPr>
        <w:rPr>
          <w:rFonts w:ascii="Calibri" w:hAnsi="Calibri" w:cs="Calibri"/>
          <w:sz w:val="22"/>
          <w:szCs w:val="22"/>
          <w:lang w:val="cs-CZ"/>
        </w:rPr>
      </w:pPr>
      <w:r w:rsidRPr="0031155C">
        <w:rPr>
          <w:rFonts w:ascii="Calibri" w:hAnsi="Calibri" w:cs="Calibri"/>
          <w:sz w:val="22"/>
          <w:szCs w:val="22"/>
          <w:lang w:val="cs-CZ"/>
        </w:rPr>
        <w:t>ATV IMPEX s.r.o.</w:t>
      </w:r>
    </w:p>
    <w:p w:rsidR="00AA66DA" w:rsidRPr="0031155C" w:rsidRDefault="00AA66DA" w:rsidP="00AA66DA">
      <w:pPr>
        <w:rPr>
          <w:rFonts w:ascii="Calibri" w:hAnsi="Calibri" w:cs="Calibri"/>
          <w:sz w:val="22"/>
          <w:szCs w:val="22"/>
          <w:lang w:val="cs-CZ"/>
        </w:rPr>
      </w:pPr>
      <w:r w:rsidRPr="0031155C">
        <w:rPr>
          <w:rFonts w:ascii="Calibri" w:hAnsi="Calibri" w:cs="Calibri"/>
          <w:sz w:val="22"/>
          <w:szCs w:val="22"/>
          <w:lang w:val="cs-CZ"/>
        </w:rPr>
        <w:t>Šumavská 416/15</w:t>
      </w:r>
    </w:p>
    <w:p w:rsidR="00AA66DA" w:rsidRPr="0031155C" w:rsidRDefault="00AA66DA" w:rsidP="00AA66DA">
      <w:pPr>
        <w:rPr>
          <w:rFonts w:ascii="Calibri" w:hAnsi="Calibri" w:cs="Calibri"/>
          <w:sz w:val="22"/>
          <w:szCs w:val="22"/>
          <w:lang w:val="cs-CZ"/>
        </w:rPr>
      </w:pPr>
      <w:r w:rsidRPr="0031155C">
        <w:rPr>
          <w:rFonts w:ascii="Calibri" w:hAnsi="Calibri" w:cs="Calibri"/>
          <w:sz w:val="22"/>
          <w:szCs w:val="22"/>
          <w:lang w:val="cs-CZ"/>
        </w:rPr>
        <w:t>602 00 Brno, Česká republika</w:t>
      </w:r>
    </w:p>
    <w:p w:rsidR="00AA66DA" w:rsidRPr="0031155C" w:rsidRDefault="00394508" w:rsidP="00AA66DA">
      <w:pPr>
        <w:rPr>
          <w:rFonts w:ascii="Calibri" w:hAnsi="Calibri" w:cs="Calibri"/>
          <w:sz w:val="22"/>
          <w:szCs w:val="22"/>
          <w:lang w:val="cs-CZ"/>
        </w:rPr>
      </w:pPr>
      <w:hyperlink r:id="rId6" w:history="1">
        <w:r w:rsidR="00AA66DA" w:rsidRPr="0031155C">
          <w:rPr>
            <w:rStyle w:val="Hypertextovodkaz"/>
            <w:rFonts w:ascii="Calibri" w:hAnsi="Calibri" w:cs="Calibri"/>
            <w:sz w:val="22"/>
            <w:szCs w:val="22"/>
            <w:lang w:val="cs-CZ"/>
          </w:rPr>
          <w:t>atvimpexsro@email.cz</w:t>
        </w:r>
      </w:hyperlink>
    </w:p>
    <w:p w:rsidR="00AA66DA" w:rsidRPr="0031155C" w:rsidRDefault="00AA66DA" w:rsidP="00AA66DA">
      <w:pPr>
        <w:rPr>
          <w:rFonts w:ascii="Calibri" w:hAnsi="Calibri" w:cs="Calibri"/>
          <w:sz w:val="22"/>
          <w:szCs w:val="22"/>
          <w:lang w:val="cs-CZ"/>
        </w:rPr>
      </w:pPr>
    </w:p>
    <w:p w:rsidR="00AA66DA" w:rsidRPr="0031155C" w:rsidRDefault="00AA66DA" w:rsidP="00AA66DA">
      <w:pPr>
        <w:rPr>
          <w:rFonts w:ascii="Calibri" w:hAnsi="Calibri" w:cs="Calibri"/>
          <w:b/>
          <w:sz w:val="22"/>
          <w:szCs w:val="22"/>
          <w:lang w:val="cs-CZ"/>
        </w:rPr>
      </w:pPr>
      <w:r w:rsidRPr="0031155C">
        <w:rPr>
          <w:rFonts w:ascii="Calibri" w:hAnsi="Calibri" w:cs="Calibri"/>
          <w:b/>
          <w:sz w:val="22"/>
          <w:szCs w:val="22"/>
          <w:lang w:val="cs-CZ"/>
        </w:rPr>
        <w:t>Držite</w:t>
      </w:r>
      <w:r w:rsidR="002B22C7" w:rsidRPr="0031155C">
        <w:rPr>
          <w:rFonts w:ascii="Calibri" w:hAnsi="Calibri" w:cs="Calibri"/>
          <w:b/>
          <w:sz w:val="22"/>
          <w:szCs w:val="22"/>
          <w:lang w:val="cs-CZ"/>
        </w:rPr>
        <w:t>l</w:t>
      </w:r>
      <w:r w:rsidRPr="0031155C">
        <w:rPr>
          <w:rFonts w:ascii="Calibri" w:hAnsi="Calibri" w:cs="Calibri"/>
          <w:b/>
          <w:sz w:val="22"/>
          <w:szCs w:val="22"/>
          <w:lang w:val="cs-CZ"/>
        </w:rPr>
        <w:t xml:space="preserve"> rozhodnutí o schválení a výrobce:</w:t>
      </w:r>
    </w:p>
    <w:p w:rsidR="00C73A2E" w:rsidRPr="0031155C" w:rsidRDefault="00C73A2E" w:rsidP="00C73A2E">
      <w:pPr>
        <w:rPr>
          <w:rStyle w:val="None"/>
          <w:rFonts w:ascii="Calibri" w:eastAsia="Calibri" w:hAnsi="Calibri" w:cs="Calibri"/>
          <w:sz w:val="22"/>
          <w:szCs w:val="22"/>
          <w:lang w:val="cs-CZ"/>
        </w:rPr>
      </w:pPr>
      <w:r w:rsidRPr="0031155C">
        <w:rPr>
          <w:rStyle w:val="None"/>
          <w:rFonts w:ascii="Calibri" w:eastAsia="Calibri" w:hAnsi="Calibri" w:cs="Calibri"/>
          <w:b/>
          <w:bCs/>
          <w:sz w:val="22"/>
          <w:szCs w:val="22"/>
          <w:lang w:val="cs-CZ"/>
        </w:rPr>
        <w:t>NEXTMUNE ITALY S.r.l.</w:t>
      </w:r>
    </w:p>
    <w:p w:rsidR="00AA66DA" w:rsidRPr="0031155C" w:rsidRDefault="00AA66DA" w:rsidP="00AA66DA">
      <w:pPr>
        <w:rPr>
          <w:rFonts w:ascii="Calibri" w:hAnsi="Calibri" w:cs="Calibri"/>
          <w:sz w:val="22"/>
          <w:szCs w:val="22"/>
          <w:lang w:val="cs-CZ"/>
        </w:rPr>
      </w:pPr>
      <w:r w:rsidRPr="0031155C">
        <w:rPr>
          <w:rFonts w:ascii="Calibri" w:hAnsi="Calibri" w:cs="Calibri"/>
          <w:sz w:val="22"/>
          <w:szCs w:val="22"/>
          <w:lang w:val="cs-CZ"/>
        </w:rPr>
        <w:t>via G.B. Benzoni, 50</w:t>
      </w:r>
    </w:p>
    <w:p w:rsidR="00AA66DA" w:rsidRPr="0031155C" w:rsidRDefault="00AA66DA" w:rsidP="00AA66DA">
      <w:pPr>
        <w:rPr>
          <w:rFonts w:ascii="Calibri" w:hAnsi="Calibri" w:cs="Calibri"/>
          <w:sz w:val="22"/>
          <w:szCs w:val="22"/>
          <w:lang w:val="cs-CZ"/>
        </w:rPr>
      </w:pPr>
      <w:r w:rsidRPr="0031155C">
        <w:rPr>
          <w:rFonts w:ascii="Calibri" w:hAnsi="Calibri" w:cs="Calibri"/>
          <w:sz w:val="22"/>
          <w:szCs w:val="22"/>
          <w:lang w:val="cs-CZ"/>
        </w:rPr>
        <w:t>26020 Palazzo Pignano (CR) - Itálie</w:t>
      </w:r>
    </w:p>
    <w:p w:rsidR="00AA66DA" w:rsidRPr="0031155C" w:rsidRDefault="00AA66DA" w:rsidP="00AA66DA">
      <w:pPr>
        <w:rPr>
          <w:rFonts w:ascii="Calibri" w:hAnsi="Calibri" w:cs="Calibri"/>
          <w:sz w:val="22"/>
          <w:szCs w:val="22"/>
          <w:lang w:val="cs-CZ"/>
        </w:rPr>
      </w:pPr>
      <w:r w:rsidRPr="0031155C">
        <w:rPr>
          <w:rFonts w:ascii="Calibri" w:hAnsi="Calibri" w:cs="Calibri"/>
          <w:sz w:val="22"/>
          <w:szCs w:val="22"/>
          <w:lang w:val="cs-CZ"/>
        </w:rPr>
        <w:t>Tel +39 0373 982024</w:t>
      </w:r>
    </w:p>
    <w:p w:rsidR="00AA66DA" w:rsidRPr="0031155C" w:rsidRDefault="00AA66DA" w:rsidP="00AA66DA">
      <w:pPr>
        <w:rPr>
          <w:rFonts w:ascii="Calibri" w:hAnsi="Calibri" w:cs="Calibri"/>
          <w:sz w:val="22"/>
          <w:szCs w:val="22"/>
          <w:lang w:val="cs-CZ"/>
        </w:rPr>
      </w:pPr>
      <w:r w:rsidRPr="0031155C">
        <w:rPr>
          <w:rFonts w:ascii="Calibri" w:hAnsi="Calibri" w:cs="Calibri"/>
          <w:sz w:val="22"/>
          <w:szCs w:val="22"/>
          <w:lang w:val="cs-CZ"/>
        </w:rPr>
        <w:t>Fax +39 0373 982025</w:t>
      </w:r>
    </w:p>
    <w:p w:rsidR="00AA66DA" w:rsidRPr="0031155C" w:rsidRDefault="00394508" w:rsidP="00AA66DA">
      <w:pPr>
        <w:rPr>
          <w:rFonts w:ascii="Calibri" w:hAnsi="Calibri" w:cs="Calibri"/>
          <w:sz w:val="22"/>
          <w:szCs w:val="22"/>
          <w:lang w:val="cs-CZ"/>
        </w:rPr>
      </w:pPr>
      <w:hyperlink r:id="rId7" w:history="1">
        <w:r w:rsidR="00AA66DA" w:rsidRPr="0031155C">
          <w:rPr>
            <w:rStyle w:val="Hypertextovodkaz"/>
            <w:rFonts w:ascii="Calibri" w:hAnsi="Calibri" w:cs="Calibri"/>
            <w:sz w:val="22"/>
            <w:szCs w:val="22"/>
            <w:lang w:val="cs-CZ"/>
          </w:rPr>
          <w:t>www.icfpet.com</w:t>
        </w:r>
      </w:hyperlink>
    </w:p>
    <w:p w:rsidR="006A7B9F" w:rsidRPr="0031155C" w:rsidRDefault="00AA66DA" w:rsidP="00AA66DA">
      <w:pPr>
        <w:rPr>
          <w:rFonts w:ascii="Calibri" w:hAnsi="Calibri" w:cs="Calibri"/>
          <w:sz w:val="22"/>
          <w:szCs w:val="22"/>
          <w:lang w:val="cs-CZ"/>
        </w:rPr>
      </w:pPr>
      <w:r w:rsidRPr="0031155C">
        <w:rPr>
          <w:rFonts w:ascii="Calibri" w:hAnsi="Calibri" w:cs="Calibri"/>
          <w:sz w:val="22"/>
          <w:szCs w:val="22"/>
          <w:lang w:val="cs-CZ"/>
        </w:rPr>
        <w:t>customercare@icfsrl.it</w:t>
      </w:r>
      <w:bookmarkStart w:id="0" w:name="_GoBack"/>
      <w:bookmarkEnd w:id="0"/>
    </w:p>
    <w:sectPr w:rsidR="006A7B9F" w:rsidRPr="0031155C">
      <w:headerReference w:type="default" r:id="rId8"/>
      <w:pgSz w:w="11906" w:h="16838"/>
      <w:pgMar w:top="360" w:right="1134" w:bottom="76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508" w:rsidRDefault="00394508">
      <w:r>
        <w:separator/>
      </w:r>
    </w:p>
  </w:endnote>
  <w:endnote w:type="continuationSeparator" w:id="0">
    <w:p w:rsidR="00394508" w:rsidRDefault="00394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508" w:rsidRDefault="00394508">
      <w:r>
        <w:separator/>
      </w:r>
    </w:p>
  </w:footnote>
  <w:footnote w:type="continuationSeparator" w:id="0">
    <w:p w:rsidR="00394508" w:rsidRDefault="00394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A2E" w:rsidRPr="00C73A2E" w:rsidRDefault="00C73A2E" w:rsidP="00AF7961">
    <w:pPr>
      <w:jc w:val="both"/>
      <w:rPr>
        <w:rFonts w:asciiTheme="minorHAnsi" w:hAnsiTheme="minorHAnsi" w:cstheme="minorHAnsi"/>
        <w:bCs/>
        <w:sz w:val="22"/>
        <w:szCs w:val="22"/>
      </w:rPr>
    </w:pPr>
    <w:r w:rsidRPr="00C73A2E">
      <w:rPr>
        <w:rFonts w:asciiTheme="minorHAnsi" w:hAnsiTheme="minorHAnsi" w:cstheme="minorHAnsi"/>
        <w:bCs/>
        <w:sz w:val="22"/>
        <w:szCs w:val="22"/>
      </w:rPr>
      <w:t>Text na</w:t>
    </w:r>
    <w:r w:rsidRPr="00C73A2E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placeholder>
          <w:docPart w:val="6CCC80D444CD47D680C3B1B027E70C9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6369DA">
          <w:rPr>
            <w:rFonts w:asciiTheme="minorHAnsi" w:hAnsiTheme="minorHAnsi" w:cstheme="minorHAnsi"/>
            <w:sz w:val="22"/>
            <w:szCs w:val="22"/>
          </w:rPr>
          <w:t>obal</w:t>
        </w:r>
      </w:sdtContent>
    </w:sdt>
    <w:r w:rsidRPr="00C73A2E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sp.</w:t>
    </w:r>
    <w:r w:rsidR="00244695">
      <w:rPr>
        <w:rFonts w:asciiTheme="minorHAnsi" w:hAnsiTheme="minorHAnsi" w:cstheme="minorHAnsi"/>
        <w:bCs/>
        <w:sz w:val="22"/>
        <w:szCs w:val="22"/>
      </w:rPr>
      <w:t xml:space="preserve"> </w:t>
    </w:r>
    <w:r w:rsidRPr="00C73A2E">
      <w:rPr>
        <w:rFonts w:asciiTheme="minorHAnsi" w:hAnsiTheme="minorHAnsi" w:cstheme="minorHAnsi"/>
        <w:bCs/>
        <w:sz w:val="22"/>
        <w:szCs w:val="22"/>
      </w:rPr>
      <w:t xml:space="preserve">zn. 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placeholder>
          <w:docPart w:val="6DB0300DD8334BCFA4C588F70B5FEADA"/>
        </w:placeholder>
        <w:text/>
      </w:sdtPr>
      <w:sdtEndPr/>
      <w:sdtContent>
        <w:r w:rsidR="00661122" w:rsidRPr="00661122">
          <w:rPr>
            <w:rFonts w:asciiTheme="minorHAnsi" w:hAnsiTheme="minorHAnsi" w:cstheme="minorHAnsi"/>
            <w:sz w:val="22"/>
            <w:szCs w:val="22"/>
          </w:rPr>
          <w:t>USKVBL/895/2023/POD</w:t>
        </w:r>
        <w:r w:rsidR="00661122">
          <w:rPr>
            <w:rFonts w:asciiTheme="minorHAnsi" w:hAnsiTheme="minorHAnsi" w:cstheme="minorHAnsi"/>
            <w:sz w:val="22"/>
            <w:szCs w:val="22"/>
          </w:rPr>
          <w:t>,</w:t>
        </w:r>
      </w:sdtContent>
    </w:sdt>
    <w:r w:rsidRPr="00C73A2E">
      <w:rPr>
        <w:rFonts w:asciiTheme="minorHAnsi" w:hAnsiTheme="minorHAnsi" w:cstheme="minorHAnsi"/>
        <w:bCs/>
        <w:sz w:val="22"/>
        <w:szCs w:val="22"/>
      </w:rPr>
      <w:t xml:space="preserve"> č.j.</w:t>
    </w:r>
    <w:r w:rsidR="00244695">
      <w:rPr>
        <w:rFonts w:asciiTheme="minorHAnsi" w:hAnsiTheme="minorHAnsi" w:cstheme="minorHAnsi"/>
        <w:bCs/>
        <w:sz w:val="22"/>
        <w:szCs w:val="22"/>
      </w:rPr>
      <w:t> </w:t>
    </w:r>
    <w:sdt>
      <w:sdtPr>
        <w:rPr>
          <w:rFonts w:asciiTheme="minorHAnsi" w:hAnsiTheme="minorHAnsi" w:cstheme="minorHAnsi"/>
          <w:bCs/>
          <w:sz w:val="22"/>
          <w:szCs w:val="22"/>
        </w:rPr>
        <w:id w:val="-1885019968"/>
        <w:placeholder>
          <w:docPart w:val="6DB0300DD8334BCFA4C588F70B5FEADA"/>
        </w:placeholder>
        <w:text/>
      </w:sdtPr>
      <w:sdtEndPr/>
      <w:sdtContent>
        <w:r w:rsidR="00661122" w:rsidRPr="00661122">
          <w:rPr>
            <w:rFonts w:asciiTheme="minorHAnsi" w:hAnsiTheme="minorHAnsi" w:cstheme="minorHAnsi"/>
            <w:bCs/>
            <w:sz w:val="22"/>
            <w:szCs w:val="22"/>
          </w:rPr>
          <w:t>USKVBL/2223/2023/REG-Gro</w:t>
        </w:r>
      </w:sdtContent>
    </w:sdt>
    <w:r w:rsidRPr="00C73A2E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placeholder>
          <w:docPart w:val="3FB64990ABCA48788330B2B9F556AA18"/>
        </w:placeholder>
        <w:date w:fullDate="2023-02-2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61122">
          <w:rPr>
            <w:rFonts w:asciiTheme="minorHAnsi" w:hAnsiTheme="minorHAnsi" w:cstheme="minorHAnsi"/>
            <w:bCs/>
            <w:sz w:val="22"/>
            <w:szCs w:val="22"/>
            <w:lang w:val="cs-CZ"/>
          </w:rPr>
          <w:t>20.2.2023</w:t>
        </w:r>
      </w:sdtContent>
    </w:sdt>
    <w:r w:rsidRPr="00C73A2E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placeholder>
          <w:docPart w:val="D0A23DC96B8C47839BB63E7BCE2FF61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661122">
          <w:rPr>
            <w:rFonts w:asciiTheme="minorHAnsi" w:hAnsiTheme="minorHAnsi" w:cstheme="minorHAnsi"/>
            <w:sz w:val="22"/>
            <w:szCs w:val="22"/>
          </w:rPr>
          <w:t>změně rozhodnutí o schválení veterinárního přípravku</w:t>
        </w:r>
      </w:sdtContent>
    </w:sdt>
    <w:r w:rsidRPr="00C73A2E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2080899180"/>
        <w:placeholder>
          <w:docPart w:val="D1536BF515E549FE966F00130383E4F1"/>
        </w:placeholder>
        <w:text/>
      </w:sdtPr>
      <w:sdtEndPr/>
      <w:sdtContent>
        <w:r w:rsidR="00661122" w:rsidRPr="00661122">
          <w:rPr>
            <w:rFonts w:asciiTheme="minorHAnsi" w:hAnsiTheme="minorHAnsi" w:cstheme="minorHAnsi"/>
            <w:sz w:val="22"/>
            <w:szCs w:val="22"/>
          </w:rPr>
          <w:t>Before X</w:t>
        </w:r>
      </w:sdtContent>
    </w:sdt>
  </w:p>
  <w:p w:rsidR="000224E2" w:rsidRDefault="000224E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BAA"/>
    <w:rsid w:val="000224E2"/>
    <w:rsid w:val="00025326"/>
    <w:rsid w:val="0002639B"/>
    <w:rsid w:val="00042D31"/>
    <w:rsid w:val="00053E8D"/>
    <w:rsid w:val="000B19BC"/>
    <w:rsid w:val="000E234E"/>
    <w:rsid w:val="0011427B"/>
    <w:rsid w:val="001468A7"/>
    <w:rsid w:val="0016575F"/>
    <w:rsid w:val="001A6220"/>
    <w:rsid w:val="001F05AE"/>
    <w:rsid w:val="00244695"/>
    <w:rsid w:val="00250A4A"/>
    <w:rsid w:val="002820C5"/>
    <w:rsid w:val="002B22C7"/>
    <w:rsid w:val="0031155C"/>
    <w:rsid w:val="00311A93"/>
    <w:rsid w:val="0036758E"/>
    <w:rsid w:val="00385DD4"/>
    <w:rsid w:val="00394508"/>
    <w:rsid w:val="003D72E4"/>
    <w:rsid w:val="00414682"/>
    <w:rsid w:val="00443770"/>
    <w:rsid w:val="00470B55"/>
    <w:rsid w:val="0048668C"/>
    <w:rsid w:val="004F098E"/>
    <w:rsid w:val="004F2120"/>
    <w:rsid w:val="005130B3"/>
    <w:rsid w:val="005665AC"/>
    <w:rsid w:val="00574D6C"/>
    <w:rsid w:val="005757B5"/>
    <w:rsid w:val="005878BF"/>
    <w:rsid w:val="00593EF6"/>
    <w:rsid w:val="005E0220"/>
    <w:rsid w:val="006028C2"/>
    <w:rsid w:val="00607137"/>
    <w:rsid w:val="006369DA"/>
    <w:rsid w:val="00661122"/>
    <w:rsid w:val="00675B63"/>
    <w:rsid w:val="00685B9E"/>
    <w:rsid w:val="0069594C"/>
    <w:rsid w:val="006A16D1"/>
    <w:rsid w:val="006A7B9F"/>
    <w:rsid w:val="006B79C0"/>
    <w:rsid w:val="006C53DF"/>
    <w:rsid w:val="006D1221"/>
    <w:rsid w:val="006E32E1"/>
    <w:rsid w:val="00734FD8"/>
    <w:rsid w:val="007C051D"/>
    <w:rsid w:val="007E60D8"/>
    <w:rsid w:val="007E6BAA"/>
    <w:rsid w:val="0080324D"/>
    <w:rsid w:val="00831FD4"/>
    <w:rsid w:val="008515E1"/>
    <w:rsid w:val="00872F24"/>
    <w:rsid w:val="008D252B"/>
    <w:rsid w:val="00934F41"/>
    <w:rsid w:val="00965958"/>
    <w:rsid w:val="00967988"/>
    <w:rsid w:val="00A13417"/>
    <w:rsid w:val="00A53EBE"/>
    <w:rsid w:val="00A8054A"/>
    <w:rsid w:val="00AA481C"/>
    <w:rsid w:val="00AA66DA"/>
    <w:rsid w:val="00AA7763"/>
    <w:rsid w:val="00AF61FC"/>
    <w:rsid w:val="00AF7961"/>
    <w:rsid w:val="00B357D9"/>
    <w:rsid w:val="00B44AF2"/>
    <w:rsid w:val="00B80A9E"/>
    <w:rsid w:val="00B9638D"/>
    <w:rsid w:val="00BA1186"/>
    <w:rsid w:val="00BB24D1"/>
    <w:rsid w:val="00BF1688"/>
    <w:rsid w:val="00C40B9D"/>
    <w:rsid w:val="00C73A2E"/>
    <w:rsid w:val="00C748F1"/>
    <w:rsid w:val="00C97355"/>
    <w:rsid w:val="00CA3AAF"/>
    <w:rsid w:val="00CA7978"/>
    <w:rsid w:val="00D16724"/>
    <w:rsid w:val="00DF4F9E"/>
    <w:rsid w:val="00E02ACB"/>
    <w:rsid w:val="00E2322D"/>
    <w:rsid w:val="00E45389"/>
    <w:rsid w:val="00E83729"/>
    <w:rsid w:val="00EE65A5"/>
    <w:rsid w:val="00FB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919622"/>
  <w15:chartTrackingRefBased/>
  <w15:docId w15:val="{25FD9643-EE46-4F28-B316-B8716492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val="it-IT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Hypertextovodkaz">
    <w:name w:val="Hyperlink"/>
    <w:rPr>
      <w:color w:val="0000FF"/>
      <w:u w:val="single"/>
    </w:rPr>
  </w:style>
  <w:style w:type="paragraph" w:customStyle="1" w:styleId="Intestazione1">
    <w:name w:val="Intestazione1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Didascalia1">
    <w:name w:val="Didascalia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ln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638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ln"/>
    <w:rPr>
      <w:rFonts w:ascii="Tahoma" w:hAnsi="Tahoma" w:cs="Tahoma"/>
      <w:sz w:val="16"/>
      <w:szCs w:val="16"/>
    </w:rPr>
  </w:style>
  <w:style w:type="paragraph" w:customStyle="1" w:styleId="Mappadocumento1">
    <w:name w:val="Mappa documento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tenutotabella">
    <w:name w:val="Contenuto tabella"/>
    <w:basedOn w:val="Normln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ft">
    <w:name w:val="ft"/>
    <w:rsid w:val="00E83729"/>
  </w:style>
  <w:style w:type="character" w:styleId="Odkaznakoment">
    <w:name w:val="annotation reference"/>
    <w:uiPriority w:val="99"/>
    <w:semiHidden/>
    <w:unhideWhenUsed/>
    <w:rsid w:val="00042D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2D3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42D31"/>
    <w:rPr>
      <w:lang w:val="it-IT"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2D3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42D31"/>
    <w:rPr>
      <w:b/>
      <w:bCs/>
      <w:lang w:val="it-IT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2D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42D31"/>
    <w:rPr>
      <w:rFonts w:ascii="Segoe UI" w:hAnsi="Segoe UI" w:cs="Segoe UI"/>
      <w:sz w:val="18"/>
      <w:szCs w:val="18"/>
      <w:lang w:val="it-IT" w:eastAsia="ar-SA"/>
    </w:rPr>
  </w:style>
  <w:style w:type="character" w:customStyle="1" w:styleId="ZpatChar">
    <w:name w:val="Zápatí Char"/>
    <w:link w:val="Zpat"/>
    <w:uiPriority w:val="99"/>
    <w:rsid w:val="00AA66DA"/>
    <w:rPr>
      <w:sz w:val="24"/>
      <w:szCs w:val="24"/>
      <w:lang w:val="it-IT" w:eastAsia="ar-SA"/>
    </w:rPr>
  </w:style>
  <w:style w:type="character" w:styleId="Zstupntext">
    <w:name w:val="Placeholder Text"/>
    <w:rsid w:val="000224E2"/>
    <w:rPr>
      <w:color w:val="808080"/>
    </w:rPr>
  </w:style>
  <w:style w:type="character" w:customStyle="1" w:styleId="Styl2">
    <w:name w:val="Styl2"/>
    <w:uiPriority w:val="1"/>
    <w:rsid w:val="000224E2"/>
    <w:rPr>
      <w:b/>
      <w:bCs w:val="0"/>
    </w:rPr>
  </w:style>
  <w:style w:type="character" w:styleId="Siln">
    <w:name w:val="Strong"/>
    <w:uiPriority w:val="22"/>
    <w:qFormat/>
    <w:rsid w:val="000224E2"/>
    <w:rPr>
      <w:b/>
      <w:bCs/>
    </w:rPr>
  </w:style>
  <w:style w:type="character" w:customStyle="1" w:styleId="None">
    <w:name w:val="None"/>
    <w:rsid w:val="00C73A2E"/>
  </w:style>
  <w:style w:type="character" w:styleId="Sledovanodkaz">
    <w:name w:val="FollowedHyperlink"/>
    <w:basedOn w:val="Standardnpsmoodstavce"/>
    <w:uiPriority w:val="99"/>
    <w:semiHidden/>
    <w:unhideWhenUsed/>
    <w:rsid w:val="00C73A2E"/>
    <w:rPr>
      <w:color w:val="954F72" w:themeColor="followedHyperlink"/>
      <w:u w:val="single"/>
    </w:rPr>
  </w:style>
  <w:style w:type="character" w:customStyle="1" w:styleId="ZhlavChar">
    <w:name w:val="Záhlaví Char"/>
    <w:link w:val="Zhlav"/>
    <w:uiPriority w:val="99"/>
    <w:rsid w:val="00C73A2E"/>
    <w:rPr>
      <w:sz w:val="24"/>
      <w:szCs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icfp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vimpexsro@email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CC80D444CD47D680C3B1B027E70C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847CEC-5133-4C8B-A5DB-4F059E0D7584}"/>
      </w:docPartPr>
      <w:docPartBody>
        <w:p w:rsidR="00F173DA" w:rsidRDefault="0046052C" w:rsidP="0046052C">
          <w:pPr>
            <w:pStyle w:val="6CCC80D444CD47D680C3B1B027E70C9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DB0300DD8334BCFA4C588F70B5FEA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2AE6ED-5B65-4893-B305-C8876F86E485}"/>
      </w:docPartPr>
      <w:docPartBody>
        <w:p w:rsidR="00F173DA" w:rsidRDefault="0046052C" w:rsidP="0046052C">
          <w:pPr>
            <w:pStyle w:val="6DB0300DD8334BCFA4C588F70B5FEAD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FB64990ABCA48788330B2B9F556AA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9330A5-7493-47CA-9C5C-D3AB34E3E74B}"/>
      </w:docPartPr>
      <w:docPartBody>
        <w:p w:rsidR="00F173DA" w:rsidRDefault="0046052C" w:rsidP="0046052C">
          <w:pPr>
            <w:pStyle w:val="3FB64990ABCA48788330B2B9F556AA1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D0A23DC96B8C47839BB63E7BCE2FF6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659371-09D8-4E9C-8EC4-021499DFA971}"/>
      </w:docPartPr>
      <w:docPartBody>
        <w:p w:rsidR="00F173DA" w:rsidRDefault="0046052C" w:rsidP="0046052C">
          <w:pPr>
            <w:pStyle w:val="D0A23DC96B8C47839BB63E7BCE2FF610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D1536BF515E549FE966F00130383E4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44CE1C-B8F7-4493-8E8E-0E438890EC0A}"/>
      </w:docPartPr>
      <w:docPartBody>
        <w:p w:rsidR="00F173DA" w:rsidRDefault="0046052C" w:rsidP="0046052C">
          <w:pPr>
            <w:pStyle w:val="D1536BF515E549FE966F00130383E4F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52C"/>
    <w:rsid w:val="00006012"/>
    <w:rsid w:val="001C7667"/>
    <w:rsid w:val="0046052C"/>
    <w:rsid w:val="00B5555E"/>
    <w:rsid w:val="00E6393E"/>
    <w:rsid w:val="00F1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6052C"/>
    <w:rPr>
      <w:color w:val="808080"/>
    </w:rPr>
  </w:style>
  <w:style w:type="paragraph" w:customStyle="1" w:styleId="6CCC80D444CD47D680C3B1B027E70C92">
    <w:name w:val="6CCC80D444CD47D680C3B1B027E70C92"/>
    <w:rsid w:val="0046052C"/>
  </w:style>
  <w:style w:type="paragraph" w:customStyle="1" w:styleId="6DB0300DD8334BCFA4C588F70B5FEADA">
    <w:name w:val="6DB0300DD8334BCFA4C588F70B5FEADA"/>
    <w:rsid w:val="0046052C"/>
  </w:style>
  <w:style w:type="paragraph" w:customStyle="1" w:styleId="3FB64990ABCA48788330B2B9F556AA18">
    <w:name w:val="3FB64990ABCA48788330B2B9F556AA18"/>
    <w:rsid w:val="0046052C"/>
  </w:style>
  <w:style w:type="paragraph" w:customStyle="1" w:styleId="D0A23DC96B8C47839BB63E7BCE2FF610">
    <w:name w:val="D0A23DC96B8C47839BB63E7BCE2FF610"/>
    <w:rsid w:val="0046052C"/>
  </w:style>
  <w:style w:type="paragraph" w:customStyle="1" w:styleId="D1536BF515E549FE966F00130383E4F1">
    <w:name w:val="D1536BF515E549FE966F00130383E4F1"/>
    <w:rsid w:val="004605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SCHEDA  ETICHETTA/ASTUCCIO  NUOVO</vt:lpstr>
      <vt:lpstr>SCHEDA  ETICHETTA/ASTUCCIO  NUOVO</vt:lpstr>
      <vt:lpstr>SCHEDA  ETICHETTA/ASTUCCIO  NUOVO</vt:lpstr>
    </vt:vector>
  </TitlesOfParts>
  <Company>Optimer</Company>
  <LinksUpToDate>false</LinksUpToDate>
  <CharactersWithSpaces>1381</CharactersWithSpaces>
  <SharedDoc>false</SharedDoc>
  <HLinks>
    <vt:vector size="12" baseType="variant">
      <vt:variant>
        <vt:i4>3080249</vt:i4>
      </vt:variant>
      <vt:variant>
        <vt:i4>3</vt:i4>
      </vt:variant>
      <vt:variant>
        <vt:i4>0</vt:i4>
      </vt:variant>
      <vt:variant>
        <vt:i4>5</vt:i4>
      </vt:variant>
      <vt:variant>
        <vt:lpwstr>http://www.icfpet.com/</vt:lpwstr>
      </vt:variant>
      <vt:variant>
        <vt:lpwstr/>
      </vt:variant>
      <vt:variant>
        <vt:i4>6946887</vt:i4>
      </vt:variant>
      <vt:variant>
        <vt:i4>0</vt:i4>
      </vt:variant>
      <vt:variant>
        <vt:i4>0</vt:i4>
      </vt:variant>
      <vt:variant>
        <vt:i4>5</vt:i4>
      </vt:variant>
      <vt:variant>
        <vt:lpwstr>mailto:atvimpexsro@email.cz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 ETICHETTA/ASTUCCIO  NUOVO</dc:title>
  <dc:subject/>
  <dc:creator>Nicoletta Confortini</dc:creator>
  <cp:keywords/>
  <cp:lastModifiedBy>Leona Nepejchalová</cp:lastModifiedBy>
  <cp:revision>10</cp:revision>
  <cp:lastPrinted>2009-09-07T14:40:00Z</cp:lastPrinted>
  <dcterms:created xsi:type="dcterms:W3CDTF">2023-02-16T14:59:00Z</dcterms:created>
  <dcterms:modified xsi:type="dcterms:W3CDTF">2023-02-22T12:16:00Z</dcterms:modified>
</cp:coreProperties>
</file>