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B4A2E" w14:textId="139269A2" w:rsidR="00F8144C" w:rsidRPr="00CE7EB4" w:rsidRDefault="00F8144C" w:rsidP="004A15BC">
      <w:pPr>
        <w:spacing w:before="7"/>
        <w:ind w:right="7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E7EB4">
        <w:rPr>
          <w:rFonts w:asciiTheme="minorHAnsi" w:hAnsiTheme="minorHAnsi" w:cstheme="minorHAnsi"/>
          <w:b/>
          <w:i/>
          <w:sz w:val="28"/>
          <w:szCs w:val="28"/>
        </w:rPr>
        <w:t xml:space="preserve">SPEED </w:t>
      </w:r>
      <w:r w:rsidR="001B3157" w:rsidRPr="00CE7EB4">
        <w:rPr>
          <w:rFonts w:asciiTheme="minorHAnsi" w:hAnsiTheme="minorHAnsi" w:cstheme="minorHAnsi"/>
          <w:b/>
          <w:sz w:val="28"/>
          <w:szCs w:val="28"/>
        </w:rPr>
        <w:t>CORTIS</w:t>
      </w:r>
      <w:r w:rsidRPr="00CE7EB4">
        <w:rPr>
          <w:rFonts w:asciiTheme="minorHAnsi" w:hAnsiTheme="minorHAnsi" w:cstheme="minorHAnsi"/>
          <w:b/>
          <w:sz w:val="28"/>
          <w:szCs w:val="28"/>
        </w:rPr>
        <w:t>OL</w:t>
      </w:r>
    </w:p>
    <w:p w14:paraId="28A18CB2" w14:textId="77777777" w:rsidR="00BE0215" w:rsidRPr="00CE7EB4" w:rsidRDefault="00BE0215" w:rsidP="004A15BC">
      <w:pPr>
        <w:spacing w:before="7"/>
        <w:ind w:right="74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0E13FE2D" w14:textId="1DB9FC93" w:rsidR="00207438" w:rsidRPr="00CE7EB4" w:rsidRDefault="00B34007" w:rsidP="004A15BC">
      <w:pPr>
        <w:spacing w:before="7"/>
        <w:ind w:right="74"/>
        <w:jc w:val="center"/>
        <w:rPr>
          <w:rFonts w:asciiTheme="minorHAnsi" w:hAnsiTheme="minorHAnsi" w:cstheme="minorHAnsi"/>
          <w:b/>
          <w:i/>
        </w:rPr>
      </w:pPr>
      <w:r w:rsidRPr="00CE7EB4">
        <w:rPr>
          <w:rFonts w:asciiTheme="minorHAnsi" w:hAnsiTheme="minorHAnsi" w:cstheme="minorHAnsi"/>
          <w:b/>
        </w:rPr>
        <w:t>Veterinární diagnostický test</w:t>
      </w:r>
      <w:r w:rsidRPr="00CE7EB4">
        <w:rPr>
          <w:rFonts w:asciiTheme="minorHAnsi" w:hAnsiTheme="minorHAnsi" w:cstheme="minorHAnsi"/>
          <w:b/>
        </w:rPr>
        <w:br/>
        <w:t xml:space="preserve">Pouze pro použití </w:t>
      </w:r>
      <w:r w:rsidRPr="00CE7EB4">
        <w:rPr>
          <w:rFonts w:asciiTheme="minorHAnsi" w:hAnsiTheme="minorHAnsi" w:cstheme="minorHAnsi"/>
          <w:b/>
          <w:i/>
        </w:rPr>
        <w:t>in vitro</w:t>
      </w:r>
    </w:p>
    <w:p w14:paraId="5F7ED7C1" w14:textId="77777777" w:rsidR="005617E0" w:rsidRPr="00CE7EB4" w:rsidRDefault="005617E0" w:rsidP="004A15BC">
      <w:pPr>
        <w:spacing w:before="7"/>
        <w:ind w:right="74"/>
        <w:jc w:val="center"/>
        <w:rPr>
          <w:rFonts w:asciiTheme="minorHAnsi" w:hAnsiTheme="minorHAnsi" w:cstheme="minorHAnsi"/>
          <w:b/>
        </w:rPr>
      </w:pPr>
    </w:p>
    <w:p w14:paraId="300AC35D" w14:textId="77777777" w:rsidR="00207438" w:rsidRPr="00CE7EB4" w:rsidRDefault="00B34007" w:rsidP="00234F71">
      <w:pPr>
        <w:pStyle w:val="Zkladntext"/>
        <w:spacing w:before="69"/>
        <w:jc w:val="both"/>
        <w:rPr>
          <w:rFonts w:asciiTheme="minorHAnsi" w:hAnsiTheme="minorHAnsi" w:cstheme="minorHAnsi"/>
          <w:sz w:val="22"/>
          <w:szCs w:val="22"/>
        </w:rPr>
      </w:pPr>
      <w:r w:rsidRPr="00CE7EB4">
        <w:rPr>
          <w:rFonts w:asciiTheme="minorHAnsi" w:hAnsiTheme="minorHAnsi" w:cstheme="minorHAnsi"/>
          <w:sz w:val="22"/>
          <w:szCs w:val="22"/>
        </w:rPr>
        <w:t>Fluorescenční imunotest pro kvantitativní měření kortizolu ve vzorcích séra psů.</w:t>
      </w:r>
    </w:p>
    <w:p w14:paraId="27F59769" w14:textId="77777777" w:rsidR="00207438" w:rsidRPr="00CE7EB4" w:rsidRDefault="00B34007" w:rsidP="00234F71">
      <w:pPr>
        <w:pStyle w:val="Nadpis11"/>
        <w:numPr>
          <w:ilvl w:val="0"/>
          <w:numId w:val="4"/>
        </w:numPr>
        <w:spacing w:before="125" w:line="240" w:lineRule="auto"/>
        <w:ind w:left="284" w:hanging="184"/>
        <w:jc w:val="both"/>
        <w:rPr>
          <w:rFonts w:asciiTheme="minorHAnsi" w:hAnsiTheme="minorHAnsi" w:cstheme="minorHAnsi"/>
          <w:sz w:val="22"/>
          <w:szCs w:val="22"/>
        </w:rPr>
      </w:pPr>
      <w:r w:rsidRPr="00CE7EB4">
        <w:rPr>
          <w:rFonts w:asciiTheme="minorHAnsi" w:hAnsiTheme="minorHAnsi" w:cstheme="minorHAnsi"/>
          <w:sz w:val="22"/>
          <w:szCs w:val="22"/>
        </w:rPr>
        <w:t>KLINICKÉ POUŽITÍ</w:t>
      </w:r>
    </w:p>
    <w:p w14:paraId="13BE5BB5" w14:textId="77777777" w:rsidR="00207438" w:rsidRPr="00CE7EB4" w:rsidRDefault="00B34007" w:rsidP="00234F71">
      <w:pPr>
        <w:pStyle w:val="Zkladntext"/>
        <w:spacing w:before="26"/>
        <w:ind w:right="104"/>
        <w:jc w:val="both"/>
        <w:rPr>
          <w:rFonts w:asciiTheme="minorHAnsi" w:hAnsiTheme="minorHAnsi" w:cstheme="minorHAnsi"/>
          <w:sz w:val="22"/>
          <w:szCs w:val="22"/>
        </w:rPr>
      </w:pPr>
      <w:r w:rsidRPr="00CE7EB4">
        <w:rPr>
          <w:rFonts w:asciiTheme="minorHAnsi" w:hAnsiTheme="minorHAnsi" w:cstheme="minorHAnsi"/>
          <w:sz w:val="22"/>
          <w:szCs w:val="22"/>
        </w:rPr>
        <w:t>Vylučování kortizolu v nadledvinách je řízeno osou hypotalamus-hypofýza-nadledviny. Měření kortizolu v krvi je užitečné při screeningu a diagnostice hyperadrenokorticismu (Cushingova syndromu) a hypoadrenokorticismu (Addisonovy nemoci) u psů.</w:t>
      </w:r>
    </w:p>
    <w:p w14:paraId="08D0E9F3" w14:textId="77777777" w:rsidR="00207438" w:rsidRPr="00CE7EB4" w:rsidRDefault="00B34007" w:rsidP="00234F71">
      <w:pPr>
        <w:pStyle w:val="Nadpis11"/>
        <w:numPr>
          <w:ilvl w:val="0"/>
          <w:numId w:val="4"/>
        </w:numPr>
        <w:spacing w:before="125" w:line="240" w:lineRule="auto"/>
        <w:ind w:left="284" w:hanging="184"/>
        <w:jc w:val="both"/>
        <w:rPr>
          <w:rFonts w:asciiTheme="minorHAnsi" w:hAnsiTheme="minorHAnsi" w:cstheme="minorHAnsi"/>
          <w:sz w:val="22"/>
          <w:szCs w:val="22"/>
        </w:rPr>
      </w:pPr>
      <w:r w:rsidRPr="00CE7EB4">
        <w:rPr>
          <w:rFonts w:asciiTheme="minorHAnsi" w:hAnsiTheme="minorHAnsi" w:cstheme="minorHAnsi"/>
          <w:sz w:val="22"/>
          <w:szCs w:val="22"/>
        </w:rPr>
        <w:t>PRINCIP</w:t>
      </w:r>
    </w:p>
    <w:p w14:paraId="51ABD5C9" w14:textId="0FF20835" w:rsidR="00207438" w:rsidRPr="00CE7EB4" w:rsidRDefault="00B34007" w:rsidP="00234F71">
      <w:pPr>
        <w:pStyle w:val="Zkladntext"/>
        <w:spacing w:before="26"/>
        <w:rPr>
          <w:rFonts w:asciiTheme="minorHAnsi" w:hAnsiTheme="minorHAnsi" w:cstheme="minorHAnsi"/>
          <w:sz w:val="22"/>
          <w:szCs w:val="22"/>
        </w:rPr>
      </w:pPr>
      <w:r w:rsidRPr="00CE7EB4">
        <w:rPr>
          <w:rFonts w:asciiTheme="minorHAnsi" w:hAnsiTheme="minorHAnsi" w:cstheme="minorHAnsi"/>
          <w:sz w:val="22"/>
          <w:szCs w:val="22"/>
        </w:rPr>
        <w:t>Speed Cortisol je rychlý imunochromatografický kvantitativní test, který měří hladinu kortizolu v</w:t>
      </w:r>
      <w:r w:rsidR="00CE7EB4" w:rsidRPr="00CE7EB4">
        <w:rPr>
          <w:rFonts w:asciiTheme="minorHAnsi" w:hAnsiTheme="minorHAnsi" w:cstheme="minorHAnsi"/>
          <w:sz w:val="22"/>
          <w:szCs w:val="22"/>
        </w:rPr>
        <w:t> </w:t>
      </w:r>
      <w:r w:rsidRPr="00CE7EB4">
        <w:rPr>
          <w:rFonts w:asciiTheme="minorHAnsi" w:hAnsiTheme="minorHAnsi" w:cstheme="minorHAnsi"/>
          <w:sz w:val="22"/>
          <w:szCs w:val="22"/>
        </w:rPr>
        <w:t>krevním oběhu pomocí analýzy založené na laserem indukované fluorescenci.</w:t>
      </w:r>
    </w:p>
    <w:p w14:paraId="483556F0" w14:textId="77777777" w:rsidR="00207438" w:rsidRPr="00CE7EB4" w:rsidRDefault="00B34007" w:rsidP="00234F71">
      <w:pPr>
        <w:pStyle w:val="Nadpis11"/>
        <w:numPr>
          <w:ilvl w:val="0"/>
          <w:numId w:val="4"/>
        </w:numPr>
        <w:spacing w:before="125" w:line="240" w:lineRule="auto"/>
        <w:ind w:left="284" w:hanging="184"/>
        <w:jc w:val="both"/>
        <w:rPr>
          <w:rFonts w:asciiTheme="minorHAnsi" w:hAnsiTheme="minorHAnsi" w:cstheme="minorHAnsi"/>
          <w:sz w:val="22"/>
          <w:szCs w:val="22"/>
        </w:rPr>
      </w:pPr>
      <w:r w:rsidRPr="00CE7EB4">
        <w:rPr>
          <w:rFonts w:asciiTheme="minorHAnsi" w:hAnsiTheme="minorHAnsi" w:cstheme="minorHAnsi"/>
          <w:sz w:val="22"/>
          <w:szCs w:val="22"/>
        </w:rPr>
        <w:t>UPOZORNĚNÍ A VAROVÁNÍ</w:t>
      </w:r>
    </w:p>
    <w:p w14:paraId="415503A3" w14:textId="77777777" w:rsidR="00207438" w:rsidRPr="00CE7EB4" w:rsidRDefault="00B34007" w:rsidP="00234F71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E7EB4">
        <w:rPr>
          <w:rFonts w:asciiTheme="minorHAnsi" w:hAnsiTheme="minorHAnsi" w:cstheme="minorHAnsi"/>
          <w:sz w:val="22"/>
          <w:szCs w:val="22"/>
        </w:rPr>
        <w:t>Test mohou používat pouze veterinární lékaři.</w:t>
      </w:r>
    </w:p>
    <w:p w14:paraId="757964DF" w14:textId="77777777" w:rsidR="00207438" w:rsidRPr="00CE7EB4" w:rsidRDefault="00B34007" w:rsidP="00234F71">
      <w:pPr>
        <w:pStyle w:val="Nadpis11"/>
        <w:spacing w:before="143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7EB4">
        <w:rPr>
          <w:rFonts w:asciiTheme="minorHAnsi" w:hAnsiTheme="minorHAnsi" w:cstheme="minorHAnsi"/>
          <w:sz w:val="22"/>
          <w:szCs w:val="22"/>
          <w:u w:val="single" w:color="2F2F81"/>
        </w:rPr>
        <w:t>VZOREK</w:t>
      </w:r>
    </w:p>
    <w:p w14:paraId="4D1FA4FD" w14:textId="77777777" w:rsidR="00207438" w:rsidRPr="00CE7EB4" w:rsidRDefault="00B34007" w:rsidP="00234F71">
      <w:pPr>
        <w:pStyle w:val="Odstavecseseznamem"/>
        <w:numPr>
          <w:ilvl w:val="0"/>
          <w:numId w:val="3"/>
        </w:numPr>
        <w:tabs>
          <w:tab w:val="left" w:pos="167"/>
        </w:tabs>
        <w:ind w:firstLine="0"/>
        <w:jc w:val="both"/>
        <w:rPr>
          <w:rFonts w:asciiTheme="minorHAnsi" w:hAnsiTheme="minorHAnsi" w:cstheme="minorHAnsi"/>
        </w:rPr>
      </w:pPr>
      <w:r w:rsidRPr="00CE7EB4">
        <w:rPr>
          <w:rFonts w:asciiTheme="minorHAnsi" w:hAnsiTheme="minorHAnsi" w:cstheme="minorHAnsi"/>
        </w:rPr>
        <w:t xml:space="preserve">Používejte pouze </w:t>
      </w:r>
      <w:r w:rsidRPr="00CE7EB4">
        <w:rPr>
          <w:rFonts w:asciiTheme="minorHAnsi" w:hAnsiTheme="minorHAnsi" w:cstheme="minorHAnsi"/>
          <w:b/>
        </w:rPr>
        <w:t>sérum</w:t>
      </w:r>
      <w:r w:rsidRPr="00CE7EB4">
        <w:rPr>
          <w:rFonts w:asciiTheme="minorHAnsi" w:hAnsiTheme="minorHAnsi" w:cstheme="minorHAnsi"/>
        </w:rPr>
        <w:t>.</w:t>
      </w:r>
      <w:r w:rsidRPr="00CE7EB4">
        <w:rPr>
          <w:rFonts w:asciiTheme="minorHAnsi" w:hAnsiTheme="minorHAnsi" w:cstheme="minorHAnsi"/>
          <w:b/>
        </w:rPr>
        <w:t xml:space="preserve"> </w:t>
      </w:r>
      <w:r w:rsidRPr="00CE7EB4">
        <w:rPr>
          <w:rFonts w:asciiTheme="minorHAnsi" w:hAnsiTheme="minorHAnsi" w:cstheme="minorHAnsi"/>
        </w:rPr>
        <w:t>Nepoužívejte plnou krev nebo plazmu.</w:t>
      </w:r>
    </w:p>
    <w:p w14:paraId="52095FFE" w14:textId="77777777" w:rsidR="00207438" w:rsidRPr="00CE7EB4" w:rsidRDefault="00B34007" w:rsidP="00234F71">
      <w:pPr>
        <w:pStyle w:val="Odstavecseseznamem"/>
        <w:numPr>
          <w:ilvl w:val="0"/>
          <w:numId w:val="3"/>
        </w:numPr>
        <w:tabs>
          <w:tab w:val="left" w:pos="167"/>
        </w:tabs>
        <w:ind w:left="166" w:hanging="66"/>
        <w:jc w:val="both"/>
        <w:rPr>
          <w:rFonts w:asciiTheme="minorHAnsi" w:hAnsiTheme="minorHAnsi" w:cstheme="minorHAnsi"/>
        </w:rPr>
      </w:pPr>
      <w:r w:rsidRPr="00CE7EB4">
        <w:rPr>
          <w:rFonts w:asciiTheme="minorHAnsi" w:hAnsiTheme="minorHAnsi" w:cstheme="minorHAnsi"/>
        </w:rPr>
        <w:t>Nebyly pozorovány případy interference s hemolýzou nebo hyperlipémií.</w:t>
      </w:r>
    </w:p>
    <w:p w14:paraId="4CB46432" w14:textId="77777777" w:rsidR="00207438" w:rsidRPr="00CE7EB4" w:rsidRDefault="00B34007" w:rsidP="00234F71">
      <w:pPr>
        <w:pStyle w:val="Odstavecseseznamem"/>
        <w:numPr>
          <w:ilvl w:val="0"/>
          <w:numId w:val="3"/>
        </w:numPr>
        <w:tabs>
          <w:tab w:val="left" w:pos="167"/>
        </w:tabs>
        <w:spacing w:before="23"/>
        <w:ind w:right="1754" w:firstLine="0"/>
        <w:rPr>
          <w:rFonts w:asciiTheme="minorHAnsi" w:hAnsiTheme="minorHAnsi" w:cstheme="minorHAnsi"/>
        </w:rPr>
      </w:pPr>
      <w:r w:rsidRPr="00CE7EB4">
        <w:rPr>
          <w:rFonts w:asciiTheme="minorHAnsi" w:hAnsiTheme="minorHAnsi" w:cstheme="minorHAnsi"/>
        </w:rPr>
        <w:t xml:space="preserve">Pokud není test proveden do 60 minut, přeneste sérum do suché zkumavky. </w:t>
      </w:r>
      <w:r w:rsidRPr="00CE7EB4">
        <w:rPr>
          <w:rFonts w:asciiTheme="minorHAnsi" w:hAnsiTheme="minorHAnsi" w:cstheme="minorHAnsi"/>
          <w:u w:val="single" w:color="2F2F81"/>
        </w:rPr>
        <w:t>Sérum</w:t>
      </w:r>
      <w:r w:rsidRPr="00CE7EB4">
        <w:rPr>
          <w:rFonts w:asciiTheme="minorHAnsi" w:hAnsiTheme="minorHAnsi" w:cstheme="minorHAnsi"/>
        </w:rPr>
        <w:t>:</w:t>
      </w:r>
    </w:p>
    <w:p w14:paraId="3F74B299" w14:textId="77777777" w:rsidR="00207438" w:rsidRPr="00CE7EB4" w:rsidRDefault="00B34007" w:rsidP="00234F71">
      <w:pPr>
        <w:pStyle w:val="Odstavecseseznamem"/>
        <w:numPr>
          <w:ilvl w:val="0"/>
          <w:numId w:val="2"/>
        </w:numPr>
        <w:tabs>
          <w:tab w:val="left" w:pos="167"/>
        </w:tabs>
        <w:ind w:hanging="66"/>
        <w:jc w:val="both"/>
        <w:rPr>
          <w:rFonts w:asciiTheme="minorHAnsi" w:hAnsiTheme="minorHAnsi" w:cstheme="minorHAnsi"/>
        </w:rPr>
      </w:pPr>
      <w:r w:rsidRPr="00CE7EB4">
        <w:rPr>
          <w:rFonts w:asciiTheme="minorHAnsi" w:hAnsiTheme="minorHAnsi" w:cstheme="minorHAnsi"/>
        </w:rPr>
        <w:t>Vzorky mohou být uchovávány v chladničce (+2 °C až +8 °C) po dobu až 7 dnů.</w:t>
      </w:r>
    </w:p>
    <w:p w14:paraId="7AF468A7" w14:textId="24550055" w:rsidR="00207438" w:rsidRPr="00CE7EB4" w:rsidRDefault="00B34007" w:rsidP="005617E0">
      <w:pPr>
        <w:pStyle w:val="Odstavecseseznamem"/>
        <w:numPr>
          <w:ilvl w:val="0"/>
          <w:numId w:val="2"/>
        </w:numPr>
        <w:tabs>
          <w:tab w:val="left" w:pos="167"/>
        </w:tabs>
        <w:ind w:hanging="66"/>
        <w:jc w:val="both"/>
        <w:rPr>
          <w:rFonts w:asciiTheme="minorHAnsi" w:hAnsiTheme="minorHAnsi" w:cstheme="minorHAnsi"/>
        </w:rPr>
      </w:pPr>
      <w:r w:rsidRPr="00CE7EB4">
        <w:rPr>
          <w:rFonts w:asciiTheme="minorHAnsi" w:hAnsiTheme="minorHAnsi" w:cstheme="minorHAnsi"/>
        </w:rPr>
        <w:t xml:space="preserve">Má-li být vzorek séra nebo plazmy testován za více než 7 dnů, je třeba jej uchovávat v mrazničce </w:t>
      </w:r>
      <w:r w:rsidR="00CE7EB4" w:rsidRPr="00CE7EB4">
        <w:rPr>
          <w:rFonts w:asciiTheme="minorHAnsi" w:hAnsiTheme="minorHAnsi" w:cstheme="minorHAnsi"/>
        </w:rPr>
        <w:br/>
      </w:r>
      <w:r w:rsidRPr="00CE7EB4">
        <w:rPr>
          <w:rFonts w:asciiTheme="minorHAnsi" w:hAnsiTheme="minorHAnsi" w:cstheme="minorHAnsi"/>
        </w:rPr>
        <w:t>(-20 °C).</w:t>
      </w:r>
    </w:p>
    <w:p w14:paraId="0D5FBD0A" w14:textId="049DA33D" w:rsidR="00207438" w:rsidRPr="00CE7EB4" w:rsidRDefault="00B34007" w:rsidP="00234F71">
      <w:pPr>
        <w:pStyle w:val="Odstavecseseznamem"/>
        <w:numPr>
          <w:ilvl w:val="0"/>
          <w:numId w:val="3"/>
        </w:numPr>
        <w:tabs>
          <w:tab w:val="left" w:pos="175"/>
        </w:tabs>
        <w:spacing w:before="23"/>
        <w:ind w:right="113" w:firstLine="0"/>
        <w:rPr>
          <w:rFonts w:asciiTheme="minorHAnsi" w:hAnsiTheme="minorHAnsi" w:cstheme="minorHAnsi"/>
        </w:rPr>
      </w:pPr>
      <w:r w:rsidRPr="00CE7EB4">
        <w:rPr>
          <w:rFonts w:asciiTheme="minorHAnsi" w:hAnsiTheme="minorHAnsi" w:cstheme="minorHAnsi"/>
        </w:rPr>
        <w:t>Vzorky, které byly uchovávány v chladničce nebo mrazničce, nechte před analýzou ohřát na</w:t>
      </w:r>
      <w:r w:rsidR="00CE7EB4" w:rsidRPr="00CE7EB4">
        <w:rPr>
          <w:rFonts w:asciiTheme="minorHAnsi" w:hAnsiTheme="minorHAnsi" w:cstheme="minorHAnsi"/>
        </w:rPr>
        <w:t> </w:t>
      </w:r>
      <w:r w:rsidRPr="00CE7EB4">
        <w:rPr>
          <w:rFonts w:asciiTheme="minorHAnsi" w:hAnsiTheme="minorHAnsi" w:cstheme="minorHAnsi"/>
        </w:rPr>
        <w:t>pokojovou teplotu (18 °C až 27 °C) a odstřeďte je.</w:t>
      </w:r>
    </w:p>
    <w:p w14:paraId="2CE3F18A" w14:textId="77777777" w:rsidR="00207438" w:rsidRPr="00CE7EB4" w:rsidRDefault="00B34007" w:rsidP="00234F71">
      <w:pPr>
        <w:pStyle w:val="Odstavecseseznamem"/>
        <w:numPr>
          <w:ilvl w:val="0"/>
          <w:numId w:val="3"/>
        </w:numPr>
        <w:tabs>
          <w:tab w:val="left" w:pos="171"/>
        </w:tabs>
        <w:spacing w:before="1"/>
        <w:ind w:right="113" w:firstLine="0"/>
        <w:rPr>
          <w:rFonts w:asciiTheme="minorHAnsi" w:hAnsiTheme="minorHAnsi" w:cstheme="minorHAnsi"/>
        </w:rPr>
      </w:pPr>
      <w:r w:rsidRPr="00CE7EB4">
        <w:rPr>
          <w:rFonts w:asciiTheme="minorHAnsi" w:hAnsiTheme="minorHAnsi" w:cstheme="minorHAnsi"/>
        </w:rPr>
        <w:t>Pokud vzorek obsahuje fibrinová vlákna, může dojít k ucpání pipety, což může vést ke snížení objemu aspirovaného vzorku. To může nežádoucím způsobem ovlivnit výsledek analýzy. V takovém případě je nutné vzorek opětovně odstředit.</w:t>
      </w:r>
    </w:p>
    <w:p w14:paraId="3FB60ADB" w14:textId="77777777" w:rsidR="00207438" w:rsidRPr="00CE7EB4" w:rsidRDefault="00207438" w:rsidP="00234F71">
      <w:pPr>
        <w:pStyle w:val="Zkladn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45CB5796" w14:textId="77777777" w:rsidR="00207438" w:rsidRPr="00CE7EB4" w:rsidRDefault="00B34007" w:rsidP="00234F71">
      <w:pPr>
        <w:pStyle w:val="Nadpis11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7EB4">
        <w:rPr>
          <w:rFonts w:asciiTheme="minorHAnsi" w:hAnsiTheme="minorHAnsi" w:cstheme="minorHAnsi"/>
          <w:sz w:val="22"/>
          <w:szCs w:val="22"/>
          <w:u w:val="single" w:color="2F2F81"/>
        </w:rPr>
        <w:t>SPRÁVNÉ POUŽITÍ PIPETY</w:t>
      </w:r>
    </w:p>
    <w:p w14:paraId="24EC0224" w14:textId="4F1189C4" w:rsidR="00207438" w:rsidRPr="00CE7EB4" w:rsidRDefault="00B34007" w:rsidP="00234F71">
      <w:pPr>
        <w:pStyle w:val="Odstavecseseznamem"/>
        <w:numPr>
          <w:ilvl w:val="0"/>
          <w:numId w:val="3"/>
        </w:numPr>
        <w:tabs>
          <w:tab w:val="left" w:pos="184"/>
        </w:tabs>
        <w:spacing w:before="27"/>
        <w:ind w:right="113" w:firstLine="0"/>
        <w:rPr>
          <w:rFonts w:asciiTheme="minorHAnsi" w:hAnsiTheme="minorHAnsi" w:cstheme="minorHAnsi"/>
        </w:rPr>
      </w:pPr>
      <w:r w:rsidRPr="00CE7EB4">
        <w:rPr>
          <w:rFonts w:asciiTheme="minorHAnsi" w:hAnsiTheme="minorHAnsi" w:cstheme="minorHAnsi"/>
        </w:rPr>
        <w:t>Pro zajištění správného objemu vzorku je nezbytné držet pipetu i zkumavky se vzorkem a</w:t>
      </w:r>
      <w:r w:rsidR="00CE7EB4" w:rsidRPr="00CE7EB4">
        <w:rPr>
          <w:rFonts w:asciiTheme="minorHAnsi" w:hAnsiTheme="minorHAnsi" w:cstheme="minorHAnsi"/>
        </w:rPr>
        <w:t> </w:t>
      </w:r>
      <w:r w:rsidRPr="00CE7EB4">
        <w:rPr>
          <w:rFonts w:asciiTheme="minorHAnsi" w:hAnsiTheme="minorHAnsi" w:cstheme="minorHAnsi"/>
        </w:rPr>
        <w:t>reagentem ve svislé poloze.</w:t>
      </w:r>
    </w:p>
    <w:p w14:paraId="0D1AE118" w14:textId="77777777" w:rsidR="00207438" w:rsidRPr="00CE7EB4" w:rsidRDefault="00B34007" w:rsidP="00234F71">
      <w:pPr>
        <w:pStyle w:val="Odstavecseseznamem"/>
        <w:numPr>
          <w:ilvl w:val="0"/>
          <w:numId w:val="3"/>
        </w:numPr>
        <w:tabs>
          <w:tab w:val="left" w:pos="167"/>
        </w:tabs>
        <w:ind w:left="166" w:hanging="66"/>
        <w:jc w:val="both"/>
        <w:rPr>
          <w:rFonts w:asciiTheme="minorHAnsi" w:hAnsiTheme="minorHAnsi" w:cstheme="minorHAnsi"/>
        </w:rPr>
      </w:pPr>
      <w:r w:rsidRPr="00CE7EB4">
        <w:rPr>
          <w:rFonts w:asciiTheme="minorHAnsi" w:hAnsiTheme="minorHAnsi" w:cstheme="minorHAnsi"/>
        </w:rPr>
        <w:t>Pro každý test použijte novou jednorázovou špičku pipety.</w:t>
      </w:r>
    </w:p>
    <w:p w14:paraId="5B3A0A2B" w14:textId="77777777" w:rsidR="00207438" w:rsidRPr="00CE7EB4" w:rsidRDefault="00B34007" w:rsidP="00234F71">
      <w:pPr>
        <w:pStyle w:val="Odstavecseseznamem"/>
        <w:numPr>
          <w:ilvl w:val="0"/>
          <w:numId w:val="3"/>
        </w:numPr>
        <w:tabs>
          <w:tab w:val="left" w:pos="167"/>
        </w:tabs>
        <w:spacing w:before="23"/>
        <w:ind w:right="113" w:firstLine="0"/>
        <w:rPr>
          <w:rFonts w:asciiTheme="minorHAnsi" w:hAnsiTheme="minorHAnsi" w:cstheme="minorHAnsi"/>
        </w:rPr>
      </w:pPr>
      <w:r w:rsidRPr="00CE7EB4">
        <w:rPr>
          <w:rFonts w:asciiTheme="minorHAnsi" w:hAnsiTheme="minorHAnsi" w:cstheme="minorHAnsi"/>
        </w:rPr>
        <w:t>Stiskněte a držte nasávací tlačítko pipety a ponořte špičku pipety do vzorku. Dbejte na to, abyste se nedotkli stěn zkumavky. Pomalu uvolněte tlačítko pipety a konec špičky pipety nechte ponořený ve vzorku.</w:t>
      </w:r>
    </w:p>
    <w:p w14:paraId="5CA4F327" w14:textId="77EF6FAD" w:rsidR="00207438" w:rsidRPr="00CE7EB4" w:rsidRDefault="00B34007" w:rsidP="00234F71">
      <w:pPr>
        <w:pStyle w:val="Odstavecseseznamem"/>
        <w:numPr>
          <w:ilvl w:val="0"/>
          <w:numId w:val="3"/>
        </w:numPr>
        <w:tabs>
          <w:tab w:val="left" w:pos="171"/>
        </w:tabs>
        <w:spacing w:before="1"/>
        <w:ind w:right="104" w:firstLine="0"/>
        <w:rPr>
          <w:rFonts w:asciiTheme="minorHAnsi" w:hAnsiTheme="minorHAnsi" w:cstheme="minorHAnsi"/>
        </w:rPr>
      </w:pPr>
      <w:r w:rsidRPr="00CE7EB4">
        <w:rPr>
          <w:rFonts w:asciiTheme="minorHAnsi" w:hAnsiTheme="minorHAnsi" w:cstheme="minorHAnsi"/>
        </w:rPr>
        <w:t>Vytáhněte pipetu ze vzorku a zkontrolujte, zda ve špičce nejsou vzduchové bubliny. Pokud</w:t>
      </w:r>
      <w:r w:rsidR="00CE7EB4" w:rsidRPr="00CE7EB4">
        <w:rPr>
          <w:rFonts w:asciiTheme="minorHAnsi" w:hAnsiTheme="minorHAnsi" w:cstheme="minorHAnsi"/>
        </w:rPr>
        <w:t> </w:t>
      </w:r>
      <w:r w:rsidRPr="00CE7EB4">
        <w:rPr>
          <w:rFonts w:asciiTheme="minorHAnsi" w:hAnsiTheme="minorHAnsi" w:cstheme="minorHAnsi"/>
        </w:rPr>
        <w:t>v</w:t>
      </w:r>
      <w:r w:rsidR="00CE7EB4" w:rsidRPr="00CE7EB4">
        <w:rPr>
          <w:rFonts w:asciiTheme="minorHAnsi" w:hAnsiTheme="minorHAnsi" w:cstheme="minorHAnsi"/>
        </w:rPr>
        <w:t> </w:t>
      </w:r>
      <w:r w:rsidRPr="00CE7EB4">
        <w:rPr>
          <w:rFonts w:asciiTheme="minorHAnsi" w:hAnsiTheme="minorHAnsi" w:cstheme="minorHAnsi"/>
        </w:rPr>
        <w:t>roztoku vzduchové bubliny jsou, vzorek zlikvidujte a celý postup opakujte.</w:t>
      </w:r>
    </w:p>
    <w:p w14:paraId="3F110FB6" w14:textId="77777777" w:rsidR="00207438" w:rsidRPr="00CE7EB4" w:rsidRDefault="00207438" w:rsidP="00234F71">
      <w:pPr>
        <w:pStyle w:val="Zkladn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0C948C37" w14:textId="77777777" w:rsidR="00207438" w:rsidRPr="00CE7EB4" w:rsidRDefault="00B34007" w:rsidP="00234F71">
      <w:pPr>
        <w:pStyle w:val="Nadpis11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E7EB4">
        <w:rPr>
          <w:rFonts w:asciiTheme="minorHAnsi" w:hAnsiTheme="minorHAnsi" w:cstheme="minorHAnsi"/>
          <w:sz w:val="22"/>
          <w:szCs w:val="22"/>
          <w:u w:val="single" w:color="2F2F81"/>
        </w:rPr>
        <w:t>SMĚS VZORKU A REAGENTU</w:t>
      </w:r>
    </w:p>
    <w:p w14:paraId="39D3DE51" w14:textId="77777777" w:rsidR="00207438" w:rsidRPr="00CE7EB4" w:rsidRDefault="00B34007" w:rsidP="00234F71">
      <w:pPr>
        <w:pStyle w:val="Odstavecseseznamem"/>
        <w:numPr>
          <w:ilvl w:val="0"/>
          <w:numId w:val="3"/>
        </w:numPr>
        <w:tabs>
          <w:tab w:val="left" w:pos="167"/>
        </w:tabs>
        <w:ind w:left="166" w:hanging="66"/>
        <w:jc w:val="both"/>
        <w:rPr>
          <w:rFonts w:asciiTheme="minorHAnsi" w:hAnsiTheme="minorHAnsi" w:cstheme="minorHAnsi"/>
        </w:rPr>
      </w:pPr>
      <w:r w:rsidRPr="00CE7EB4">
        <w:rPr>
          <w:rFonts w:asciiTheme="minorHAnsi" w:hAnsiTheme="minorHAnsi" w:cstheme="minorHAnsi"/>
        </w:rPr>
        <w:t>Pro zajištění odpovídající migrace částic ve vzorku musí testovací kazeta ležet na vodorovném povrchu.</w:t>
      </w:r>
    </w:p>
    <w:p w14:paraId="10049615" w14:textId="77777777" w:rsidR="00207438" w:rsidRPr="00CE7EB4" w:rsidRDefault="00B34007" w:rsidP="00234F71">
      <w:pPr>
        <w:pStyle w:val="Odstavecseseznamem"/>
        <w:numPr>
          <w:ilvl w:val="0"/>
          <w:numId w:val="3"/>
        </w:numPr>
        <w:tabs>
          <w:tab w:val="left" w:pos="184"/>
        </w:tabs>
        <w:spacing w:before="23"/>
        <w:ind w:right="113" w:firstLine="0"/>
        <w:rPr>
          <w:rFonts w:asciiTheme="minorHAnsi" w:hAnsiTheme="minorHAnsi" w:cstheme="minorHAnsi"/>
        </w:rPr>
      </w:pPr>
      <w:r w:rsidRPr="00CE7EB4">
        <w:rPr>
          <w:rFonts w:asciiTheme="minorHAnsi" w:hAnsiTheme="minorHAnsi" w:cstheme="minorHAnsi"/>
        </w:rPr>
        <w:t>Reagenční zkumavka obsahuje standardní objem reagentu. Jakákoli odchylka od standardního objemu může vést k chybným výsledkům testu.</w:t>
      </w:r>
    </w:p>
    <w:p w14:paraId="1AFE5024" w14:textId="589F6221" w:rsidR="00207438" w:rsidRPr="00CE7EB4" w:rsidRDefault="00B34007" w:rsidP="00234F71">
      <w:pPr>
        <w:pStyle w:val="Odstavecseseznamem"/>
        <w:numPr>
          <w:ilvl w:val="0"/>
          <w:numId w:val="3"/>
        </w:numPr>
        <w:tabs>
          <w:tab w:val="left" w:pos="167"/>
        </w:tabs>
        <w:ind w:left="166" w:hanging="66"/>
        <w:jc w:val="both"/>
        <w:rPr>
          <w:rFonts w:asciiTheme="minorHAnsi" w:hAnsiTheme="minorHAnsi" w:cstheme="minorHAnsi"/>
        </w:rPr>
      </w:pPr>
      <w:r w:rsidRPr="00CE7EB4">
        <w:rPr>
          <w:rFonts w:asciiTheme="minorHAnsi" w:hAnsiTheme="minorHAnsi" w:cstheme="minorHAnsi"/>
        </w:rPr>
        <w:t>Neuchovávejte směs pro pozdější analýzu.</w:t>
      </w:r>
    </w:p>
    <w:p w14:paraId="7584612E" w14:textId="77777777" w:rsidR="00BE0215" w:rsidRPr="00CE7EB4" w:rsidRDefault="00BE0215" w:rsidP="00BE0215">
      <w:pPr>
        <w:pStyle w:val="Odstavecseseznamem"/>
        <w:tabs>
          <w:tab w:val="left" w:pos="167"/>
        </w:tabs>
        <w:ind w:left="166"/>
        <w:jc w:val="both"/>
        <w:rPr>
          <w:rFonts w:asciiTheme="minorHAnsi" w:hAnsiTheme="minorHAnsi" w:cstheme="minorHAnsi"/>
        </w:rPr>
      </w:pPr>
    </w:p>
    <w:p w14:paraId="29552482" w14:textId="77777777" w:rsidR="00207438" w:rsidRPr="00CE7EB4" w:rsidRDefault="00B34007" w:rsidP="00234F71">
      <w:pPr>
        <w:pStyle w:val="Nadpis11"/>
        <w:numPr>
          <w:ilvl w:val="0"/>
          <w:numId w:val="4"/>
        </w:numPr>
        <w:spacing w:before="125" w:line="240" w:lineRule="auto"/>
        <w:ind w:left="284" w:hanging="184"/>
        <w:jc w:val="both"/>
        <w:rPr>
          <w:rFonts w:asciiTheme="minorHAnsi" w:hAnsiTheme="minorHAnsi" w:cstheme="minorHAnsi"/>
          <w:sz w:val="22"/>
          <w:szCs w:val="22"/>
        </w:rPr>
      </w:pPr>
      <w:r w:rsidRPr="00CE7EB4">
        <w:rPr>
          <w:rFonts w:asciiTheme="minorHAnsi" w:hAnsiTheme="minorHAnsi" w:cstheme="minorHAnsi"/>
          <w:sz w:val="22"/>
          <w:szCs w:val="22"/>
        </w:rPr>
        <w:lastRenderedPageBreak/>
        <w:t>DOPORUČENÍ</w:t>
      </w:r>
    </w:p>
    <w:p w14:paraId="4266683E" w14:textId="28D22C86" w:rsidR="00207438" w:rsidRPr="00CE7EB4" w:rsidRDefault="00B34007" w:rsidP="00234F71">
      <w:pPr>
        <w:pStyle w:val="Odstavecseseznamem"/>
        <w:numPr>
          <w:ilvl w:val="0"/>
          <w:numId w:val="3"/>
        </w:numPr>
        <w:tabs>
          <w:tab w:val="left" w:pos="167"/>
        </w:tabs>
        <w:ind w:left="166" w:hanging="66"/>
        <w:jc w:val="both"/>
        <w:rPr>
          <w:rFonts w:asciiTheme="minorHAnsi" w:hAnsiTheme="minorHAnsi" w:cstheme="minorHAnsi"/>
        </w:rPr>
      </w:pPr>
      <w:r w:rsidRPr="00CE7EB4">
        <w:rPr>
          <w:rFonts w:asciiTheme="minorHAnsi" w:hAnsiTheme="minorHAnsi" w:cstheme="minorHAnsi"/>
        </w:rPr>
        <w:t>Před použitím prvního testu z každého balení (krabičky) zaregistrujte v analyzátoru Speed Reader čip pro kalibraci šarže.</w:t>
      </w:r>
    </w:p>
    <w:p w14:paraId="6DB9E445" w14:textId="77777777" w:rsidR="00207438" w:rsidRPr="00CE7EB4" w:rsidRDefault="00B34007" w:rsidP="00234F71">
      <w:pPr>
        <w:pStyle w:val="Odstavecseseznamem"/>
        <w:numPr>
          <w:ilvl w:val="0"/>
          <w:numId w:val="3"/>
        </w:numPr>
        <w:tabs>
          <w:tab w:val="left" w:pos="167"/>
        </w:tabs>
        <w:ind w:left="166" w:hanging="66"/>
        <w:jc w:val="both"/>
        <w:rPr>
          <w:rFonts w:asciiTheme="minorHAnsi" w:hAnsiTheme="minorHAnsi" w:cstheme="minorHAnsi"/>
        </w:rPr>
      </w:pPr>
      <w:r w:rsidRPr="00CE7EB4">
        <w:rPr>
          <w:rFonts w:asciiTheme="minorHAnsi" w:hAnsiTheme="minorHAnsi" w:cstheme="minorHAnsi"/>
        </w:rPr>
        <w:t>Doba použitelnosti je uvedena na balení a na každém sáčku s testem.</w:t>
      </w:r>
    </w:p>
    <w:p w14:paraId="0F770B6D" w14:textId="77777777" w:rsidR="00207438" w:rsidRPr="00CE7EB4" w:rsidRDefault="00B34007" w:rsidP="00234F71">
      <w:pPr>
        <w:pStyle w:val="Odstavecseseznamem"/>
        <w:numPr>
          <w:ilvl w:val="0"/>
          <w:numId w:val="3"/>
        </w:numPr>
        <w:tabs>
          <w:tab w:val="left" w:pos="167"/>
        </w:tabs>
        <w:ind w:left="166" w:hanging="66"/>
        <w:jc w:val="both"/>
        <w:rPr>
          <w:rFonts w:asciiTheme="minorHAnsi" w:hAnsiTheme="minorHAnsi" w:cstheme="minorHAnsi"/>
        </w:rPr>
      </w:pPr>
      <w:r w:rsidRPr="00CE7EB4">
        <w:rPr>
          <w:rFonts w:asciiTheme="minorHAnsi" w:hAnsiTheme="minorHAnsi" w:cstheme="minorHAnsi"/>
        </w:rPr>
        <w:t>Testy a reagenty uchovávejte při teplotě od +2 °C do +8 °C.</w:t>
      </w:r>
    </w:p>
    <w:p w14:paraId="64FE1EDA" w14:textId="77777777" w:rsidR="00207438" w:rsidRPr="00CE7EB4" w:rsidRDefault="00B34007" w:rsidP="00234F71">
      <w:pPr>
        <w:pStyle w:val="Odstavecseseznamem"/>
        <w:numPr>
          <w:ilvl w:val="0"/>
          <w:numId w:val="3"/>
        </w:numPr>
        <w:tabs>
          <w:tab w:val="left" w:pos="190"/>
        </w:tabs>
        <w:spacing w:before="23"/>
        <w:ind w:right="114" w:firstLine="0"/>
        <w:rPr>
          <w:rFonts w:asciiTheme="minorHAnsi" w:hAnsiTheme="minorHAnsi" w:cstheme="minorHAnsi"/>
        </w:rPr>
      </w:pPr>
      <w:r w:rsidRPr="00CE7EB4">
        <w:rPr>
          <w:rFonts w:asciiTheme="minorHAnsi" w:hAnsiTheme="minorHAnsi" w:cstheme="minorHAnsi"/>
        </w:rPr>
        <w:t>Vzorek a veškeré materiály použité při testování je třeba považovat za potenciálně infekční. Jako takové musí být zlikvidovány v souladu s místními předpisy.</w:t>
      </w:r>
    </w:p>
    <w:p w14:paraId="03F26B43" w14:textId="77777777" w:rsidR="00207438" w:rsidRPr="00CE7EB4" w:rsidRDefault="00B34007" w:rsidP="00234F71">
      <w:pPr>
        <w:pStyle w:val="Odstavecseseznamem"/>
        <w:numPr>
          <w:ilvl w:val="0"/>
          <w:numId w:val="3"/>
        </w:numPr>
        <w:tabs>
          <w:tab w:val="left" w:pos="167"/>
        </w:tabs>
        <w:ind w:left="166" w:hanging="66"/>
        <w:jc w:val="both"/>
        <w:rPr>
          <w:rFonts w:asciiTheme="minorHAnsi" w:hAnsiTheme="minorHAnsi" w:cstheme="minorHAnsi"/>
        </w:rPr>
      </w:pPr>
      <w:r w:rsidRPr="00CE7EB4">
        <w:rPr>
          <w:rFonts w:asciiTheme="minorHAnsi" w:hAnsiTheme="minorHAnsi" w:cstheme="minorHAnsi"/>
        </w:rPr>
        <w:t>Používejte vhodné a čisté ochranné prostředky (rukavice a plášť).</w:t>
      </w:r>
    </w:p>
    <w:p w14:paraId="0609A98F" w14:textId="77777777" w:rsidR="00207438" w:rsidRPr="00CE7EB4" w:rsidRDefault="00B34007" w:rsidP="00234F71">
      <w:pPr>
        <w:pStyle w:val="Odstavecseseznamem"/>
        <w:numPr>
          <w:ilvl w:val="0"/>
          <w:numId w:val="3"/>
        </w:numPr>
        <w:tabs>
          <w:tab w:val="left" w:pos="178"/>
        </w:tabs>
        <w:spacing w:before="23"/>
        <w:ind w:right="113" w:firstLine="0"/>
        <w:rPr>
          <w:rFonts w:asciiTheme="minorHAnsi" w:hAnsiTheme="minorHAnsi" w:cstheme="minorHAnsi"/>
        </w:rPr>
      </w:pPr>
      <w:r w:rsidRPr="00CE7EB4">
        <w:rPr>
          <w:rFonts w:asciiTheme="minorHAnsi" w:hAnsiTheme="minorHAnsi" w:cstheme="minorHAnsi"/>
        </w:rPr>
        <w:t>V případě potřísnění pokožky nebo zasažení očí reagentem postižené místo neprodleně opláchněte čistou vodou a vyhledejte lékařskou pomoc.</w:t>
      </w:r>
    </w:p>
    <w:p w14:paraId="3BBA799D" w14:textId="77777777" w:rsidR="00207438" w:rsidRPr="00CE7EB4" w:rsidRDefault="00B34007" w:rsidP="00234F71">
      <w:pPr>
        <w:pStyle w:val="Nadpis11"/>
        <w:numPr>
          <w:ilvl w:val="0"/>
          <w:numId w:val="4"/>
        </w:numPr>
        <w:spacing w:before="125" w:line="240" w:lineRule="auto"/>
        <w:ind w:left="284" w:hanging="1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EB4">
        <w:rPr>
          <w:rFonts w:asciiTheme="minorHAnsi" w:hAnsiTheme="minorHAnsi" w:cstheme="minorHAnsi"/>
          <w:sz w:val="22"/>
          <w:szCs w:val="22"/>
        </w:rPr>
        <w:t>POSTUP TESTOVÁNÍ</w:t>
      </w:r>
    </w:p>
    <w:p w14:paraId="6C89EAAC" w14:textId="0C6A39E9" w:rsidR="005617E0" w:rsidRPr="00CE7EB4" w:rsidRDefault="005617E0" w:rsidP="005617E0">
      <w:pPr>
        <w:pStyle w:val="Zkladntext"/>
        <w:spacing w:before="72"/>
        <w:ind w:right="-6"/>
        <w:rPr>
          <w:rFonts w:asciiTheme="minorHAnsi" w:hAnsiTheme="minorHAnsi" w:cstheme="minorHAnsi"/>
          <w:sz w:val="22"/>
          <w:szCs w:val="22"/>
        </w:rPr>
      </w:pPr>
      <w:r w:rsidRPr="00CE7EB4">
        <w:rPr>
          <w:rFonts w:asciiTheme="minorHAnsi" w:hAnsiTheme="minorHAnsi" w:cstheme="minorHAnsi"/>
          <w:sz w:val="22"/>
          <w:szCs w:val="22"/>
        </w:rPr>
        <w:t>Jelikož test Speed Cortisol nelze odečítat vizuálně, je nutné jej interpretovat výhradně prostřednictvím analyzátoru Speed Reader. Podrobné pokyny naleznete v návodu k použití přístroje Speed Reader.</w:t>
      </w:r>
    </w:p>
    <w:p w14:paraId="01FCC40C" w14:textId="77777777" w:rsidR="005617E0" w:rsidRPr="00CE7EB4" w:rsidRDefault="005617E0" w:rsidP="005617E0">
      <w:pPr>
        <w:pStyle w:val="Nadpis11"/>
        <w:numPr>
          <w:ilvl w:val="0"/>
          <w:numId w:val="3"/>
        </w:numPr>
        <w:tabs>
          <w:tab w:val="left" w:pos="167"/>
        </w:tabs>
        <w:spacing w:before="88" w:line="240" w:lineRule="auto"/>
        <w:ind w:right="329" w:firstLine="0"/>
        <w:rPr>
          <w:rFonts w:asciiTheme="minorHAnsi" w:hAnsiTheme="minorHAnsi" w:cstheme="minorHAnsi"/>
          <w:sz w:val="22"/>
          <w:szCs w:val="22"/>
        </w:rPr>
      </w:pPr>
      <w:r w:rsidRPr="00CE7EB4">
        <w:rPr>
          <w:rFonts w:asciiTheme="minorHAnsi" w:hAnsiTheme="minorHAnsi" w:cstheme="minorHAnsi"/>
          <w:sz w:val="22"/>
          <w:szCs w:val="22"/>
        </w:rPr>
        <w:t>Nepoužívejte testovací kazety, reagenční zkumavky a kalibrační čipy různých šarží.</w:t>
      </w:r>
    </w:p>
    <w:p w14:paraId="58F9A1B4" w14:textId="77777777" w:rsidR="005617E0" w:rsidRPr="00CE7EB4" w:rsidRDefault="005617E0" w:rsidP="005617E0">
      <w:pPr>
        <w:pStyle w:val="Odstavecseseznamem"/>
        <w:numPr>
          <w:ilvl w:val="0"/>
          <w:numId w:val="3"/>
        </w:numPr>
        <w:tabs>
          <w:tab w:val="left" w:pos="167"/>
        </w:tabs>
        <w:spacing w:before="9"/>
        <w:ind w:right="224" w:firstLine="0"/>
        <w:rPr>
          <w:rFonts w:asciiTheme="minorHAnsi" w:hAnsiTheme="minorHAnsi" w:cstheme="minorHAnsi"/>
          <w:b/>
        </w:rPr>
      </w:pPr>
      <w:r w:rsidRPr="00CE7EB4">
        <w:rPr>
          <w:rFonts w:asciiTheme="minorHAnsi" w:hAnsiTheme="minorHAnsi" w:cstheme="minorHAnsi"/>
        </w:rPr>
        <w:t xml:space="preserve">Reagent a testovací kazeta musí být </w:t>
      </w:r>
      <w:r w:rsidRPr="00CE7EB4">
        <w:rPr>
          <w:rFonts w:asciiTheme="minorHAnsi" w:hAnsiTheme="minorHAnsi" w:cstheme="minorHAnsi"/>
          <w:b/>
        </w:rPr>
        <w:t>nejméně 30 minut před použitím</w:t>
      </w:r>
      <w:r w:rsidRPr="00CE7EB4">
        <w:rPr>
          <w:rFonts w:asciiTheme="minorHAnsi" w:hAnsiTheme="minorHAnsi" w:cstheme="minorHAnsi"/>
        </w:rPr>
        <w:t xml:space="preserve"> v prostředí s pokojovou teplotou (18 °C až 27 °C).</w:t>
      </w:r>
    </w:p>
    <w:p w14:paraId="7BBD49B6" w14:textId="77777777" w:rsidR="005617E0" w:rsidRPr="00CE7EB4" w:rsidRDefault="005617E0" w:rsidP="005617E0">
      <w:pPr>
        <w:pStyle w:val="Nadpis11"/>
        <w:numPr>
          <w:ilvl w:val="0"/>
          <w:numId w:val="4"/>
        </w:numPr>
        <w:spacing w:before="125" w:line="240" w:lineRule="auto"/>
        <w:ind w:left="284" w:hanging="1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E7EB4">
        <w:rPr>
          <w:rFonts w:asciiTheme="minorHAnsi" w:hAnsiTheme="minorHAnsi" w:cstheme="minorHAnsi"/>
          <w:sz w:val="22"/>
          <w:szCs w:val="22"/>
        </w:rPr>
        <w:t>MATERIÁL PRO JEDEN TEST</w:t>
      </w:r>
    </w:p>
    <w:p w14:paraId="27C1BB5D" w14:textId="77777777" w:rsidR="005617E0" w:rsidRPr="00CE7EB4" w:rsidRDefault="005617E0" w:rsidP="005617E0">
      <w:pPr>
        <w:pStyle w:val="Zkladntext"/>
        <w:spacing w:before="27"/>
        <w:ind w:right="278"/>
        <w:rPr>
          <w:rFonts w:asciiTheme="minorHAnsi" w:hAnsiTheme="minorHAnsi" w:cstheme="minorHAnsi"/>
          <w:sz w:val="22"/>
          <w:szCs w:val="22"/>
        </w:rPr>
      </w:pPr>
      <w:r w:rsidRPr="00CE7EB4">
        <w:rPr>
          <w:rFonts w:asciiTheme="minorHAnsi" w:hAnsiTheme="minorHAnsi" w:cstheme="minorHAnsi"/>
          <w:sz w:val="22"/>
          <w:szCs w:val="22"/>
        </w:rPr>
        <w:t>1 testovací kazeta, 1 zkumavka s reagentem, 1 kapátko, 1 špička pipety a 1 pipeta 50 μl.</w:t>
      </w:r>
    </w:p>
    <w:p w14:paraId="4E3D9628" w14:textId="77777777" w:rsidR="005617E0" w:rsidRPr="00CE7EB4" w:rsidRDefault="005617E0" w:rsidP="005617E0">
      <w:pPr>
        <w:pStyle w:val="Zkladntext"/>
        <w:spacing w:before="13"/>
        <w:ind w:left="0"/>
        <w:rPr>
          <w:rFonts w:asciiTheme="minorHAnsi" w:hAnsiTheme="minorHAnsi" w:cstheme="minorHAnsi"/>
          <w:sz w:val="22"/>
          <w:szCs w:val="22"/>
        </w:rPr>
      </w:pPr>
    </w:p>
    <w:p w14:paraId="2BB65F4A" w14:textId="623C6181" w:rsidR="005617E0" w:rsidRPr="00CE7EB4" w:rsidRDefault="005617E0" w:rsidP="005617E0">
      <w:pPr>
        <w:pStyle w:val="Nadpis1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E7EB4">
        <w:rPr>
          <w:rFonts w:asciiTheme="minorHAnsi" w:hAnsiTheme="minorHAnsi" w:cstheme="minorHAnsi"/>
          <w:sz w:val="22"/>
          <w:szCs w:val="22"/>
          <w:u w:val="single" w:color="2F2F81"/>
        </w:rPr>
        <w:t>PŘÍPRAVA ANALYZÁTORU SPEED READER</w:t>
      </w:r>
    </w:p>
    <w:p w14:paraId="0E725CCC" w14:textId="77777777" w:rsidR="005617E0" w:rsidRPr="00CE7EB4" w:rsidRDefault="005617E0" w:rsidP="005617E0">
      <w:pPr>
        <w:pStyle w:val="Odstavecseseznamem"/>
        <w:numPr>
          <w:ilvl w:val="0"/>
          <w:numId w:val="3"/>
        </w:numPr>
        <w:tabs>
          <w:tab w:val="left" w:pos="167"/>
        </w:tabs>
        <w:ind w:left="167"/>
        <w:rPr>
          <w:rFonts w:asciiTheme="minorHAnsi" w:hAnsiTheme="minorHAnsi" w:cstheme="minorHAnsi"/>
          <w:b/>
        </w:rPr>
      </w:pPr>
      <w:r w:rsidRPr="00CE7EB4">
        <w:rPr>
          <w:rFonts w:asciiTheme="minorHAnsi" w:hAnsiTheme="minorHAnsi" w:cstheme="minorHAnsi"/>
          <w:b/>
        </w:rPr>
        <w:t xml:space="preserve">Před zahájením testu </w:t>
      </w:r>
      <w:r w:rsidRPr="00CE7EB4">
        <w:rPr>
          <w:rFonts w:asciiTheme="minorHAnsi" w:hAnsiTheme="minorHAnsi" w:cstheme="minorHAnsi"/>
        </w:rPr>
        <w:t>klepněte na tlačítko "New Test" (Nový test) na hlavní obrazovce.</w:t>
      </w:r>
    </w:p>
    <w:p w14:paraId="50FD6B96" w14:textId="77777777" w:rsidR="005617E0" w:rsidRPr="00CE7EB4" w:rsidRDefault="005617E0" w:rsidP="005617E0">
      <w:pPr>
        <w:pStyle w:val="Odstavecseseznamem"/>
        <w:numPr>
          <w:ilvl w:val="0"/>
          <w:numId w:val="3"/>
        </w:numPr>
        <w:tabs>
          <w:tab w:val="left" w:pos="167"/>
        </w:tabs>
        <w:ind w:left="167"/>
        <w:rPr>
          <w:rFonts w:asciiTheme="minorHAnsi" w:hAnsiTheme="minorHAnsi" w:cstheme="minorHAnsi"/>
        </w:rPr>
      </w:pPr>
      <w:r w:rsidRPr="00CE7EB4">
        <w:rPr>
          <w:rFonts w:asciiTheme="minorHAnsi" w:hAnsiTheme="minorHAnsi" w:cstheme="minorHAnsi"/>
        </w:rPr>
        <w:t>Postupujte podle pokynů na obrazovce.</w:t>
      </w:r>
    </w:p>
    <w:p w14:paraId="2515282B" w14:textId="77777777" w:rsidR="005617E0" w:rsidRPr="00CE7EB4" w:rsidRDefault="005617E0" w:rsidP="005617E0">
      <w:pPr>
        <w:pStyle w:val="Nadpis11"/>
        <w:spacing w:before="143" w:line="240" w:lineRule="auto"/>
        <w:rPr>
          <w:rFonts w:asciiTheme="minorHAnsi" w:hAnsiTheme="minorHAnsi" w:cstheme="minorHAnsi"/>
          <w:sz w:val="22"/>
          <w:szCs w:val="22"/>
        </w:rPr>
      </w:pPr>
      <w:r w:rsidRPr="00CE7EB4">
        <w:rPr>
          <w:rFonts w:asciiTheme="minorHAnsi" w:hAnsiTheme="minorHAnsi" w:cstheme="minorHAnsi"/>
          <w:sz w:val="22"/>
          <w:szCs w:val="22"/>
          <w:u w:val="single" w:color="2F2F81"/>
        </w:rPr>
        <w:t>PŘENESENÍ VZORKU</w:t>
      </w:r>
    </w:p>
    <w:p w14:paraId="37B2C8D2" w14:textId="77777777" w:rsidR="005617E0" w:rsidRPr="00CE7EB4" w:rsidRDefault="005617E0" w:rsidP="005617E0">
      <w:pPr>
        <w:pStyle w:val="Odstavecseseznamem"/>
        <w:numPr>
          <w:ilvl w:val="0"/>
          <w:numId w:val="3"/>
        </w:numPr>
        <w:tabs>
          <w:tab w:val="left" w:pos="167"/>
        </w:tabs>
        <w:spacing w:before="27"/>
        <w:ind w:right="111" w:firstLine="0"/>
        <w:rPr>
          <w:rFonts w:asciiTheme="minorHAnsi" w:hAnsiTheme="minorHAnsi" w:cstheme="minorHAnsi"/>
        </w:rPr>
      </w:pPr>
      <w:r w:rsidRPr="00CE7EB4">
        <w:rPr>
          <w:rFonts w:asciiTheme="minorHAnsi" w:hAnsiTheme="minorHAnsi" w:cstheme="minorHAnsi"/>
        </w:rPr>
        <w:t>Špičkou kapátka protrhněte hliníkovou fólii zkumavky s reagentem.</w:t>
      </w:r>
    </w:p>
    <w:p w14:paraId="60CEF9E7" w14:textId="77777777" w:rsidR="005617E0" w:rsidRPr="00CE7EB4" w:rsidRDefault="005617E0" w:rsidP="005617E0">
      <w:pPr>
        <w:pStyle w:val="Odstavecseseznamem"/>
        <w:numPr>
          <w:ilvl w:val="0"/>
          <w:numId w:val="3"/>
        </w:numPr>
        <w:tabs>
          <w:tab w:val="left" w:pos="167"/>
        </w:tabs>
        <w:ind w:left="167"/>
        <w:rPr>
          <w:rFonts w:asciiTheme="minorHAnsi" w:hAnsiTheme="minorHAnsi" w:cstheme="minorHAnsi"/>
        </w:rPr>
      </w:pPr>
      <w:r w:rsidRPr="00CE7EB4">
        <w:rPr>
          <w:rFonts w:asciiTheme="minorHAnsi" w:hAnsiTheme="minorHAnsi" w:cstheme="minorHAnsi"/>
        </w:rPr>
        <w:t>Na pipetu nasaďte novou jednorázovou špičku.</w:t>
      </w:r>
    </w:p>
    <w:p w14:paraId="7F55F60B" w14:textId="77777777" w:rsidR="005617E0" w:rsidRPr="00CE7EB4" w:rsidRDefault="005617E0" w:rsidP="005617E0">
      <w:pPr>
        <w:pStyle w:val="Odstavecseseznamem"/>
        <w:numPr>
          <w:ilvl w:val="0"/>
          <w:numId w:val="3"/>
        </w:numPr>
        <w:tabs>
          <w:tab w:val="left" w:pos="167"/>
        </w:tabs>
        <w:spacing w:before="23"/>
        <w:ind w:right="87" w:firstLine="0"/>
        <w:rPr>
          <w:rFonts w:asciiTheme="minorHAnsi" w:hAnsiTheme="minorHAnsi" w:cstheme="minorHAnsi"/>
        </w:rPr>
      </w:pPr>
      <w:r w:rsidRPr="00CE7EB4">
        <w:rPr>
          <w:rFonts w:asciiTheme="minorHAnsi" w:hAnsiTheme="minorHAnsi" w:cstheme="minorHAnsi"/>
          <w:b/>
        </w:rPr>
        <w:t xml:space="preserve">Přeneste 50 μl vzorku do zkumavky s reagentem </w:t>
      </w:r>
      <w:r w:rsidRPr="00CE7EB4">
        <w:rPr>
          <w:rFonts w:asciiTheme="minorHAnsi" w:hAnsiTheme="minorHAnsi" w:cstheme="minorHAnsi"/>
        </w:rPr>
        <w:t>v souladu s pokyny pro správné použití pipety.</w:t>
      </w:r>
    </w:p>
    <w:p w14:paraId="1FCD101D" w14:textId="77777777" w:rsidR="005617E0" w:rsidRPr="00CE7EB4" w:rsidRDefault="005617E0" w:rsidP="005617E0">
      <w:pPr>
        <w:pStyle w:val="Nadpis11"/>
        <w:numPr>
          <w:ilvl w:val="0"/>
          <w:numId w:val="3"/>
        </w:numPr>
        <w:tabs>
          <w:tab w:val="left" w:pos="167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E7EB4">
        <w:rPr>
          <w:rFonts w:asciiTheme="minorHAnsi" w:hAnsiTheme="minorHAnsi" w:cstheme="minorHAnsi"/>
          <w:sz w:val="22"/>
          <w:szCs w:val="22"/>
        </w:rPr>
        <w:t>Kapátko zasuňte do zkumavky s reagentem, čímž ji těsně uzavřete.</w:t>
      </w:r>
    </w:p>
    <w:p w14:paraId="579DEE65" w14:textId="60CF8EDA" w:rsidR="005617E0" w:rsidRPr="00CE7EB4" w:rsidRDefault="005617E0" w:rsidP="005617E0">
      <w:pPr>
        <w:pStyle w:val="Odstavecseseznamem"/>
        <w:numPr>
          <w:ilvl w:val="0"/>
          <w:numId w:val="3"/>
        </w:numPr>
        <w:tabs>
          <w:tab w:val="left" w:pos="167"/>
        </w:tabs>
        <w:spacing w:before="72"/>
        <w:ind w:right="212" w:firstLine="0"/>
        <w:rPr>
          <w:rFonts w:asciiTheme="minorHAnsi" w:hAnsiTheme="minorHAnsi" w:cstheme="minorHAnsi"/>
        </w:rPr>
      </w:pPr>
      <w:r w:rsidRPr="00CE7EB4">
        <w:rPr>
          <w:rFonts w:asciiTheme="minorHAnsi" w:hAnsiTheme="minorHAnsi" w:cstheme="minorHAnsi"/>
          <w:b/>
        </w:rPr>
        <w:t>Pomalu promíchejte</w:t>
      </w:r>
      <w:r w:rsidRPr="00CE7EB4">
        <w:rPr>
          <w:rFonts w:asciiTheme="minorHAnsi" w:hAnsiTheme="minorHAnsi" w:cstheme="minorHAnsi"/>
        </w:rPr>
        <w:t xml:space="preserve"> obsah zkumavky tak, že ji </w:t>
      </w:r>
      <w:r w:rsidRPr="00CE7EB4">
        <w:rPr>
          <w:rFonts w:asciiTheme="minorHAnsi" w:hAnsiTheme="minorHAnsi" w:cstheme="minorHAnsi"/>
          <w:b/>
        </w:rPr>
        <w:t>nejméně pětkrát</w:t>
      </w:r>
      <w:r w:rsidRPr="00CE7EB4">
        <w:rPr>
          <w:rFonts w:asciiTheme="minorHAnsi" w:hAnsiTheme="minorHAnsi" w:cstheme="minorHAnsi"/>
        </w:rPr>
        <w:t xml:space="preserve"> převrátíte. NEPROTŘEPÁVAT.</w:t>
      </w:r>
    </w:p>
    <w:p w14:paraId="48B50446" w14:textId="77442443" w:rsidR="005617E0" w:rsidRPr="00CE7EB4" w:rsidRDefault="005617E0" w:rsidP="005617E0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CE7EB4">
        <w:rPr>
          <w:rFonts w:asciiTheme="minorHAnsi" w:hAnsiTheme="minorHAnsi" w:cstheme="minorHAnsi"/>
          <w:b/>
          <w:sz w:val="22"/>
          <w:szCs w:val="22"/>
        </w:rPr>
        <w:t>-</w:t>
      </w:r>
      <w:r w:rsidRPr="00CE7EB4">
        <w:rPr>
          <w:rFonts w:asciiTheme="minorHAnsi" w:hAnsiTheme="minorHAnsi" w:cstheme="minorHAnsi"/>
          <w:sz w:val="22"/>
          <w:szCs w:val="22"/>
        </w:rPr>
        <w:t xml:space="preserve"> Směs vzorku a činidla nechte </w:t>
      </w:r>
      <w:r w:rsidRPr="00CE7EB4">
        <w:rPr>
          <w:rFonts w:asciiTheme="minorHAnsi" w:hAnsiTheme="minorHAnsi" w:cstheme="minorHAnsi"/>
          <w:b/>
          <w:sz w:val="22"/>
          <w:szCs w:val="22"/>
        </w:rPr>
        <w:t xml:space="preserve">stát po dobu 5 minut. Tuto lhůtu je nutné přesně dodržet. </w:t>
      </w:r>
      <w:r w:rsidRPr="00CE7EB4">
        <w:rPr>
          <w:rFonts w:asciiTheme="minorHAnsi" w:hAnsiTheme="minorHAnsi" w:cstheme="minorHAnsi"/>
          <w:sz w:val="22"/>
          <w:szCs w:val="22"/>
        </w:rPr>
        <w:t>Po</w:t>
      </w:r>
      <w:r w:rsidR="00CE7EB4" w:rsidRPr="00CE7EB4">
        <w:rPr>
          <w:rFonts w:asciiTheme="minorHAnsi" w:hAnsiTheme="minorHAnsi" w:cstheme="minorHAnsi"/>
          <w:sz w:val="22"/>
          <w:szCs w:val="22"/>
        </w:rPr>
        <w:t> </w:t>
      </w:r>
      <w:r w:rsidRPr="00CE7EB4">
        <w:rPr>
          <w:rFonts w:asciiTheme="minorHAnsi" w:hAnsiTheme="minorHAnsi" w:cstheme="minorHAnsi"/>
          <w:sz w:val="22"/>
          <w:szCs w:val="22"/>
        </w:rPr>
        <w:t>5</w:t>
      </w:r>
      <w:r w:rsidR="00CE7EB4" w:rsidRPr="00CE7EB4">
        <w:rPr>
          <w:rFonts w:asciiTheme="minorHAnsi" w:hAnsiTheme="minorHAnsi" w:cstheme="minorHAnsi"/>
          <w:sz w:val="22"/>
          <w:szCs w:val="22"/>
        </w:rPr>
        <w:t> </w:t>
      </w:r>
      <w:r w:rsidRPr="00CE7EB4">
        <w:rPr>
          <w:rFonts w:asciiTheme="minorHAnsi" w:hAnsiTheme="minorHAnsi" w:cstheme="minorHAnsi"/>
          <w:sz w:val="22"/>
          <w:szCs w:val="22"/>
        </w:rPr>
        <w:t>minutách směs vzorku a činidla okamžitě použijte.</w:t>
      </w:r>
    </w:p>
    <w:p w14:paraId="6371CC9E" w14:textId="77777777" w:rsidR="005617E0" w:rsidRPr="00CE7EB4" w:rsidRDefault="005617E0" w:rsidP="005617E0">
      <w:pPr>
        <w:pStyle w:val="Zkladntext"/>
        <w:spacing w:before="14"/>
        <w:ind w:left="0"/>
        <w:rPr>
          <w:rFonts w:asciiTheme="minorHAnsi" w:hAnsiTheme="minorHAnsi" w:cstheme="minorHAnsi"/>
          <w:sz w:val="22"/>
          <w:szCs w:val="22"/>
        </w:rPr>
      </w:pPr>
    </w:p>
    <w:p w14:paraId="1FC3A56A" w14:textId="77777777" w:rsidR="005617E0" w:rsidRPr="00CE7EB4" w:rsidRDefault="005617E0" w:rsidP="005617E0">
      <w:pPr>
        <w:pStyle w:val="Nadpis1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E7EB4">
        <w:rPr>
          <w:rFonts w:asciiTheme="minorHAnsi" w:hAnsiTheme="minorHAnsi" w:cstheme="minorHAnsi"/>
          <w:sz w:val="22"/>
          <w:szCs w:val="22"/>
          <w:u w:val="single" w:color="2F2F81"/>
        </w:rPr>
        <w:t>APLIKACE VZORKU</w:t>
      </w:r>
    </w:p>
    <w:p w14:paraId="2FAD8915" w14:textId="77777777" w:rsidR="005617E0" w:rsidRPr="00CE7EB4" w:rsidRDefault="005617E0" w:rsidP="005617E0">
      <w:pPr>
        <w:pStyle w:val="Odstavecseseznamem"/>
        <w:numPr>
          <w:ilvl w:val="0"/>
          <w:numId w:val="1"/>
        </w:numPr>
        <w:tabs>
          <w:tab w:val="left" w:pos="167"/>
        </w:tabs>
        <w:spacing w:before="27"/>
        <w:ind w:right="327" w:firstLine="0"/>
        <w:rPr>
          <w:rFonts w:asciiTheme="minorHAnsi" w:hAnsiTheme="minorHAnsi" w:cstheme="minorHAnsi"/>
        </w:rPr>
      </w:pPr>
      <w:r w:rsidRPr="00CE7EB4">
        <w:rPr>
          <w:rFonts w:asciiTheme="minorHAnsi" w:hAnsiTheme="minorHAnsi" w:cstheme="minorHAnsi"/>
        </w:rPr>
        <w:t xml:space="preserve">Sejměte plastový kryt z kapátka a </w:t>
      </w:r>
      <w:r w:rsidRPr="00CE7EB4">
        <w:rPr>
          <w:rFonts w:asciiTheme="minorHAnsi" w:hAnsiTheme="minorHAnsi" w:cstheme="minorHAnsi"/>
          <w:b/>
        </w:rPr>
        <w:t>první 2 kapky</w:t>
      </w:r>
      <w:r w:rsidRPr="00CE7EB4">
        <w:rPr>
          <w:rFonts w:asciiTheme="minorHAnsi" w:hAnsiTheme="minorHAnsi" w:cstheme="minorHAnsi"/>
        </w:rPr>
        <w:t xml:space="preserve"> směsi </w:t>
      </w:r>
      <w:r w:rsidRPr="00CE7EB4">
        <w:rPr>
          <w:rFonts w:asciiTheme="minorHAnsi" w:hAnsiTheme="minorHAnsi" w:cstheme="minorHAnsi"/>
          <w:b/>
        </w:rPr>
        <w:t>zlikvidujte</w:t>
      </w:r>
      <w:r w:rsidRPr="00CE7EB4">
        <w:rPr>
          <w:rFonts w:asciiTheme="minorHAnsi" w:hAnsiTheme="minorHAnsi" w:cstheme="minorHAnsi"/>
        </w:rPr>
        <w:t>, abyste propláchli konec kapátka.</w:t>
      </w:r>
    </w:p>
    <w:p w14:paraId="2F70BF99" w14:textId="2AAF27A9" w:rsidR="005617E0" w:rsidRPr="00CE7EB4" w:rsidRDefault="005617E0" w:rsidP="005617E0">
      <w:pPr>
        <w:pStyle w:val="Odstavecseseznamem"/>
        <w:numPr>
          <w:ilvl w:val="0"/>
          <w:numId w:val="1"/>
        </w:numPr>
        <w:tabs>
          <w:tab w:val="left" w:pos="167"/>
        </w:tabs>
        <w:spacing w:before="1"/>
        <w:ind w:right="182" w:firstLine="0"/>
        <w:rPr>
          <w:rFonts w:asciiTheme="minorHAnsi" w:hAnsiTheme="minorHAnsi" w:cstheme="minorHAnsi"/>
          <w:b/>
        </w:rPr>
      </w:pPr>
      <w:r w:rsidRPr="00CE7EB4">
        <w:rPr>
          <w:rFonts w:asciiTheme="minorHAnsi" w:hAnsiTheme="minorHAnsi" w:cstheme="minorHAnsi"/>
        </w:rPr>
        <w:t xml:space="preserve">Z přihrádky analyzátoru Speed Reader vyjměte testovací kazetu a </w:t>
      </w:r>
      <w:r w:rsidRPr="00CE7EB4">
        <w:rPr>
          <w:rFonts w:asciiTheme="minorHAnsi" w:hAnsiTheme="minorHAnsi" w:cstheme="minorHAnsi"/>
          <w:b/>
        </w:rPr>
        <w:t>do jamky na vzorek kápněte 2</w:t>
      </w:r>
      <w:r w:rsidR="00CE7EB4" w:rsidRPr="00CE7EB4">
        <w:rPr>
          <w:rFonts w:asciiTheme="minorHAnsi" w:hAnsiTheme="minorHAnsi" w:cstheme="minorHAnsi"/>
          <w:b/>
        </w:rPr>
        <w:t> </w:t>
      </w:r>
      <w:r w:rsidRPr="00CE7EB4">
        <w:rPr>
          <w:rFonts w:asciiTheme="minorHAnsi" w:hAnsiTheme="minorHAnsi" w:cstheme="minorHAnsi"/>
          <w:b/>
        </w:rPr>
        <w:t>kapky směsi</w:t>
      </w:r>
      <w:r w:rsidRPr="00CE7EB4">
        <w:rPr>
          <w:rFonts w:asciiTheme="minorHAnsi" w:hAnsiTheme="minorHAnsi" w:cstheme="minorHAnsi"/>
        </w:rPr>
        <w:t xml:space="preserve">. Kapátko se zkumavkou musí být při aplikaci </w:t>
      </w:r>
      <w:r w:rsidRPr="00CE7EB4">
        <w:rPr>
          <w:rFonts w:asciiTheme="minorHAnsi" w:hAnsiTheme="minorHAnsi" w:cstheme="minorHAnsi"/>
          <w:b/>
        </w:rPr>
        <w:t>přesně</w:t>
      </w:r>
      <w:r w:rsidRPr="00CE7EB4">
        <w:rPr>
          <w:rFonts w:asciiTheme="minorHAnsi" w:hAnsiTheme="minorHAnsi" w:cstheme="minorHAnsi"/>
        </w:rPr>
        <w:t xml:space="preserve"> </w:t>
      </w:r>
      <w:r w:rsidRPr="00CE7EB4">
        <w:rPr>
          <w:rFonts w:asciiTheme="minorHAnsi" w:hAnsiTheme="minorHAnsi" w:cstheme="minorHAnsi"/>
          <w:b/>
        </w:rPr>
        <w:t>ve svislé poloze</w:t>
      </w:r>
      <w:r w:rsidRPr="00CE7EB4">
        <w:rPr>
          <w:rFonts w:asciiTheme="minorHAnsi" w:hAnsiTheme="minorHAnsi" w:cstheme="minorHAnsi"/>
        </w:rPr>
        <w:t>.</w:t>
      </w:r>
    </w:p>
    <w:p w14:paraId="137329AD" w14:textId="77777777" w:rsidR="005617E0" w:rsidRPr="00CE7EB4" w:rsidRDefault="005617E0" w:rsidP="005617E0">
      <w:pPr>
        <w:pStyle w:val="Zkladntext"/>
        <w:spacing w:before="3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44128433" w14:textId="77777777" w:rsidR="005617E0" w:rsidRPr="00CE7EB4" w:rsidRDefault="005617E0" w:rsidP="005617E0">
      <w:pPr>
        <w:pStyle w:val="Nadpis11"/>
        <w:spacing w:before="1" w:line="240" w:lineRule="auto"/>
        <w:rPr>
          <w:rFonts w:asciiTheme="minorHAnsi" w:hAnsiTheme="minorHAnsi" w:cstheme="minorHAnsi"/>
          <w:sz w:val="22"/>
          <w:szCs w:val="22"/>
        </w:rPr>
      </w:pPr>
      <w:r w:rsidRPr="00CE7EB4">
        <w:rPr>
          <w:rFonts w:asciiTheme="minorHAnsi" w:hAnsiTheme="minorHAnsi" w:cstheme="minorHAnsi"/>
          <w:sz w:val="22"/>
          <w:szCs w:val="22"/>
          <w:u w:val="single" w:color="2F2F81"/>
        </w:rPr>
        <w:t>ODEČET VÝSLEDKU</w:t>
      </w:r>
    </w:p>
    <w:p w14:paraId="156674C4" w14:textId="77777777" w:rsidR="005617E0" w:rsidRPr="00CE7EB4" w:rsidRDefault="005617E0" w:rsidP="005617E0">
      <w:pPr>
        <w:pStyle w:val="Odstavecseseznamem"/>
        <w:numPr>
          <w:ilvl w:val="0"/>
          <w:numId w:val="1"/>
        </w:numPr>
        <w:tabs>
          <w:tab w:val="left" w:pos="167"/>
        </w:tabs>
        <w:spacing w:before="27"/>
        <w:ind w:right="245" w:firstLine="0"/>
        <w:rPr>
          <w:rFonts w:asciiTheme="minorHAnsi" w:hAnsiTheme="minorHAnsi" w:cstheme="minorHAnsi"/>
        </w:rPr>
      </w:pPr>
      <w:r w:rsidRPr="00CE7EB4">
        <w:rPr>
          <w:rFonts w:asciiTheme="minorHAnsi" w:hAnsiTheme="minorHAnsi" w:cstheme="minorHAnsi"/>
        </w:rPr>
        <w:t>Poté, co se na obrazovce analyzátoru objeví příslušný pokyn, zasuňte testovací kazetu do přihrádky na vkládání testů podle šipky vyznačené na kazetě (vzorkem napřed) a postupujte podle dalších instrukcí na obrazovce analyzátoru.</w:t>
      </w:r>
    </w:p>
    <w:p w14:paraId="169A4DAF" w14:textId="77777777" w:rsidR="005617E0" w:rsidRPr="00CE7EB4" w:rsidRDefault="005617E0" w:rsidP="005617E0">
      <w:pPr>
        <w:pStyle w:val="Odstavecseseznamem"/>
        <w:numPr>
          <w:ilvl w:val="0"/>
          <w:numId w:val="1"/>
        </w:numPr>
        <w:tabs>
          <w:tab w:val="left" w:pos="167"/>
        </w:tabs>
        <w:ind w:left="167"/>
        <w:rPr>
          <w:rFonts w:asciiTheme="minorHAnsi" w:hAnsiTheme="minorHAnsi" w:cstheme="minorHAnsi"/>
        </w:rPr>
      </w:pPr>
      <w:r w:rsidRPr="00CE7EB4">
        <w:rPr>
          <w:rFonts w:asciiTheme="minorHAnsi" w:hAnsiTheme="minorHAnsi" w:cstheme="minorHAnsi"/>
        </w:rPr>
        <w:t>Na obrazovce přístroje se zobrazí výsledek.</w:t>
      </w:r>
    </w:p>
    <w:p w14:paraId="38A2FB2E" w14:textId="77777777" w:rsidR="005617E0" w:rsidRPr="00CE7EB4" w:rsidRDefault="005617E0" w:rsidP="005617E0">
      <w:pPr>
        <w:pStyle w:val="Nadpis11"/>
        <w:spacing w:before="143" w:line="240" w:lineRule="auto"/>
        <w:rPr>
          <w:rFonts w:asciiTheme="minorHAnsi" w:hAnsiTheme="minorHAnsi" w:cstheme="minorHAnsi"/>
          <w:sz w:val="22"/>
          <w:szCs w:val="22"/>
        </w:rPr>
      </w:pPr>
      <w:r w:rsidRPr="00CE7EB4">
        <w:rPr>
          <w:rFonts w:asciiTheme="minorHAnsi" w:hAnsiTheme="minorHAnsi" w:cstheme="minorHAnsi"/>
          <w:sz w:val="22"/>
          <w:szCs w:val="22"/>
          <w:u w:val="single" w:color="2F2F81"/>
        </w:rPr>
        <w:t>INTERPRETACE</w:t>
      </w:r>
    </w:p>
    <w:p w14:paraId="5F8AEDEC" w14:textId="1BC1BEE5" w:rsidR="005617E0" w:rsidRPr="00CE7EB4" w:rsidRDefault="005617E0" w:rsidP="005617E0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CE7EB4">
        <w:rPr>
          <w:rFonts w:asciiTheme="minorHAnsi" w:hAnsiTheme="minorHAnsi" w:cstheme="minorHAnsi"/>
          <w:sz w:val="22"/>
          <w:szCs w:val="22"/>
        </w:rPr>
        <w:t>Koncentrace kortizolu se měří v nmol/l a μg/dl - Dynamické rozmezí: 30 nmol/l až 800 nmol/l a</w:t>
      </w:r>
      <w:r w:rsidR="00CE7EB4" w:rsidRPr="00CE7EB4">
        <w:rPr>
          <w:rFonts w:asciiTheme="minorHAnsi" w:hAnsiTheme="minorHAnsi" w:cstheme="minorHAnsi"/>
          <w:sz w:val="22"/>
          <w:szCs w:val="22"/>
        </w:rPr>
        <w:t> </w:t>
      </w:r>
      <w:r w:rsidRPr="00CE7EB4">
        <w:rPr>
          <w:rFonts w:asciiTheme="minorHAnsi" w:hAnsiTheme="minorHAnsi" w:cstheme="minorHAnsi"/>
          <w:sz w:val="22"/>
          <w:szCs w:val="22"/>
        </w:rPr>
        <w:t>1,09</w:t>
      </w:r>
      <w:r w:rsidR="00CE7EB4" w:rsidRPr="00CE7EB4">
        <w:rPr>
          <w:rFonts w:asciiTheme="minorHAnsi" w:hAnsiTheme="minorHAnsi" w:cstheme="minorHAnsi"/>
          <w:sz w:val="22"/>
          <w:szCs w:val="22"/>
        </w:rPr>
        <w:t> </w:t>
      </w:r>
      <w:r w:rsidRPr="00CE7EB4">
        <w:rPr>
          <w:rFonts w:asciiTheme="minorHAnsi" w:hAnsiTheme="minorHAnsi" w:cstheme="minorHAnsi"/>
          <w:sz w:val="22"/>
          <w:szCs w:val="22"/>
        </w:rPr>
        <w:t>μg/dl až 28,96 μg/dl.</w:t>
      </w:r>
    </w:p>
    <w:p w14:paraId="7BD84B62" w14:textId="70A13773" w:rsidR="005617E0" w:rsidRPr="00CE7EB4" w:rsidRDefault="005617E0" w:rsidP="00234F71">
      <w:pPr>
        <w:jc w:val="both"/>
        <w:rPr>
          <w:rFonts w:asciiTheme="minorHAnsi" w:hAnsiTheme="minorHAnsi" w:cstheme="minorHAnsi"/>
        </w:rPr>
        <w:sectPr w:rsidR="005617E0" w:rsidRPr="00CE7EB4" w:rsidSect="005617E0">
          <w:headerReference w:type="default" r:id="rId7"/>
          <w:type w:val="continuous"/>
          <w:pgSz w:w="11906" w:h="16838" w:code="9"/>
          <w:pgMar w:top="1417" w:right="1417" w:bottom="1417" w:left="1417" w:header="708" w:footer="708" w:gutter="0"/>
          <w:cols w:space="708"/>
          <w:docGrid w:linePitch="299"/>
        </w:sectPr>
      </w:pPr>
    </w:p>
    <w:tbl>
      <w:tblPr>
        <w:tblStyle w:val="TableNormal"/>
        <w:tblpPr w:leftFromText="141" w:rightFromText="141" w:vertAnchor="text" w:horzAnchor="margin" w:tblpY="99"/>
        <w:tblOverlap w:val="never"/>
        <w:tblW w:w="8815" w:type="dxa"/>
        <w:tblBorders>
          <w:top w:val="single" w:sz="1" w:space="0" w:color="877FB0"/>
          <w:left w:val="single" w:sz="1" w:space="0" w:color="877FB0"/>
          <w:bottom w:val="single" w:sz="1" w:space="0" w:color="877FB0"/>
          <w:right w:val="single" w:sz="1" w:space="0" w:color="877FB0"/>
          <w:insideH w:val="single" w:sz="1" w:space="0" w:color="877FB0"/>
          <w:insideV w:val="single" w:sz="1" w:space="0" w:color="877FB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978"/>
        <w:gridCol w:w="1418"/>
        <w:gridCol w:w="1276"/>
        <w:gridCol w:w="1202"/>
        <w:gridCol w:w="1514"/>
      </w:tblGrid>
      <w:tr w:rsidR="005617E0" w:rsidRPr="00CE7EB4" w14:paraId="48E7FBA4" w14:textId="77777777" w:rsidTr="005617E0">
        <w:trPr>
          <w:trHeight w:hRule="exact" w:val="266"/>
        </w:trPr>
        <w:tc>
          <w:tcPr>
            <w:tcW w:w="8815" w:type="dxa"/>
            <w:gridSpan w:val="6"/>
            <w:tcBorders>
              <w:left w:val="single" w:sz="2" w:space="0" w:color="877FB0"/>
              <w:right w:val="single" w:sz="2" w:space="0" w:color="877FB0"/>
            </w:tcBorders>
            <w:shd w:val="clear" w:color="auto" w:fill="2F2F81"/>
          </w:tcPr>
          <w:p w14:paraId="4A701525" w14:textId="77777777" w:rsidR="005617E0" w:rsidRPr="00CE7EB4" w:rsidRDefault="005617E0" w:rsidP="001934EE">
            <w:pPr>
              <w:pStyle w:val="TableParagraph"/>
              <w:spacing w:before="1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EB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Referenční hodnoty:</w:t>
            </w:r>
          </w:p>
        </w:tc>
      </w:tr>
      <w:tr w:rsidR="005617E0" w:rsidRPr="00CE7EB4" w14:paraId="40A11E37" w14:textId="77777777" w:rsidTr="005617E0">
        <w:trPr>
          <w:trHeight w:hRule="exact" w:val="266"/>
        </w:trPr>
        <w:tc>
          <w:tcPr>
            <w:tcW w:w="1427" w:type="dxa"/>
            <w:tcBorders>
              <w:left w:val="single" w:sz="2" w:space="0" w:color="877FB0"/>
              <w:bottom w:val="nil"/>
              <w:right w:val="single" w:sz="2" w:space="0" w:color="877FB0"/>
            </w:tcBorders>
            <w:shd w:val="clear" w:color="auto" w:fill="2F2F81"/>
          </w:tcPr>
          <w:p w14:paraId="06AD9C32" w14:textId="77777777" w:rsidR="005617E0" w:rsidRPr="00CE7EB4" w:rsidRDefault="005617E0" w:rsidP="001934EE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EB4">
              <w:rPr>
                <w:rFonts w:asciiTheme="minorHAnsi" w:hAnsiTheme="minorHAnsi" w:cstheme="minorHAnsi"/>
                <w:sz w:val="20"/>
                <w:szCs w:val="20"/>
              </w:rPr>
              <w:t>nmol/l</w:t>
            </w:r>
          </w:p>
        </w:tc>
        <w:tc>
          <w:tcPr>
            <w:tcW w:w="7388" w:type="dxa"/>
            <w:gridSpan w:val="5"/>
            <w:tcBorders>
              <w:left w:val="single" w:sz="2" w:space="0" w:color="877FB0"/>
              <w:bottom w:val="nil"/>
              <w:right w:val="single" w:sz="2" w:space="0" w:color="877FB0"/>
            </w:tcBorders>
            <w:shd w:val="clear" w:color="auto" w:fill="2F2F81"/>
          </w:tcPr>
          <w:p w14:paraId="4D4DE6EE" w14:textId="77777777" w:rsidR="005617E0" w:rsidRPr="00CE7EB4" w:rsidRDefault="005617E0" w:rsidP="001934EE">
            <w:pPr>
              <w:pStyle w:val="TableParagraph"/>
              <w:spacing w:before="25" w:line="240" w:lineRule="auto"/>
              <w:ind w:left="1440" w:right="183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EB4">
              <w:rPr>
                <w:rFonts w:asciiTheme="minorHAnsi" w:hAnsiTheme="minorHAnsi" w:cstheme="minorHAnsi"/>
                <w:b/>
                <w:sz w:val="20"/>
                <w:szCs w:val="20"/>
              </w:rPr>
              <w:t>ACTH STIMULAČNÍ TEST</w:t>
            </w:r>
          </w:p>
        </w:tc>
      </w:tr>
      <w:tr w:rsidR="005617E0" w:rsidRPr="00CE7EB4" w14:paraId="4E4CBC58" w14:textId="77777777" w:rsidTr="005617E0">
        <w:trPr>
          <w:trHeight w:hRule="exact" w:val="334"/>
        </w:trPr>
        <w:tc>
          <w:tcPr>
            <w:tcW w:w="1427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  <w:shd w:val="clear" w:color="auto" w:fill="E8E6F0"/>
          </w:tcPr>
          <w:p w14:paraId="0010F116" w14:textId="77777777" w:rsidR="005617E0" w:rsidRPr="00CE7EB4" w:rsidRDefault="005617E0" w:rsidP="001934EE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EB4">
              <w:rPr>
                <w:rFonts w:asciiTheme="minorHAnsi" w:hAnsiTheme="minorHAnsi" w:cstheme="minorHAnsi"/>
                <w:sz w:val="20"/>
                <w:szCs w:val="20"/>
              </w:rPr>
              <w:t>Před ACTH</w:t>
            </w:r>
          </w:p>
        </w:tc>
        <w:tc>
          <w:tcPr>
            <w:tcW w:w="1978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24FD88F3" w14:textId="77777777" w:rsidR="005617E0" w:rsidRPr="00CE7EB4" w:rsidRDefault="005617E0" w:rsidP="001934EE">
            <w:pPr>
              <w:pStyle w:val="TableParagraph"/>
              <w:spacing w:line="240" w:lineRule="auto"/>
              <w:ind w:left="397"/>
              <w:rPr>
                <w:rFonts w:asciiTheme="minorHAnsi" w:hAnsiTheme="minorHAnsi" w:cstheme="minorHAnsi"/>
                <w:sz w:val="20"/>
                <w:szCs w:val="20"/>
              </w:rPr>
            </w:pPr>
            <w:r w:rsidRPr="00CE7EB4">
              <w:rPr>
                <w:rFonts w:asciiTheme="minorHAnsi" w:hAnsiTheme="minorHAnsi" w:cstheme="minorHAnsi"/>
                <w:sz w:val="20"/>
                <w:szCs w:val="20"/>
              </w:rPr>
              <w:t>&lt; 55</w:t>
            </w:r>
          </w:p>
        </w:tc>
        <w:tc>
          <w:tcPr>
            <w:tcW w:w="1418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2D7B8F59" w14:textId="77777777" w:rsidR="005617E0" w:rsidRPr="00CE7EB4" w:rsidRDefault="005617E0" w:rsidP="001934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78370BDE" w14:textId="77777777" w:rsidR="005617E0" w:rsidRPr="00CE7EB4" w:rsidRDefault="005617E0" w:rsidP="001934EE">
            <w:pPr>
              <w:pStyle w:val="TableParagraph"/>
              <w:spacing w:line="240" w:lineRule="auto"/>
              <w:ind w:left="0" w:right="27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E7EB4">
              <w:rPr>
                <w:rFonts w:asciiTheme="minorHAnsi" w:hAnsiTheme="minorHAnsi" w:cstheme="minorHAnsi"/>
                <w:sz w:val="20"/>
                <w:szCs w:val="20"/>
              </w:rPr>
              <w:t>55 - 165</w:t>
            </w:r>
          </w:p>
        </w:tc>
        <w:tc>
          <w:tcPr>
            <w:tcW w:w="1202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72CF28E0" w14:textId="77777777" w:rsidR="005617E0" w:rsidRPr="00CE7EB4" w:rsidRDefault="005617E0" w:rsidP="001934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10600281" w14:textId="77777777" w:rsidR="005617E0" w:rsidRPr="00CE7EB4" w:rsidRDefault="005617E0" w:rsidP="001934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E0" w:rsidRPr="00CE7EB4" w14:paraId="2272A4F0" w14:textId="77777777" w:rsidTr="005617E0">
        <w:trPr>
          <w:trHeight w:hRule="exact" w:val="281"/>
        </w:trPr>
        <w:tc>
          <w:tcPr>
            <w:tcW w:w="1427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  <w:shd w:val="clear" w:color="auto" w:fill="E8E6F0"/>
          </w:tcPr>
          <w:p w14:paraId="70E25F9F" w14:textId="77777777" w:rsidR="005617E0" w:rsidRPr="00CE7EB4" w:rsidRDefault="005617E0" w:rsidP="001934EE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EB4">
              <w:rPr>
                <w:rFonts w:asciiTheme="minorHAnsi" w:hAnsiTheme="minorHAnsi" w:cstheme="minorHAnsi"/>
                <w:sz w:val="20"/>
                <w:szCs w:val="20"/>
              </w:rPr>
              <w:t>Po ACTH</w:t>
            </w:r>
          </w:p>
        </w:tc>
        <w:tc>
          <w:tcPr>
            <w:tcW w:w="1978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377B46EE" w14:textId="77777777" w:rsidR="005617E0" w:rsidRPr="00CE7EB4" w:rsidRDefault="005617E0" w:rsidP="001934EE">
            <w:pPr>
              <w:pStyle w:val="TableParagraph"/>
              <w:spacing w:line="240" w:lineRule="auto"/>
              <w:ind w:left="397"/>
              <w:rPr>
                <w:rFonts w:asciiTheme="minorHAnsi" w:hAnsiTheme="minorHAnsi" w:cstheme="minorHAnsi"/>
                <w:sz w:val="20"/>
                <w:szCs w:val="20"/>
              </w:rPr>
            </w:pPr>
            <w:r w:rsidRPr="00CE7EB4">
              <w:rPr>
                <w:rFonts w:asciiTheme="minorHAnsi" w:hAnsiTheme="minorHAnsi" w:cstheme="minorHAnsi"/>
                <w:sz w:val="20"/>
                <w:szCs w:val="20"/>
              </w:rPr>
              <w:t>&lt; 55</w:t>
            </w:r>
          </w:p>
        </w:tc>
        <w:tc>
          <w:tcPr>
            <w:tcW w:w="1418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0F5CEF28" w14:textId="77777777" w:rsidR="005617E0" w:rsidRPr="00CE7EB4" w:rsidRDefault="005617E0" w:rsidP="001934EE">
            <w:pPr>
              <w:pStyle w:val="TableParagraph"/>
              <w:spacing w:line="240" w:lineRule="auto"/>
              <w:ind w:left="200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7EB4">
              <w:rPr>
                <w:rFonts w:asciiTheme="minorHAnsi" w:hAnsiTheme="minorHAnsi" w:cstheme="minorHAnsi"/>
                <w:sz w:val="20"/>
                <w:szCs w:val="20"/>
              </w:rPr>
              <w:t>55 - 165</w:t>
            </w:r>
          </w:p>
        </w:tc>
        <w:tc>
          <w:tcPr>
            <w:tcW w:w="1276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7B4F8B13" w14:textId="77777777" w:rsidR="005617E0" w:rsidRPr="00CE7EB4" w:rsidRDefault="005617E0" w:rsidP="001934EE">
            <w:pPr>
              <w:pStyle w:val="TableParagraph"/>
              <w:spacing w:line="240" w:lineRule="auto"/>
              <w:ind w:left="0" w:right="24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E7EB4">
              <w:rPr>
                <w:rFonts w:asciiTheme="minorHAnsi" w:hAnsiTheme="minorHAnsi" w:cstheme="minorHAnsi"/>
                <w:sz w:val="20"/>
                <w:szCs w:val="20"/>
              </w:rPr>
              <w:t>165 - 497</w:t>
            </w:r>
          </w:p>
        </w:tc>
        <w:tc>
          <w:tcPr>
            <w:tcW w:w="1202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359744ED" w14:textId="77777777" w:rsidR="005617E0" w:rsidRPr="00CE7EB4" w:rsidRDefault="005617E0" w:rsidP="001934EE">
            <w:pPr>
              <w:pStyle w:val="TableParagraph"/>
              <w:spacing w:line="240" w:lineRule="auto"/>
              <w:ind w:left="205" w:right="2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7EB4">
              <w:rPr>
                <w:rFonts w:asciiTheme="minorHAnsi" w:hAnsiTheme="minorHAnsi" w:cstheme="minorHAnsi"/>
                <w:sz w:val="20"/>
                <w:szCs w:val="20"/>
              </w:rPr>
              <w:t>497 - 607</w:t>
            </w:r>
          </w:p>
        </w:tc>
        <w:tc>
          <w:tcPr>
            <w:tcW w:w="1514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073BF6AB" w14:textId="77777777" w:rsidR="005617E0" w:rsidRPr="00CE7EB4" w:rsidRDefault="005617E0" w:rsidP="001934EE">
            <w:pPr>
              <w:pStyle w:val="TableParagraph"/>
              <w:spacing w:line="240" w:lineRule="auto"/>
              <w:ind w:left="84" w:righ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7EB4">
              <w:rPr>
                <w:rFonts w:asciiTheme="minorHAnsi" w:hAnsiTheme="minorHAnsi" w:cstheme="minorHAnsi"/>
                <w:sz w:val="20"/>
                <w:szCs w:val="20"/>
              </w:rPr>
              <w:t>&gt; 607</w:t>
            </w:r>
          </w:p>
        </w:tc>
      </w:tr>
      <w:tr w:rsidR="005617E0" w:rsidRPr="00CE7EB4" w14:paraId="2EDAA1BC" w14:textId="77777777" w:rsidTr="005617E0">
        <w:trPr>
          <w:trHeight w:hRule="exact" w:val="981"/>
        </w:trPr>
        <w:tc>
          <w:tcPr>
            <w:tcW w:w="1427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  <w:shd w:val="clear" w:color="auto" w:fill="E8E6F0"/>
          </w:tcPr>
          <w:p w14:paraId="232E421D" w14:textId="77777777" w:rsidR="005617E0" w:rsidRPr="00CE7EB4" w:rsidRDefault="005617E0" w:rsidP="001934EE">
            <w:pPr>
              <w:pStyle w:val="TableParagraph"/>
              <w:spacing w:before="82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EB4">
              <w:rPr>
                <w:rFonts w:asciiTheme="minorHAnsi" w:hAnsiTheme="minorHAnsi" w:cstheme="minorHAnsi"/>
                <w:b/>
                <w:sz w:val="20"/>
                <w:szCs w:val="20"/>
              </w:rPr>
              <w:t>INTERPRETACE</w:t>
            </w:r>
          </w:p>
        </w:tc>
        <w:tc>
          <w:tcPr>
            <w:tcW w:w="1978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40AB0B7B" w14:textId="77777777" w:rsidR="005617E0" w:rsidRPr="00CE7EB4" w:rsidRDefault="005617E0" w:rsidP="001934EE">
            <w:pPr>
              <w:pStyle w:val="TableParagraph"/>
              <w:spacing w:before="18" w:line="240" w:lineRule="auto"/>
              <w:ind w:left="0" w:right="47" w:firstLine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CE7EB4">
              <w:rPr>
                <w:rFonts w:asciiTheme="minorHAnsi" w:hAnsiTheme="minorHAnsi" w:cstheme="minorHAnsi"/>
                <w:sz w:val="20"/>
                <w:szCs w:val="20"/>
              </w:rPr>
              <w:t>Odpovídá hypoadrenokorticismu</w:t>
            </w:r>
          </w:p>
        </w:tc>
        <w:tc>
          <w:tcPr>
            <w:tcW w:w="1418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7CE44951" w14:textId="77777777" w:rsidR="005617E0" w:rsidRPr="00CE7EB4" w:rsidRDefault="005617E0" w:rsidP="001934EE">
            <w:pPr>
              <w:pStyle w:val="TableParagraph"/>
              <w:spacing w:before="18" w:line="240" w:lineRule="auto"/>
              <w:ind w:left="14" w:right="191" w:hanging="14"/>
              <w:rPr>
                <w:rFonts w:asciiTheme="minorHAnsi" w:hAnsiTheme="minorHAnsi" w:cstheme="minorHAnsi"/>
                <w:sz w:val="20"/>
                <w:szCs w:val="20"/>
              </w:rPr>
            </w:pPr>
            <w:r w:rsidRPr="00CE7EB4">
              <w:rPr>
                <w:rFonts w:asciiTheme="minorHAnsi" w:hAnsiTheme="minorHAnsi" w:cstheme="minorHAnsi"/>
                <w:sz w:val="20"/>
                <w:szCs w:val="20"/>
              </w:rPr>
              <w:t>Odpovídá iatrogennímu HAC</w:t>
            </w:r>
          </w:p>
        </w:tc>
        <w:tc>
          <w:tcPr>
            <w:tcW w:w="1276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5CDDAE3F" w14:textId="77777777" w:rsidR="005617E0" w:rsidRPr="00CE7EB4" w:rsidRDefault="005617E0" w:rsidP="001934EE">
            <w:pPr>
              <w:pStyle w:val="TableParagraph"/>
              <w:spacing w:before="16" w:line="240" w:lineRule="auto"/>
              <w:ind w:left="205" w:right="2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7EB4">
              <w:rPr>
                <w:rFonts w:asciiTheme="minorHAnsi" w:hAnsiTheme="minorHAnsi" w:cstheme="minorHAnsi"/>
                <w:sz w:val="20"/>
                <w:szCs w:val="20"/>
              </w:rPr>
              <w:t>Normální</w:t>
            </w:r>
          </w:p>
        </w:tc>
        <w:tc>
          <w:tcPr>
            <w:tcW w:w="1202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3F72909C" w14:textId="77777777" w:rsidR="005617E0" w:rsidRPr="00CE7EB4" w:rsidRDefault="005617E0" w:rsidP="001934EE">
            <w:pPr>
              <w:pStyle w:val="TableParagraph"/>
              <w:spacing w:before="16" w:line="240" w:lineRule="auto"/>
              <w:ind w:left="0" w:right="2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7EB4">
              <w:rPr>
                <w:rFonts w:asciiTheme="minorHAnsi" w:hAnsiTheme="minorHAnsi" w:cstheme="minorHAnsi"/>
                <w:sz w:val="20"/>
                <w:szCs w:val="20"/>
              </w:rPr>
              <w:t>Neprůkazný</w:t>
            </w:r>
          </w:p>
        </w:tc>
        <w:tc>
          <w:tcPr>
            <w:tcW w:w="1514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292295D4" w14:textId="77777777" w:rsidR="005617E0" w:rsidRPr="00CE7EB4" w:rsidRDefault="005617E0" w:rsidP="001934EE">
            <w:pPr>
              <w:pStyle w:val="TableParagraph"/>
              <w:spacing w:before="16" w:line="240" w:lineRule="auto"/>
              <w:ind w:left="0" w:righ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7EB4">
              <w:rPr>
                <w:rFonts w:asciiTheme="minorHAnsi" w:hAnsiTheme="minorHAnsi" w:cstheme="minorHAnsi"/>
                <w:sz w:val="20"/>
                <w:szCs w:val="20"/>
              </w:rPr>
              <w:t>Odpovídá HAC</w:t>
            </w:r>
          </w:p>
        </w:tc>
      </w:tr>
      <w:tr w:rsidR="005617E0" w:rsidRPr="00CE7EB4" w14:paraId="5E01215D" w14:textId="77777777" w:rsidTr="005617E0">
        <w:trPr>
          <w:trHeight w:hRule="exact" w:val="97"/>
        </w:trPr>
        <w:tc>
          <w:tcPr>
            <w:tcW w:w="1427" w:type="dxa"/>
            <w:tcBorders>
              <w:top w:val="single" w:sz="2" w:space="0" w:color="2F2F81"/>
              <w:left w:val="nil"/>
              <w:bottom w:val="nil"/>
              <w:right w:val="single" w:sz="2" w:space="0" w:color="877FB0"/>
            </w:tcBorders>
          </w:tcPr>
          <w:p w14:paraId="147B7A39" w14:textId="77777777" w:rsidR="005617E0" w:rsidRPr="00CE7EB4" w:rsidRDefault="005617E0" w:rsidP="001934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88" w:type="dxa"/>
            <w:gridSpan w:val="5"/>
            <w:tcBorders>
              <w:top w:val="single" w:sz="2" w:space="0" w:color="2F2F81"/>
              <w:left w:val="single" w:sz="2" w:space="0" w:color="877FB0"/>
              <w:bottom w:val="nil"/>
              <w:right w:val="nil"/>
            </w:tcBorders>
          </w:tcPr>
          <w:p w14:paraId="600C96C6" w14:textId="77777777" w:rsidR="005617E0" w:rsidRPr="00CE7EB4" w:rsidRDefault="005617E0" w:rsidP="001934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E0" w:rsidRPr="00CE7EB4" w14:paraId="6542F68A" w14:textId="77777777" w:rsidTr="005617E0">
        <w:trPr>
          <w:trHeight w:hRule="exact" w:val="266"/>
        </w:trPr>
        <w:tc>
          <w:tcPr>
            <w:tcW w:w="1427" w:type="dxa"/>
            <w:tcBorders>
              <w:top w:val="nil"/>
              <w:left w:val="single" w:sz="2" w:space="0" w:color="877FB0"/>
              <w:bottom w:val="nil"/>
              <w:right w:val="single" w:sz="2" w:space="0" w:color="877FB0"/>
            </w:tcBorders>
            <w:shd w:val="clear" w:color="auto" w:fill="2F2F81"/>
          </w:tcPr>
          <w:p w14:paraId="6C69DB27" w14:textId="77777777" w:rsidR="005617E0" w:rsidRPr="00CE7EB4" w:rsidRDefault="005617E0" w:rsidP="001934EE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EB4">
              <w:rPr>
                <w:rFonts w:asciiTheme="minorHAnsi" w:hAnsiTheme="minorHAnsi" w:cstheme="minorHAnsi"/>
                <w:sz w:val="20"/>
                <w:szCs w:val="20"/>
              </w:rPr>
              <w:t>µg/dl</w:t>
            </w:r>
          </w:p>
        </w:tc>
        <w:tc>
          <w:tcPr>
            <w:tcW w:w="7388" w:type="dxa"/>
            <w:gridSpan w:val="5"/>
            <w:tcBorders>
              <w:top w:val="nil"/>
              <w:left w:val="single" w:sz="2" w:space="0" w:color="877FB0"/>
              <w:bottom w:val="nil"/>
              <w:right w:val="single" w:sz="2" w:space="0" w:color="877FB0"/>
            </w:tcBorders>
            <w:shd w:val="clear" w:color="auto" w:fill="2F2F81"/>
          </w:tcPr>
          <w:p w14:paraId="3409565D" w14:textId="77777777" w:rsidR="005617E0" w:rsidRPr="00CE7EB4" w:rsidRDefault="005617E0" w:rsidP="001934EE">
            <w:pPr>
              <w:pStyle w:val="TableParagraph"/>
              <w:spacing w:before="26" w:line="240" w:lineRule="auto"/>
              <w:ind w:left="1440" w:right="183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EB4">
              <w:rPr>
                <w:rFonts w:asciiTheme="minorHAnsi" w:hAnsiTheme="minorHAnsi" w:cstheme="minorHAnsi"/>
                <w:b/>
                <w:sz w:val="20"/>
                <w:szCs w:val="20"/>
              </w:rPr>
              <w:t>ACTH STIMULAČNÍ TEST</w:t>
            </w:r>
          </w:p>
        </w:tc>
      </w:tr>
      <w:tr w:rsidR="005617E0" w:rsidRPr="00CE7EB4" w14:paraId="6DD42B10" w14:textId="77777777" w:rsidTr="005617E0">
        <w:trPr>
          <w:trHeight w:hRule="exact" w:val="346"/>
        </w:trPr>
        <w:tc>
          <w:tcPr>
            <w:tcW w:w="1427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  <w:shd w:val="clear" w:color="auto" w:fill="E8E6F0"/>
          </w:tcPr>
          <w:p w14:paraId="54F8F448" w14:textId="77777777" w:rsidR="005617E0" w:rsidRPr="00CE7EB4" w:rsidRDefault="005617E0" w:rsidP="001934EE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EB4">
              <w:rPr>
                <w:rFonts w:asciiTheme="minorHAnsi" w:hAnsiTheme="minorHAnsi" w:cstheme="minorHAnsi"/>
                <w:sz w:val="20"/>
                <w:szCs w:val="20"/>
              </w:rPr>
              <w:t>Před ACTH</w:t>
            </w:r>
          </w:p>
        </w:tc>
        <w:tc>
          <w:tcPr>
            <w:tcW w:w="1978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6DC05A6D" w14:textId="77777777" w:rsidR="005617E0" w:rsidRPr="00CE7EB4" w:rsidRDefault="005617E0" w:rsidP="001934EE">
            <w:pPr>
              <w:pStyle w:val="TableParagraph"/>
              <w:spacing w:line="240" w:lineRule="auto"/>
              <w:ind w:left="365"/>
              <w:rPr>
                <w:rFonts w:asciiTheme="minorHAnsi" w:hAnsiTheme="minorHAnsi" w:cstheme="minorHAnsi"/>
                <w:sz w:val="20"/>
                <w:szCs w:val="20"/>
              </w:rPr>
            </w:pPr>
            <w:r w:rsidRPr="00CE7EB4">
              <w:rPr>
                <w:rFonts w:asciiTheme="minorHAnsi" w:hAnsiTheme="minorHAnsi" w:cstheme="minorHAnsi"/>
                <w:sz w:val="20"/>
                <w:szCs w:val="20"/>
              </w:rPr>
              <w:t>&lt;1,99</w:t>
            </w:r>
          </w:p>
        </w:tc>
        <w:tc>
          <w:tcPr>
            <w:tcW w:w="1418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0759F380" w14:textId="77777777" w:rsidR="005617E0" w:rsidRPr="00CE7EB4" w:rsidRDefault="005617E0" w:rsidP="001934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20DF1832" w14:textId="77777777" w:rsidR="005617E0" w:rsidRPr="00CE7EB4" w:rsidRDefault="005617E0" w:rsidP="001934EE">
            <w:pPr>
              <w:pStyle w:val="TableParagraph"/>
              <w:spacing w:line="240" w:lineRule="auto"/>
              <w:ind w:left="0" w:right="20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E7EB4">
              <w:rPr>
                <w:rFonts w:asciiTheme="minorHAnsi" w:hAnsiTheme="minorHAnsi" w:cstheme="minorHAnsi"/>
                <w:sz w:val="20"/>
                <w:szCs w:val="20"/>
              </w:rPr>
              <w:t>1,99 - 5,98</w:t>
            </w:r>
          </w:p>
        </w:tc>
        <w:tc>
          <w:tcPr>
            <w:tcW w:w="1202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29AFED76" w14:textId="77777777" w:rsidR="005617E0" w:rsidRPr="00CE7EB4" w:rsidRDefault="005617E0" w:rsidP="001934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5D35A3A7" w14:textId="77777777" w:rsidR="005617E0" w:rsidRPr="00CE7EB4" w:rsidRDefault="005617E0" w:rsidP="001934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7E0" w:rsidRPr="00CE7EB4" w14:paraId="3C0C1893" w14:textId="77777777" w:rsidTr="005617E0">
        <w:trPr>
          <w:trHeight w:hRule="exact" w:val="423"/>
        </w:trPr>
        <w:tc>
          <w:tcPr>
            <w:tcW w:w="1427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  <w:shd w:val="clear" w:color="auto" w:fill="E8E6F0"/>
          </w:tcPr>
          <w:p w14:paraId="7F84E624" w14:textId="77777777" w:rsidR="005617E0" w:rsidRPr="00CE7EB4" w:rsidRDefault="005617E0" w:rsidP="001934EE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EB4">
              <w:rPr>
                <w:rFonts w:asciiTheme="minorHAnsi" w:hAnsiTheme="minorHAnsi" w:cstheme="minorHAnsi"/>
                <w:sz w:val="20"/>
                <w:szCs w:val="20"/>
              </w:rPr>
              <w:t>Po ACTH</w:t>
            </w:r>
          </w:p>
        </w:tc>
        <w:tc>
          <w:tcPr>
            <w:tcW w:w="1978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287DF17C" w14:textId="77777777" w:rsidR="005617E0" w:rsidRPr="00CE7EB4" w:rsidRDefault="005617E0" w:rsidP="001934EE">
            <w:pPr>
              <w:pStyle w:val="TableParagraph"/>
              <w:spacing w:line="240" w:lineRule="auto"/>
              <w:ind w:left="365"/>
              <w:rPr>
                <w:rFonts w:asciiTheme="minorHAnsi" w:hAnsiTheme="minorHAnsi" w:cstheme="minorHAnsi"/>
                <w:sz w:val="20"/>
                <w:szCs w:val="20"/>
              </w:rPr>
            </w:pPr>
            <w:r w:rsidRPr="00CE7EB4">
              <w:rPr>
                <w:rFonts w:asciiTheme="minorHAnsi" w:hAnsiTheme="minorHAnsi" w:cstheme="minorHAnsi"/>
                <w:sz w:val="20"/>
                <w:szCs w:val="20"/>
              </w:rPr>
              <w:t>&lt;1,99</w:t>
            </w:r>
          </w:p>
        </w:tc>
        <w:tc>
          <w:tcPr>
            <w:tcW w:w="1418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02A5E603" w14:textId="77777777" w:rsidR="005617E0" w:rsidRPr="00CE7EB4" w:rsidRDefault="005617E0" w:rsidP="001934EE">
            <w:pPr>
              <w:pStyle w:val="TableParagraph"/>
              <w:spacing w:line="240" w:lineRule="auto"/>
              <w:ind w:left="200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7EB4">
              <w:rPr>
                <w:rFonts w:asciiTheme="minorHAnsi" w:hAnsiTheme="minorHAnsi" w:cstheme="minorHAnsi"/>
                <w:sz w:val="20"/>
                <w:szCs w:val="20"/>
              </w:rPr>
              <w:t>1,99 - 5,98</w:t>
            </w:r>
          </w:p>
        </w:tc>
        <w:tc>
          <w:tcPr>
            <w:tcW w:w="1276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3175AAE7" w14:textId="77777777" w:rsidR="005617E0" w:rsidRPr="00CE7EB4" w:rsidRDefault="005617E0" w:rsidP="001934EE">
            <w:pPr>
              <w:pStyle w:val="TableParagraph"/>
              <w:spacing w:line="240" w:lineRule="auto"/>
              <w:ind w:left="0" w:right="17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E7EB4">
              <w:rPr>
                <w:rFonts w:asciiTheme="minorHAnsi" w:hAnsiTheme="minorHAnsi" w:cstheme="minorHAnsi"/>
                <w:sz w:val="20"/>
                <w:szCs w:val="20"/>
              </w:rPr>
              <w:t>5,98 - 18,01</w:t>
            </w:r>
          </w:p>
        </w:tc>
        <w:tc>
          <w:tcPr>
            <w:tcW w:w="1202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0A2A2109" w14:textId="77777777" w:rsidR="005617E0" w:rsidRPr="00CE7EB4" w:rsidRDefault="005617E0" w:rsidP="001934EE">
            <w:pPr>
              <w:pStyle w:val="TableParagraph"/>
              <w:spacing w:line="240" w:lineRule="auto"/>
              <w:ind w:left="226"/>
              <w:rPr>
                <w:rFonts w:asciiTheme="minorHAnsi" w:hAnsiTheme="minorHAnsi" w:cstheme="minorHAnsi"/>
                <w:sz w:val="20"/>
                <w:szCs w:val="20"/>
              </w:rPr>
            </w:pPr>
            <w:r w:rsidRPr="00CE7EB4">
              <w:rPr>
                <w:rFonts w:asciiTheme="minorHAnsi" w:hAnsiTheme="minorHAnsi" w:cstheme="minorHAnsi"/>
                <w:sz w:val="20"/>
                <w:szCs w:val="20"/>
              </w:rPr>
              <w:t>18,01 - 22</w:t>
            </w:r>
          </w:p>
        </w:tc>
        <w:tc>
          <w:tcPr>
            <w:tcW w:w="1514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0D421AD5" w14:textId="77777777" w:rsidR="005617E0" w:rsidRPr="00CE7EB4" w:rsidRDefault="005617E0" w:rsidP="001934EE">
            <w:pPr>
              <w:pStyle w:val="TableParagraph"/>
              <w:spacing w:line="240" w:lineRule="auto"/>
              <w:ind w:left="84" w:righ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7EB4">
              <w:rPr>
                <w:rFonts w:asciiTheme="minorHAnsi" w:hAnsiTheme="minorHAnsi" w:cstheme="minorHAnsi"/>
                <w:sz w:val="20"/>
                <w:szCs w:val="20"/>
              </w:rPr>
              <w:t>&gt; 22</w:t>
            </w:r>
          </w:p>
        </w:tc>
      </w:tr>
      <w:tr w:rsidR="005617E0" w:rsidRPr="00CE7EB4" w14:paraId="107C8B3D" w14:textId="77777777" w:rsidTr="005617E0">
        <w:trPr>
          <w:trHeight w:hRule="exact" w:val="854"/>
        </w:trPr>
        <w:tc>
          <w:tcPr>
            <w:tcW w:w="1427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  <w:shd w:val="clear" w:color="auto" w:fill="E8E6F0"/>
          </w:tcPr>
          <w:p w14:paraId="371785E9" w14:textId="77777777" w:rsidR="005617E0" w:rsidRPr="00CE7EB4" w:rsidRDefault="005617E0" w:rsidP="001934EE">
            <w:pPr>
              <w:pStyle w:val="TableParagraph"/>
              <w:spacing w:before="82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EB4">
              <w:rPr>
                <w:rFonts w:asciiTheme="minorHAnsi" w:hAnsiTheme="minorHAnsi" w:cstheme="minorHAnsi"/>
                <w:b/>
                <w:sz w:val="20"/>
                <w:szCs w:val="20"/>
              </w:rPr>
              <w:t>INTERPRETACE</w:t>
            </w:r>
          </w:p>
        </w:tc>
        <w:tc>
          <w:tcPr>
            <w:tcW w:w="1978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1C791290" w14:textId="77777777" w:rsidR="005617E0" w:rsidRPr="00CE7EB4" w:rsidRDefault="005617E0" w:rsidP="001934EE">
            <w:pPr>
              <w:pStyle w:val="TableParagraph"/>
              <w:spacing w:before="18" w:line="240" w:lineRule="auto"/>
              <w:ind w:left="0" w:right="47" w:firstLine="104"/>
              <w:rPr>
                <w:rFonts w:asciiTheme="minorHAnsi" w:hAnsiTheme="minorHAnsi" w:cstheme="minorHAnsi"/>
                <w:sz w:val="20"/>
                <w:szCs w:val="20"/>
              </w:rPr>
            </w:pPr>
            <w:r w:rsidRPr="00CE7EB4">
              <w:rPr>
                <w:rFonts w:asciiTheme="minorHAnsi" w:hAnsiTheme="minorHAnsi" w:cstheme="minorHAnsi"/>
                <w:sz w:val="20"/>
                <w:szCs w:val="20"/>
              </w:rPr>
              <w:t>Odpovídá hypoadrenokorticismu</w:t>
            </w:r>
          </w:p>
        </w:tc>
        <w:tc>
          <w:tcPr>
            <w:tcW w:w="1418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6BC9ECC3" w14:textId="77777777" w:rsidR="005617E0" w:rsidRPr="00CE7EB4" w:rsidRDefault="005617E0" w:rsidP="001934EE">
            <w:pPr>
              <w:pStyle w:val="TableParagraph"/>
              <w:spacing w:before="18" w:line="240" w:lineRule="auto"/>
              <w:ind w:left="14" w:right="191" w:hanging="14"/>
              <w:rPr>
                <w:rFonts w:asciiTheme="minorHAnsi" w:hAnsiTheme="minorHAnsi" w:cstheme="minorHAnsi"/>
                <w:sz w:val="20"/>
                <w:szCs w:val="20"/>
              </w:rPr>
            </w:pPr>
            <w:r w:rsidRPr="00CE7EB4">
              <w:rPr>
                <w:rFonts w:asciiTheme="minorHAnsi" w:hAnsiTheme="minorHAnsi" w:cstheme="minorHAnsi"/>
                <w:sz w:val="20"/>
                <w:szCs w:val="20"/>
              </w:rPr>
              <w:t>Odpovídá iatrogennímu HAC</w:t>
            </w:r>
          </w:p>
        </w:tc>
        <w:tc>
          <w:tcPr>
            <w:tcW w:w="1276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3C8CD57F" w14:textId="77777777" w:rsidR="005617E0" w:rsidRPr="00CE7EB4" w:rsidRDefault="005617E0" w:rsidP="001934EE">
            <w:pPr>
              <w:pStyle w:val="TableParagraph"/>
              <w:spacing w:before="16" w:line="240" w:lineRule="auto"/>
              <w:ind w:left="205" w:right="2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7EB4">
              <w:rPr>
                <w:rFonts w:asciiTheme="minorHAnsi" w:hAnsiTheme="minorHAnsi" w:cstheme="minorHAnsi"/>
                <w:sz w:val="20"/>
                <w:szCs w:val="20"/>
              </w:rPr>
              <w:t>Normální</w:t>
            </w:r>
          </w:p>
        </w:tc>
        <w:tc>
          <w:tcPr>
            <w:tcW w:w="1202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01E74F45" w14:textId="77777777" w:rsidR="005617E0" w:rsidRPr="00CE7EB4" w:rsidRDefault="005617E0" w:rsidP="001934EE">
            <w:pPr>
              <w:pStyle w:val="TableParagraph"/>
              <w:spacing w:before="16" w:line="240" w:lineRule="auto"/>
              <w:ind w:left="0" w:right="2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7EB4">
              <w:rPr>
                <w:rFonts w:asciiTheme="minorHAnsi" w:hAnsiTheme="minorHAnsi" w:cstheme="minorHAnsi"/>
                <w:sz w:val="20"/>
                <w:szCs w:val="20"/>
              </w:rPr>
              <w:t>Neprůkazný</w:t>
            </w:r>
          </w:p>
        </w:tc>
        <w:tc>
          <w:tcPr>
            <w:tcW w:w="1514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14:paraId="21D8AD49" w14:textId="77777777" w:rsidR="005617E0" w:rsidRPr="00CE7EB4" w:rsidRDefault="005617E0" w:rsidP="001934EE">
            <w:pPr>
              <w:pStyle w:val="TableParagraph"/>
              <w:spacing w:before="16" w:line="240" w:lineRule="auto"/>
              <w:ind w:left="0" w:righ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7EB4">
              <w:rPr>
                <w:rFonts w:asciiTheme="minorHAnsi" w:hAnsiTheme="minorHAnsi" w:cstheme="minorHAnsi"/>
                <w:sz w:val="20"/>
                <w:szCs w:val="20"/>
              </w:rPr>
              <w:t>Odpovídá HAC</w:t>
            </w:r>
          </w:p>
        </w:tc>
      </w:tr>
    </w:tbl>
    <w:p w14:paraId="43B7BDE2" w14:textId="14F652BE" w:rsidR="005617E0" w:rsidRPr="00CE7EB4" w:rsidRDefault="005617E0" w:rsidP="005617E0">
      <w:pPr>
        <w:pStyle w:val="Zkladntext"/>
        <w:spacing w:before="10"/>
        <w:ind w:left="0"/>
        <w:rPr>
          <w:rFonts w:asciiTheme="minorHAnsi" w:hAnsiTheme="minorHAnsi" w:cstheme="minorHAnsi"/>
          <w:sz w:val="22"/>
          <w:szCs w:val="22"/>
        </w:rPr>
      </w:pPr>
      <w:bookmarkStart w:id="0" w:name="_GoBack"/>
    </w:p>
    <w:p w14:paraId="312174EA" w14:textId="77777777" w:rsidR="005617E0" w:rsidRPr="00CE7EB4" w:rsidRDefault="005617E0" w:rsidP="005617E0">
      <w:pPr>
        <w:rPr>
          <w:rFonts w:asciiTheme="minorHAnsi" w:hAnsiTheme="minorHAnsi" w:cstheme="minorHAnsi"/>
        </w:rPr>
      </w:pPr>
      <w:r w:rsidRPr="00CE7EB4">
        <w:rPr>
          <w:rFonts w:asciiTheme="minorHAnsi" w:hAnsiTheme="minorHAnsi" w:cstheme="minorHAnsi"/>
        </w:rPr>
        <w:t>Zkratky: HAC: hyperadrenokorticismus</w:t>
      </w:r>
    </w:p>
    <w:bookmarkEnd w:id="0"/>
    <w:p w14:paraId="6B8EF06C" w14:textId="77777777" w:rsidR="005617E0" w:rsidRPr="00CE7EB4" w:rsidRDefault="005617E0" w:rsidP="005617E0">
      <w:pPr>
        <w:rPr>
          <w:rFonts w:asciiTheme="minorHAnsi" w:hAnsiTheme="minorHAnsi" w:cstheme="minorHAnsi"/>
        </w:rPr>
      </w:pPr>
      <w:r w:rsidRPr="00CE7EB4">
        <w:rPr>
          <w:rFonts w:asciiTheme="minorHAnsi" w:hAnsiTheme="minorHAnsi" w:cstheme="minorHAnsi"/>
        </w:rPr>
        <w:t>Převod: 1 μg/dl = 27,59 nmol/l</w:t>
      </w:r>
    </w:p>
    <w:p w14:paraId="053C2CA2" w14:textId="4F31CAAE" w:rsidR="00234F71" w:rsidRPr="00CE7EB4" w:rsidRDefault="005617E0">
      <w:pPr>
        <w:rPr>
          <w:rFonts w:asciiTheme="minorHAnsi" w:hAnsiTheme="minorHAnsi" w:cstheme="minorHAnsi"/>
        </w:rPr>
      </w:pPr>
      <w:r w:rsidRPr="00CE7EB4">
        <w:rPr>
          <w:rFonts w:asciiTheme="minorHAnsi" w:hAnsiTheme="minorHAnsi" w:cstheme="minorHAnsi"/>
        </w:rPr>
        <w:t> </w:t>
      </w:r>
    </w:p>
    <w:p w14:paraId="7089084F" w14:textId="77777777" w:rsidR="00207438" w:rsidRPr="00CE7EB4" w:rsidRDefault="00B34007" w:rsidP="00234F71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CE7EB4">
        <w:rPr>
          <w:rFonts w:asciiTheme="minorHAnsi" w:hAnsiTheme="minorHAnsi" w:cstheme="minorHAnsi"/>
          <w:sz w:val="22"/>
          <w:szCs w:val="22"/>
        </w:rPr>
        <w:t>Tato doporučení jsou pouze orientační. Účelem tohoto testu je měřit koncentraci kortizolu v krvi psů. Jelikož žádná diagnostická metoda není stoprocentně přesná, veterinář musí při interpretaci zohlednit anamnézu pacienta, nález z klinického vyšetření a výsledky jakýchkoliv dalších diagnostických testů.</w:t>
      </w:r>
    </w:p>
    <w:p w14:paraId="5410A726" w14:textId="77777777" w:rsidR="00207438" w:rsidRPr="00CE7EB4" w:rsidRDefault="00B34007" w:rsidP="00234F71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CE7EB4">
        <w:rPr>
          <w:rFonts w:asciiTheme="minorHAnsi" w:hAnsiTheme="minorHAnsi" w:cstheme="minorHAnsi"/>
          <w:sz w:val="22"/>
          <w:szCs w:val="22"/>
        </w:rPr>
        <w:t>Konečná diagnóza je výsadou a odpovědností veterináře.</w:t>
      </w:r>
    </w:p>
    <w:p w14:paraId="1DE93EBD" w14:textId="29174407" w:rsidR="00207438" w:rsidRPr="00CE7EB4" w:rsidRDefault="00B34007" w:rsidP="00234F71">
      <w:pPr>
        <w:pStyle w:val="Zkladntext"/>
        <w:spacing w:before="23"/>
        <w:ind w:right="148"/>
        <w:rPr>
          <w:rFonts w:asciiTheme="minorHAnsi" w:hAnsiTheme="minorHAnsi" w:cstheme="minorHAnsi"/>
          <w:sz w:val="22"/>
          <w:szCs w:val="22"/>
        </w:rPr>
      </w:pPr>
      <w:r w:rsidRPr="00CE7EB4">
        <w:rPr>
          <w:rFonts w:asciiTheme="minorHAnsi" w:hAnsiTheme="minorHAnsi" w:cstheme="minorHAnsi"/>
          <w:sz w:val="22"/>
          <w:szCs w:val="22"/>
        </w:rPr>
        <w:t xml:space="preserve">Společnost </w:t>
      </w:r>
      <w:r w:rsidR="00DA0F70" w:rsidRPr="00CE7EB4">
        <w:rPr>
          <w:rFonts w:asciiTheme="minorHAnsi" w:hAnsiTheme="minorHAnsi" w:cstheme="minorHAnsi"/>
          <w:sz w:val="22"/>
          <w:szCs w:val="22"/>
        </w:rPr>
        <w:t>Virbac Diagnostics</w:t>
      </w:r>
      <w:r w:rsidRPr="00CE7EB4">
        <w:rPr>
          <w:rFonts w:asciiTheme="minorHAnsi" w:hAnsiTheme="minorHAnsi" w:cstheme="minorHAnsi"/>
          <w:sz w:val="22"/>
          <w:szCs w:val="22"/>
        </w:rPr>
        <w:t xml:space="preserve"> ani její distributoři nenesou odpovědnost za žádné následky nesprávného používání tohoto testu nebo nesprávné interpretace jeho výsledků.</w:t>
      </w:r>
    </w:p>
    <w:p w14:paraId="18189BA6" w14:textId="77777777" w:rsidR="00207438" w:rsidRPr="00CE7EB4" w:rsidRDefault="00207438" w:rsidP="00234F71">
      <w:pPr>
        <w:pStyle w:val="Zkladntext"/>
        <w:spacing w:before="4"/>
        <w:ind w:left="0"/>
        <w:rPr>
          <w:rFonts w:asciiTheme="minorHAnsi" w:hAnsiTheme="minorHAnsi" w:cstheme="minorHAnsi"/>
          <w:sz w:val="22"/>
          <w:szCs w:val="22"/>
        </w:rPr>
      </w:pPr>
    </w:p>
    <w:p w14:paraId="0317F19F" w14:textId="0DE92045" w:rsidR="00207438" w:rsidRPr="00CE7EB4" w:rsidRDefault="005617E0" w:rsidP="00234F71">
      <w:pPr>
        <w:pStyle w:val="Zkladntext"/>
        <w:tabs>
          <w:tab w:val="left" w:pos="1598"/>
          <w:tab w:val="left" w:pos="3293"/>
        </w:tabs>
        <w:ind w:right="395"/>
        <w:rPr>
          <w:rFonts w:asciiTheme="minorHAnsi" w:hAnsiTheme="minorHAnsi" w:cstheme="minorHAnsi"/>
          <w:sz w:val="22"/>
          <w:szCs w:val="22"/>
        </w:rPr>
      </w:pPr>
      <w:r w:rsidRPr="00CE7EB4">
        <w:rPr>
          <w:rFonts w:asciiTheme="minorHAnsi" w:hAnsiTheme="minorHAnsi" w:cstheme="minorHAnsi"/>
          <w:sz w:val="22"/>
          <w:szCs w:val="22"/>
        </w:rPr>
        <w:t xml:space="preserve">SPEED READER, </w:t>
      </w:r>
      <w:r w:rsidRPr="00CE7EB4">
        <w:rPr>
          <w:rFonts w:asciiTheme="minorHAnsi" w:hAnsiTheme="minorHAnsi" w:cstheme="minorHAnsi"/>
          <w:i/>
          <w:sz w:val="22"/>
          <w:szCs w:val="22"/>
        </w:rPr>
        <w:t>Speed Reader</w:t>
      </w:r>
      <w:r w:rsidRPr="00CE7EB4">
        <w:rPr>
          <w:rFonts w:asciiTheme="minorHAnsi" w:hAnsiTheme="minorHAnsi" w:cstheme="minorHAnsi"/>
          <w:sz w:val="22"/>
          <w:szCs w:val="22"/>
        </w:rPr>
        <w:t xml:space="preserve">, SPEED and </w:t>
      </w:r>
      <w:r w:rsidRPr="00CE7EB4">
        <w:rPr>
          <w:rFonts w:asciiTheme="minorHAnsi" w:hAnsiTheme="minorHAnsi" w:cstheme="minorHAnsi"/>
          <w:i/>
          <w:sz w:val="22"/>
          <w:szCs w:val="22"/>
        </w:rPr>
        <w:t>Speed</w:t>
      </w:r>
      <w:r w:rsidRPr="00CE7EB4">
        <w:rPr>
          <w:rFonts w:asciiTheme="minorHAnsi" w:hAnsiTheme="minorHAnsi" w:cstheme="minorHAnsi"/>
          <w:sz w:val="22"/>
          <w:szCs w:val="22"/>
        </w:rPr>
        <w:t xml:space="preserve"> jsou registrované ochranné známky nebo</w:t>
      </w:r>
      <w:r w:rsidR="00CE7EB4" w:rsidRPr="00CE7EB4">
        <w:rPr>
          <w:rFonts w:asciiTheme="minorHAnsi" w:hAnsiTheme="minorHAnsi" w:cstheme="minorHAnsi"/>
          <w:sz w:val="22"/>
          <w:szCs w:val="22"/>
        </w:rPr>
        <w:t> </w:t>
      </w:r>
      <w:r w:rsidRPr="00CE7EB4">
        <w:rPr>
          <w:rFonts w:asciiTheme="minorHAnsi" w:hAnsiTheme="minorHAnsi" w:cstheme="minorHAnsi"/>
          <w:sz w:val="22"/>
          <w:szCs w:val="22"/>
        </w:rPr>
        <w:t>ochranné známky společnosti Virbac nebo jejích přidružených společností.</w:t>
      </w:r>
    </w:p>
    <w:sectPr w:rsidR="00207438" w:rsidRPr="00CE7EB4" w:rsidSect="005617E0">
      <w:pgSz w:w="11906" w:h="16838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69021" w14:textId="77777777" w:rsidR="00D92056" w:rsidRDefault="00D92056" w:rsidP="005617E0">
      <w:r>
        <w:separator/>
      </w:r>
    </w:p>
  </w:endnote>
  <w:endnote w:type="continuationSeparator" w:id="0">
    <w:p w14:paraId="533BC3F3" w14:textId="77777777" w:rsidR="00D92056" w:rsidRDefault="00D92056" w:rsidP="0056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382C9" w14:textId="77777777" w:rsidR="00D92056" w:rsidRDefault="00D92056" w:rsidP="005617E0">
      <w:r>
        <w:separator/>
      </w:r>
    </w:p>
  </w:footnote>
  <w:footnote w:type="continuationSeparator" w:id="0">
    <w:p w14:paraId="2324CE3D" w14:textId="77777777" w:rsidR="00D92056" w:rsidRDefault="00D92056" w:rsidP="0056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D9A09" w14:textId="1F526CBC" w:rsidR="005617E0" w:rsidRPr="005617E0" w:rsidRDefault="005617E0" w:rsidP="00CE7EB4">
    <w:pPr>
      <w:jc w:val="both"/>
      <w:rPr>
        <w:rFonts w:asciiTheme="minorHAnsi" w:hAnsiTheme="minorHAnsi" w:cstheme="minorHAnsi"/>
        <w:b/>
        <w:bCs/>
      </w:rPr>
    </w:pPr>
    <w:r w:rsidRPr="005617E0">
      <w:rPr>
        <w:rFonts w:asciiTheme="minorHAnsi" w:hAnsiTheme="minorHAnsi" w:cstheme="minorHAnsi"/>
        <w:bCs/>
      </w:rPr>
      <w:t xml:space="preserve">Text </w:t>
    </w:r>
    <w:r w:rsidR="00F8144C" w:rsidRPr="00F8144C">
      <w:rPr>
        <w:rFonts w:asciiTheme="minorHAnsi" w:hAnsiTheme="minorHAnsi" w:cstheme="minorHAnsi"/>
        <w:bCs/>
      </w:rPr>
      <w:t>návod</w:t>
    </w:r>
    <w:r w:rsidR="00F8144C">
      <w:rPr>
        <w:rFonts w:asciiTheme="minorHAnsi" w:hAnsiTheme="minorHAnsi" w:cstheme="minorHAnsi"/>
        <w:bCs/>
      </w:rPr>
      <w:t>u</w:t>
    </w:r>
    <w:r w:rsidR="00F8144C" w:rsidRPr="00F8144C">
      <w:rPr>
        <w:rFonts w:asciiTheme="minorHAnsi" w:hAnsiTheme="minorHAnsi" w:cstheme="minorHAnsi"/>
        <w:bCs/>
      </w:rPr>
      <w:t xml:space="preserve"> k</w:t>
    </w:r>
    <w:r w:rsidR="00F8144C">
      <w:rPr>
        <w:rFonts w:asciiTheme="minorHAnsi" w:hAnsiTheme="minorHAnsi" w:cstheme="minorHAnsi"/>
        <w:bCs/>
      </w:rPr>
      <w:t> </w:t>
    </w:r>
    <w:r w:rsidR="00F8144C" w:rsidRPr="00F8144C">
      <w:rPr>
        <w:rFonts w:asciiTheme="minorHAnsi" w:hAnsiTheme="minorHAnsi" w:cstheme="minorHAnsi"/>
        <w:bCs/>
      </w:rPr>
      <w:t>použití</w:t>
    </w:r>
    <w:r w:rsidR="00F8144C">
      <w:rPr>
        <w:rFonts w:asciiTheme="minorHAnsi" w:hAnsiTheme="minorHAnsi" w:cstheme="minorHAnsi"/>
        <w:bCs/>
      </w:rPr>
      <w:t xml:space="preserve"> </w:t>
    </w:r>
    <w:r w:rsidRPr="005617E0">
      <w:rPr>
        <w:rFonts w:asciiTheme="minorHAnsi" w:hAnsiTheme="minorHAnsi" w:cstheme="minorHAnsi"/>
        <w:bCs/>
      </w:rPr>
      <w:t>součást dokumentace schválené rozhodnutím sp.</w:t>
    </w:r>
    <w:r w:rsidR="00CE7EB4">
      <w:rPr>
        <w:rFonts w:asciiTheme="minorHAnsi" w:hAnsiTheme="minorHAnsi" w:cstheme="minorHAnsi"/>
        <w:bCs/>
      </w:rPr>
      <w:t> </w:t>
    </w:r>
    <w:r w:rsidRPr="005617E0">
      <w:rPr>
        <w:rFonts w:asciiTheme="minorHAnsi" w:hAnsiTheme="minorHAnsi" w:cstheme="minorHAnsi"/>
        <w:bCs/>
      </w:rPr>
      <w:t xml:space="preserve">zn. </w:t>
    </w:r>
    <w:sdt>
      <w:sdtPr>
        <w:rPr>
          <w:rFonts w:asciiTheme="minorHAnsi" w:hAnsiTheme="minorHAnsi" w:cstheme="minorHAnsi"/>
          <w:bCs/>
        </w:rPr>
        <w:id w:val="485062483"/>
        <w:placeholder>
          <w:docPart w:val="D63D328909F9422293380D9FF116727A"/>
        </w:placeholder>
        <w:text/>
      </w:sdtPr>
      <w:sdtEndPr/>
      <w:sdtContent>
        <w:r w:rsidR="001B3157" w:rsidRPr="001B3157">
          <w:rPr>
            <w:rFonts w:asciiTheme="minorHAnsi" w:hAnsiTheme="minorHAnsi" w:cstheme="minorHAnsi"/>
            <w:bCs/>
          </w:rPr>
          <w:t>USKVBL/9547/2023/POD</w:t>
        </w:r>
        <w:r w:rsidR="001B3157">
          <w:rPr>
            <w:rFonts w:asciiTheme="minorHAnsi" w:hAnsiTheme="minorHAnsi" w:cstheme="minorHAnsi"/>
            <w:bCs/>
          </w:rPr>
          <w:t>,</w:t>
        </w:r>
      </w:sdtContent>
    </w:sdt>
    <w:r w:rsidRPr="005617E0">
      <w:rPr>
        <w:rFonts w:asciiTheme="minorHAnsi" w:hAnsiTheme="minorHAnsi" w:cstheme="minorHAnsi"/>
        <w:bCs/>
      </w:rPr>
      <w:t xml:space="preserve"> č.j. </w:t>
    </w:r>
    <w:sdt>
      <w:sdtPr>
        <w:rPr>
          <w:rFonts w:asciiTheme="minorHAnsi" w:hAnsiTheme="minorHAnsi" w:cstheme="minorHAnsi"/>
          <w:bCs/>
        </w:rPr>
        <w:id w:val="422995688"/>
        <w:placeholder>
          <w:docPart w:val="D63D328909F9422293380D9FF116727A"/>
        </w:placeholder>
        <w:text/>
      </w:sdtPr>
      <w:sdtEndPr/>
      <w:sdtContent>
        <w:r w:rsidR="001B3157" w:rsidRPr="001B3157">
          <w:rPr>
            <w:rFonts w:asciiTheme="minorHAnsi" w:hAnsiTheme="minorHAnsi" w:cstheme="minorHAnsi"/>
            <w:bCs/>
          </w:rPr>
          <w:t>USKVBL/14797/2023/REG-Gro</w:t>
        </w:r>
      </w:sdtContent>
    </w:sdt>
    <w:r w:rsidRPr="005617E0">
      <w:rPr>
        <w:rFonts w:asciiTheme="minorHAnsi" w:hAnsiTheme="minorHAnsi" w:cstheme="minorHAnsi"/>
        <w:bCs/>
      </w:rPr>
      <w:t xml:space="preserve"> ze dne </w:t>
    </w:r>
    <w:sdt>
      <w:sdtPr>
        <w:rPr>
          <w:rFonts w:asciiTheme="minorHAnsi" w:hAnsiTheme="minorHAnsi" w:cstheme="minorHAnsi"/>
          <w:bCs/>
        </w:rPr>
        <w:id w:val="883596329"/>
        <w:placeholder>
          <w:docPart w:val="03933FA2FCAC48D0886667E70303033A"/>
        </w:placeholder>
        <w:date w:fullDate="2023-12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96E41">
          <w:rPr>
            <w:rFonts w:asciiTheme="minorHAnsi" w:hAnsiTheme="minorHAnsi" w:cstheme="minorHAnsi"/>
            <w:bCs/>
          </w:rPr>
          <w:t>4.12.2023</w:t>
        </w:r>
      </w:sdtContent>
    </w:sdt>
    <w:r w:rsidRPr="005617E0">
      <w:rPr>
        <w:rFonts w:asciiTheme="minorHAnsi" w:hAnsiTheme="minorHAnsi" w:cstheme="minorHAnsi"/>
        <w:bCs/>
      </w:rPr>
      <w:t xml:space="preserve"> o </w:t>
    </w:r>
    <w:sdt>
      <w:sdtPr>
        <w:rPr>
          <w:rFonts w:asciiTheme="minorHAnsi" w:hAnsiTheme="minorHAnsi" w:cstheme="minorHAnsi"/>
        </w:rPr>
        <w:id w:val="1062983426"/>
        <w:placeholder>
          <w:docPart w:val="C2FE8628FA0942249C8FA9B4313612D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1B3157">
          <w:rPr>
            <w:rFonts w:asciiTheme="minorHAnsi" w:hAnsiTheme="minorHAnsi" w:cstheme="minorHAnsi"/>
          </w:rPr>
          <w:t>změně rozhodnutí o schválení veterinárního přípravku</w:t>
        </w:r>
      </w:sdtContent>
    </w:sdt>
    <w:r w:rsidRPr="005617E0">
      <w:rPr>
        <w:rFonts w:asciiTheme="minorHAnsi" w:hAnsiTheme="minorHAnsi" w:cstheme="minorHAnsi"/>
        <w:bCs/>
      </w:rPr>
      <w:t xml:space="preserve"> </w:t>
    </w:r>
    <w:sdt>
      <w:sdtPr>
        <w:rPr>
          <w:rFonts w:asciiTheme="minorHAnsi" w:hAnsiTheme="minorHAnsi" w:cstheme="minorHAnsi"/>
        </w:rPr>
        <w:id w:val="-773553566"/>
        <w:placeholder>
          <w:docPart w:val="9FB20D0174BD465A8ACE194CD08D6D90"/>
        </w:placeholder>
        <w:text/>
      </w:sdtPr>
      <w:sdtEndPr/>
      <w:sdtContent>
        <w:r w:rsidR="001B3157" w:rsidRPr="001B3157">
          <w:rPr>
            <w:rFonts w:asciiTheme="minorHAnsi" w:hAnsiTheme="minorHAnsi" w:cstheme="minorHAnsi"/>
          </w:rPr>
          <w:t>SPEED CORTISOL</w:t>
        </w:r>
      </w:sdtContent>
    </w:sdt>
  </w:p>
  <w:p w14:paraId="38FFB8D2" w14:textId="77777777" w:rsidR="005617E0" w:rsidRDefault="005617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8768F"/>
    <w:multiLevelType w:val="hybridMultilevel"/>
    <w:tmpl w:val="4976B316"/>
    <w:lvl w:ilvl="0" w:tplc="0405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3C5D76D4"/>
    <w:multiLevelType w:val="hybridMultilevel"/>
    <w:tmpl w:val="0BD41540"/>
    <w:lvl w:ilvl="0" w:tplc="A97C9B9C">
      <w:numFmt w:val="bullet"/>
      <w:lvlText w:val="-"/>
      <w:lvlJc w:val="left"/>
      <w:pPr>
        <w:ind w:left="100" w:hanging="67"/>
      </w:pPr>
      <w:rPr>
        <w:rFonts w:ascii="Arial Unicode MS" w:eastAsia="Arial Unicode MS" w:hAnsi="Arial Unicode MS" w:cs="Arial Unicode MS" w:hint="default"/>
        <w:color w:val="2F2F81"/>
        <w:w w:val="83"/>
        <w:sz w:val="12"/>
        <w:szCs w:val="12"/>
      </w:rPr>
    </w:lvl>
    <w:lvl w:ilvl="1" w:tplc="46940166">
      <w:numFmt w:val="bullet"/>
      <w:lvlText w:val="•"/>
      <w:lvlJc w:val="left"/>
      <w:pPr>
        <w:ind w:left="706" w:hanging="67"/>
      </w:pPr>
      <w:rPr>
        <w:rFonts w:hint="default"/>
      </w:rPr>
    </w:lvl>
    <w:lvl w:ilvl="2" w:tplc="0B006366">
      <w:numFmt w:val="bullet"/>
      <w:lvlText w:val="•"/>
      <w:lvlJc w:val="left"/>
      <w:pPr>
        <w:ind w:left="1313" w:hanging="67"/>
      </w:pPr>
      <w:rPr>
        <w:rFonts w:hint="default"/>
      </w:rPr>
    </w:lvl>
    <w:lvl w:ilvl="3" w:tplc="CCB841F0">
      <w:numFmt w:val="bullet"/>
      <w:lvlText w:val="•"/>
      <w:lvlJc w:val="left"/>
      <w:pPr>
        <w:ind w:left="1920" w:hanging="67"/>
      </w:pPr>
      <w:rPr>
        <w:rFonts w:hint="default"/>
      </w:rPr>
    </w:lvl>
    <w:lvl w:ilvl="4" w:tplc="170C915C">
      <w:numFmt w:val="bullet"/>
      <w:lvlText w:val="•"/>
      <w:lvlJc w:val="left"/>
      <w:pPr>
        <w:ind w:left="2527" w:hanging="67"/>
      </w:pPr>
      <w:rPr>
        <w:rFonts w:hint="default"/>
      </w:rPr>
    </w:lvl>
    <w:lvl w:ilvl="5" w:tplc="DFA413B8">
      <w:numFmt w:val="bullet"/>
      <w:lvlText w:val="•"/>
      <w:lvlJc w:val="left"/>
      <w:pPr>
        <w:ind w:left="3134" w:hanging="67"/>
      </w:pPr>
      <w:rPr>
        <w:rFonts w:hint="default"/>
      </w:rPr>
    </w:lvl>
    <w:lvl w:ilvl="6" w:tplc="E5D4731E">
      <w:numFmt w:val="bullet"/>
      <w:lvlText w:val="•"/>
      <w:lvlJc w:val="left"/>
      <w:pPr>
        <w:ind w:left="3741" w:hanging="67"/>
      </w:pPr>
      <w:rPr>
        <w:rFonts w:hint="default"/>
      </w:rPr>
    </w:lvl>
    <w:lvl w:ilvl="7" w:tplc="E1B6B456">
      <w:numFmt w:val="bullet"/>
      <w:lvlText w:val="•"/>
      <w:lvlJc w:val="left"/>
      <w:pPr>
        <w:ind w:left="4348" w:hanging="67"/>
      </w:pPr>
      <w:rPr>
        <w:rFonts w:hint="default"/>
      </w:rPr>
    </w:lvl>
    <w:lvl w:ilvl="8" w:tplc="D28263D8">
      <w:numFmt w:val="bullet"/>
      <w:lvlText w:val="•"/>
      <w:lvlJc w:val="left"/>
      <w:pPr>
        <w:ind w:left="4955" w:hanging="67"/>
      </w:pPr>
      <w:rPr>
        <w:rFonts w:hint="default"/>
      </w:rPr>
    </w:lvl>
  </w:abstractNum>
  <w:abstractNum w:abstractNumId="2" w15:restartNumberingAfterBreak="0">
    <w:nsid w:val="65D160B4"/>
    <w:multiLevelType w:val="hybridMultilevel"/>
    <w:tmpl w:val="588C5126"/>
    <w:lvl w:ilvl="0" w:tplc="A60C94F0">
      <w:numFmt w:val="bullet"/>
      <w:lvlText w:val="·"/>
      <w:lvlJc w:val="left"/>
      <w:pPr>
        <w:ind w:left="166" w:hanging="67"/>
      </w:pPr>
      <w:rPr>
        <w:rFonts w:ascii="Arial Unicode MS" w:eastAsia="Arial Unicode MS" w:hAnsi="Arial Unicode MS" w:cs="Arial Unicode MS" w:hint="default"/>
        <w:color w:val="2F2F81"/>
        <w:w w:val="99"/>
        <w:sz w:val="12"/>
        <w:szCs w:val="12"/>
      </w:rPr>
    </w:lvl>
    <w:lvl w:ilvl="1" w:tplc="2202067A">
      <w:numFmt w:val="bullet"/>
      <w:lvlText w:val="•"/>
      <w:lvlJc w:val="left"/>
      <w:pPr>
        <w:ind w:left="760" w:hanging="67"/>
      </w:pPr>
      <w:rPr>
        <w:rFonts w:hint="default"/>
      </w:rPr>
    </w:lvl>
    <w:lvl w:ilvl="2" w:tplc="EF18EB3A">
      <w:numFmt w:val="bullet"/>
      <w:lvlText w:val="•"/>
      <w:lvlJc w:val="left"/>
      <w:pPr>
        <w:ind w:left="1361" w:hanging="67"/>
      </w:pPr>
      <w:rPr>
        <w:rFonts w:hint="default"/>
      </w:rPr>
    </w:lvl>
    <w:lvl w:ilvl="3" w:tplc="BE6A8BA0">
      <w:numFmt w:val="bullet"/>
      <w:lvlText w:val="•"/>
      <w:lvlJc w:val="left"/>
      <w:pPr>
        <w:ind w:left="1962" w:hanging="67"/>
      </w:pPr>
      <w:rPr>
        <w:rFonts w:hint="default"/>
      </w:rPr>
    </w:lvl>
    <w:lvl w:ilvl="4" w:tplc="F1B8CF06">
      <w:numFmt w:val="bullet"/>
      <w:lvlText w:val="•"/>
      <w:lvlJc w:val="left"/>
      <w:pPr>
        <w:ind w:left="2563" w:hanging="67"/>
      </w:pPr>
      <w:rPr>
        <w:rFonts w:hint="default"/>
      </w:rPr>
    </w:lvl>
    <w:lvl w:ilvl="5" w:tplc="C7907014">
      <w:numFmt w:val="bullet"/>
      <w:lvlText w:val="•"/>
      <w:lvlJc w:val="left"/>
      <w:pPr>
        <w:ind w:left="3164" w:hanging="67"/>
      </w:pPr>
      <w:rPr>
        <w:rFonts w:hint="default"/>
      </w:rPr>
    </w:lvl>
    <w:lvl w:ilvl="6" w:tplc="50B81DC8">
      <w:numFmt w:val="bullet"/>
      <w:lvlText w:val="•"/>
      <w:lvlJc w:val="left"/>
      <w:pPr>
        <w:ind w:left="3765" w:hanging="67"/>
      </w:pPr>
      <w:rPr>
        <w:rFonts w:hint="default"/>
      </w:rPr>
    </w:lvl>
    <w:lvl w:ilvl="7" w:tplc="C43CC4E8">
      <w:numFmt w:val="bullet"/>
      <w:lvlText w:val="•"/>
      <w:lvlJc w:val="left"/>
      <w:pPr>
        <w:ind w:left="4366" w:hanging="67"/>
      </w:pPr>
      <w:rPr>
        <w:rFonts w:hint="default"/>
      </w:rPr>
    </w:lvl>
    <w:lvl w:ilvl="8" w:tplc="700E2854">
      <w:numFmt w:val="bullet"/>
      <w:lvlText w:val="•"/>
      <w:lvlJc w:val="left"/>
      <w:pPr>
        <w:ind w:left="4967" w:hanging="67"/>
      </w:pPr>
      <w:rPr>
        <w:rFonts w:hint="default"/>
      </w:rPr>
    </w:lvl>
  </w:abstractNum>
  <w:abstractNum w:abstractNumId="3" w15:restartNumberingAfterBreak="0">
    <w:nsid w:val="6D7F63EE"/>
    <w:multiLevelType w:val="hybridMultilevel"/>
    <w:tmpl w:val="C40A2EB8"/>
    <w:lvl w:ilvl="0" w:tplc="BC9E80F4">
      <w:numFmt w:val="bullet"/>
      <w:lvlText w:val="-"/>
      <w:lvlJc w:val="left"/>
      <w:pPr>
        <w:ind w:left="100" w:hanging="67"/>
      </w:pPr>
      <w:rPr>
        <w:rFonts w:ascii="Arial Unicode MS" w:eastAsia="Arial Unicode MS" w:hAnsi="Arial Unicode MS" w:cs="Arial Unicode MS" w:hint="default"/>
        <w:color w:val="2F2F81"/>
        <w:w w:val="83"/>
        <w:sz w:val="12"/>
        <w:szCs w:val="12"/>
      </w:rPr>
    </w:lvl>
    <w:lvl w:ilvl="1" w:tplc="A86E1ECC">
      <w:numFmt w:val="bullet"/>
      <w:lvlText w:val="•"/>
      <w:lvlJc w:val="left"/>
      <w:pPr>
        <w:ind w:left="400" w:hanging="67"/>
      </w:pPr>
      <w:rPr>
        <w:rFonts w:hint="default"/>
      </w:rPr>
    </w:lvl>
    <w:lvl w:ilvl="2" w:tplc="E7D8DC38">
      <w:numFmt w:val="bullet"/>
      <w:lvlText w:val="•"/>
      <w:lvlJc w:val="left"/>
      <w:pPr>
        <w:ind w:left="701" w:hanging="67"/>
      </w:pPr>
      <w:rPr>
        <w:rFonts w:hint="default"/>
      </w:rPr>
    </w:lvl>
    <w:lvl w:ilvl="3" w:tplc="C882B360">
      <w:numFmt w:val="bullet"/>
      <w:lvlText w:val="•"/>
      <w:lvlJc w:val="left"/>
      <w:pPr>
        <w:ind w:left="1002" w:hanging="67"/>
      </w:pPr>
      <w:rPr>
        <w:rFonts w:hint="default"/>
      </w:rPr>
    </w:lvl>
    <w:lvl w:ilvl="4" w:tplc="F222CD7A">
      <w:numFmt w:val="bullet"/>
      <w:lvlText w:val="•"/>
      <w:lvlJc w:val="left"/>
      <w:pPr>
        <w:ind w:left="1303" w:hanging="67"/>
      </w:pPr>
      <w:rPr>
        <w:rFonts w:hint="default"/>
      </w:rPr>
    </w:lvl>
    <w:lvl w:ilvl="5" w:tplc="5C965458">
      <w:numFmt w:val="bullet"/>
      <w:lvlText w:val="•"/>
      <w:lvlJc w:val="left"/>
      <w:pPr>
        <w:ind w:left="1603" w:hanging="67"/>
      </w:pPr>
      <w:rPr>
        <w:rFonts w:hint="default"/>
      </w:rPr>
    </w:lvl>
    <w:lvl w:ilvl="6" w:tplc="1F6A8880">
      <w:numFmt w:val="bullet"/>
      <w:lvlText w:val="•"/>
      <w:lvlJc w:val="left"/>
      <w:pPr>
        <w:ind w:left="1904" w:hanging="67"/>
      </w:pPr>
      <w:rPr>
        <w:rFonts w:hint="default"/>
      </w:rPr>
    </w:lvl>
    <w:lvl w:ilvl="7" w:tplc="403492F0">
      <w:numFmt w:val="bullet"/>
      <w:lvlText w:val="•"/>
      <w:lvlJc w:val="left"/>
      <w:pPr>
        <w:ind w:left="2205" w:hanging="67"/>
      </w:pPr>
      <w:rPr>
        <w:rFonts w:hint="default"/>
      </w:rPr>
    </w:lvl>
    <w:lvl w:ilvl="8" w:tplc="81729072">
      <w:numFmt w:val="bullet"/>
      <w:lvlText w:val="•"/>
      <w:lvlJc w:val="left"/>
      <w:pPr>
        <w:ind w:left="2506" w:hanging="6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38"/>
    <w:rsid w:val="00123930"/>
    <w:rsid w:val="001B3157"/>
    <w:rsid w:val="001C3D94"/>
    <w:rsid w:val="00207438"/>
    <w:rsid w:val="002311C3"/>
    <w:rsid w:val="00234F71"/>
    <w:rsid w:val="00313F7A"/>
    <w:rsid w:val="00361686"/>
    <w:rsid w:val="003908F4"/>
    <w:rsid w:val="003B7CA4"/>
    <w:rsid w:val="003E7EC6"/>
    <w:rsid w:val="004340C5"/>
    <w:rsid w:val="00470C15"/>
    <w:rsid w:val="00486426"/>
    <w:rsid w:val="00496E41"/>
    <w:rsid w:val="004A15BC"/>
    <w:rsid w:val="004D2603"/>
    <w:rsid w:val="005617E0"/>
    <w:rsid w:val="005A2C78"/>
    <w:rsid w:val="005A5F7A"/>
    <w:rsid w:val="005D5CD7"/>
    <w:rsid w:val="005F565F"/>
    <w:rsid w:val="006B03FF"/>
    <w:rsid w:val="0083788E"/>
    <w:rsid w:val="00A076D0"/>
    <w:rsid w:val="00AE03D2"/>
    <w:rsid w:val="00B34007"/>
    <w:rsid w:val="00B63838"/>
    <w:rsid w:val="00BE0215"/>
    <w:rsid w:val="00C04812"/>
    <w:rsid w:val="00C8247C"/>
    <w:rsid w:val="00CE7EB4"/>
    <w:rsid w:val="00D0651C"/>
    <w:rsid w:val="00D92056"/>
    <w:rsid w:val="00DA0F70"/>
    <w:rsid w:val="00F8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A2197"/>
  <w15:docId w15:val="{8F7166D9-776B-49E2-88EB-734D9303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207438"/>
    <w:rPr>
      <w:rFonts w:ascii="Arial Unicode MS" w:eastAsia="Arial Unicode MS" w:hAnsi="Arial Unicode MS" w:cs="Arial Unicode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74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207438"/>
    <w:pPr>
      <w:ind w:left="100"/>
    </w:pPr>
    <w:rPr>
      <w:sz w:val="12"/>
      <w:szCs w:val="12"/>
    </w:rPr>
  </w:style>
  <w:style w:type="paragraph" w:customStyle="1" w:styleId="Nadpis11">
    <w:name w:val="Nadpis 11"/>
    <w:basedOn w:val="Normln"/>
    <w:uiPriority w:val="1"/>
    <w:qFormat/>
    <w:rsid w:val="00207438"/>
    <w:pPr>
      <w:spacing w:line="108" w:lineRule="exact"/>
      <w:ind w:left="100"/>
      <w:outlineLvl w:val="1"/>
    </w:pPr>
    <w:rPr>
      <w:rFonts w:ascii="Arial" w:eastAsia="Arial" w:hAnsi="Arial" w:cs="Arial"/>
      <w:b/>
      <w:bCs/>
      <w:sz w:val="12"/>
      <w:szCs w:val="12"/>
    </w:rPr>
  </w:style>
  <w:style w:type="paragraph" w:styleId="Odstavecseseznamem">
    <w:name w:val="List Paragraph"/>
    <w:basedOn w:val="Normln"/>
    <w:uiPriority w:val="1"/>
    <w:qFormat/>
    <w:rsid w:val="00207438"/>
    <w:pPr>
      <w:ind w:left="100"/>
    </w:pPr>
  </w:style>
  <w:style w:type="paragraph" w:customStyle="1" w:styleId="TableParagraph">
    <w:name w:val="Table Paragraph"/>
    <w:basedOn w:val="Normln"/>
    <w:uiPriority w:val="1"/>
    <w:qFormat/>
    <w:rsid w:val="00207438"/>
    <w:pPr>
      <w:spacing w:line="144" w:lineRule="exact"/>
      <w:ind w:left="5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7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6D0"/>
    <w:rPr>
      <w:rFonts w:ascii="Tahoma" w:eastAsia="Arial Unicode MS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DA0F70"/>
    <w:pPr>
      <w:widowControl/>
      <w:autoSpaceDE/>
      <w:autoSpaceDN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uiPriority w:val="99"/>
    <w:unhideWhenUsed/>
    <w:rsid w:val="005617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17E0"/>
    <w:rPr>
      <w:rFonts w:ascii="Arial Unicode MS" w:eastAsia="Arial Unicode MS" w:hAnsi="Arial Unicode MS" w:cs="Arial Unicode MS"/>
    </w:rPr>
  </w:style>
  <w:style w:type="paragraph" w:styleId="Zpat">
    <w:name w:val="footer"/>
    <w:basedOn w:val="Normln"/>
    <w:link w:val="ZpatChar"/>
    <w:uiPriority w:val="99"/>
    <w:unhideWhenUsed/>
    <w:rsid w:val="005617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17E0"/>
    <w:rPr>
      <w:rFonts w:ascii="Arial Unicode MS" w:eastAsia="Arial Unicode MS" w:hAnsi="Arial Unicode MS" w:cs="Arial Unicode MS"/>
    </w:rPr>
  </w:style>
  <w:style w:type="character" w:styleId="Zstupntext">
    <w:name w:val="Placeholder Text"/>
    <w:rsid w:val="005617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3D328909F9422293380D9FF11672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502C40-5757-479F-9867-A0BFE244225B}"/>
      </w:docPartPr>
      <w:docPartBody>
        <w:p w:rsidR="00B8553F" w:rsidRDefault="00F9404D" w:rsidP="00F9404D">
          <w:pPr>
            <w:pStyle w:val="D63D328909F9422293380D9FF116727A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03933FA2FCAC48D0886667E7030303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F357C-B315-43DB-BB90-EEEBC8D92E11}"/>
      </w:docPartPr>
      <w:docPartBody>
        <w:p w:rsidR="00B8553F" w:rsidRDefault="00F9404D" w:rsidP="00F9404D">
          <w:pPr>
            <w:pStyle w:val="03933FA2FCAC48D0886667E70303033A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C2FE8628FA0942249C8FA9B4313612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FADD32-B0AC-4A9B-A668-7AA3B546AA96}"/>
      </w:docPartPr>
      <w:docPartBody>
        <w:p w:rsidR="00B8553F" w:rsidRDefault="00F9404D" w:rsidP="00F9404D">
          <w:pPr>
            <w:pStyle w:val="C2FE8628FA0942249C8FA9B4313612D6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9FB20D0174BD465A8ACE194CD08D6D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5A6300-202F-4695-801D-FC9F9DA6928D}"/>
      </w:docPartPr>
      <w:docPartBody>
        <w:p w:rsidR="00B8553F" w:rsidRDefault="00F9404D" w:rsidP="00F9404D">
          <w:pPr>
            <w:pStyle w:val="9FB20D0174BD465A8ACE194CD08D6D9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4D"/>
    <w:rsid w:val="00194C9A"/>
    <w:rsid w:val="00563489"/>
    <w:rsid w:val="008C7233"/>
    <w:rsid w:val="00B8553F"/>
    <w:rsid w:val="00D842A9"/>
    <w:rsid w:val="00F274B3"/>
    <w:rsid w:val="00F9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9404D"/>
    <w:rPr>
      <w:color w:val="808080"/>
    </w:rPr>
  </w:style>
  <w:style w:type="paragraph" w:customStyle="1" w:styleId="D63D328909F9422293380D9FF116727A">
    <w:name w:val="D63D328909F9422293380D9FF116727A"/>
    <w:rsid w:val="00F9404D"/>
  </w:style>
  <w:style w:type="paragraph" w:customStyle="1" w:styleId="03933FA2FCAC48D0886667E70303033A">
    <w:name w:val="03933FA2FCAC48D0886667E70303033A"/>
    <w:rsid w:val="00F9404D"/>
  </w:style>
  <w:style w:type="paragraph" w:customStyle="1" w:styleId="C2FE8628FA0942249C8FA9B4313612D6">
    <w:name w:val="C2FE8628FA0942249C8FA9B4313612D6"/>
    <w:rsid w:val="00F9404D"/>
  </w:style>
  <w:style w:type="paragraph" w:customStyle="1" w:styleId="9FB20D0174BD465A8ACE194CD08D6D90">
    <w:name w:val="9FB20D0174BD465A8ACE194CD08D6D90"/>
    <w:rsid w:val="00F940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878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Podbřecká Milena</dc:creator>
  <cp:lastModifiedBy>Nepejchalová Leona</cp:lastModifiedBy>
  <cp:revision>11</cp:revision>
  <dcterms:created xsi:type="dcterms:W3CDTF">2023-11-03T13:27:00Z</dcterms:created>
  <dcterms:modified xsi:type="dcterms:W3CDTF">2023-12-05T10:45:00Z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2018-09-25T00:00:00Z</vt:filetime>
  </property>
</Properties>
</file>