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10E7" w14:textId="77777777" w:rsidR="00396C3A" w:rsidRDefault="00802EC8" w:rsidP="00E443E4">
      <w:pPr>
        <w:jc w:val="both"/>
        <w:rPr>
          <w:b/>
        </w:rPr>
      </w:pPr>
      <w:r>
        <w:rPr>
          <w:b/>
        </w:rPr>
        <w:t xml:space="preserve">Zolux Čistící roztok na zuby pro psy </w:t>
      </w:r>
    </w:p>
    <w:p w14:paraId="6177DD31" w14:textId="043B31C5" w:rsidR="00802EC8" w:rsidRDefault="00802EC8" w:rsidP="00E443E4">
      <w:pPr>
        <w:jc w:val="both"/>
        <w:rPr>
          <w:b/>
        </w:rPr>
      </w:pPr>
      <w:r>
        <w:rPr>
          <w:b/>
        </w:rPr>
        <w:t xml:space="preserve">100 ml </w:t>
      </w:r>
    </w:p>
    <w:p w14:paraId="226E4ED2" w14:textId="350D7CC2" w:rsidR="00E443E4" w:rsidRDefault="00E443E4" w:rsidP="00E443E4">
      <w:pPr>
        <w:jc w:val="both"/>
      </w:pPr>
      <w:r>
        <w:t>Veterinární přípravek</w:t>
      </w:r>
    </w:p>
    <w:p w14:paraId="3263D126" w14:textId="35FAB98E" w:rsidR="00E443E4" w:rsidRDefault="00802EC8" w:rsidP="00E443E4">
      <w:pPr>
        <w:spacing w:after="0" w:line="276" w:lineRule="auto"/>
        <w:jc w:val="both"/>
      </w:pPr>
      <w:r>
        <w:t xml:space="preserve">Tento </w:t>
      </w:r>
      <w:r w:rsidR="00396C3A">
        <w:t xml:space="preserve">přípravek </w:t>
      </w:r>
      <w:r w:rsidR="00397391">
        <w:t>díky</w:t>
      </w:r>
      <w:r>
        <w:t> obsah</w:t>
      </w:r>
      <w:r w:rsidR="00397391">
        <w:t>u</w:t>
      </w:r>
      <w:r>
        <w:t xml:space="preserve"> mátového extraktu </w:t>
      </w:r>
      <w:r w:rsidR="00397391">
        <w:t xml:space="preserve">a chlorhexidinu </w:t>
      </w:r>
      <w:r>
        <w:t xml:space="preserve">omezuje tvorbu zubního kamene, redukuje bakteriální růst a neutralizuje páchnoucí dech. </w:t>
      </w:r>
      <w:r w:rsidR="00B6227C">
        <w:t>Bez 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1EEC9C16" w:rsidR="00E443E4" w:rsidRDefault="00B6227C" w:rsidP="00E443E4">
      <w:pPr>
        <w:spacing w:after="0" w:line="276" w:lineRule="auto"/>
        <w:jc w:val="both"/>
      </w:pPr>
      <w:r>
        <w:t xml:space="preserve">Dvakrát týdně nasprejujte roztok na </w:t>
      </w:r>
      <w:r w:rsidR="00802EC8">
        <w:t>zuby vašeho psa</w:t>
      </w:r>
      <w:r>
        <w:t>. Neoplachujte.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46F58966" w14:textId="21FD7C9A" w:rsidR="00E443E4" w:rsidRDefault="00E443E4" w:rsidP="00E443E4">
      <w:pPr>
        <w:spacing w:after="0" w:line="276" w:lineRule="auto"/>
        <w:jc w:val="both"/>
      </w:pPr>
      <w:r>
        <w:t>Uchovávat mimo dohled a dosah dětí. Pouze pro zvířata.</w:t>
      </w:r>
      <w:r w:rsidR="00802EC8">
        <w:t xml:space="preserve"> Netoxický v případě požití.</w:t>
      </w: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1E76284F" w:rsidR="00E443E4" w:rsidRDefault="00E443E4" w:rsidP="00E443E4">
      <w:pPr>
        <w:spacing w:after="0" w:line="276" w:lineRule="auto"/>
        <w:jc w:val="both"/>
        <w:rPr>
          <w:bCs/>
        </w:rPr>
      </w:pPr>
      <w:r>
        <w:rPr>
          <w:b/>
        </w:rPr>
        <w:t>Složení:</w:t>
      </w:r>
      <w:r w:rsidR="00397391">
        <w:rPr>
          <w:b/>
        </w:rPr>
        <w:t xml:space="preserve"> </w:t>
      </w:r>
      <w:r w:rsidR="00397391" w:rsidRPr="00397391">
        <w:t>A</w:t>
      </w:r>
      <w:r w:rsidR="00397391" w:rsidRPr="0018348A">
        <w:t>qua</w:t>
      </w:r>
      <w:r w:rsidR="00A55FDF">
        <w:t>,</w:t>
      </w:r>
      <w:r w:rsidR="00397391" w:rsidRPr="0018348A">
        <w:t xml:space="preserve"> </w:t>
      </w:r>
      <w:r w:rsidR="00925D40" w:rsidRPr="0018348A">
        <w:t>Chlorhexidine dihydrochloride,</w:t>
      </w:r>
      <w:r w:rsidR="00397391">
        <w:t xml:space="preserve"> G</w:t>
      </w:r>
      <w:r w:rsidR="00925D40" w:rsidRPr="0018348A">
        <w:t xml:space="preserve">lycerine, Mentha Piperita Extract, </w:t>
      </w:r>
      <w:r w:rsidR="00397391">
        <w:t>S</w:t>
      </w:r>
      <w:r w:rsidR="00925D40" w:rsidRPr="0018348A">
        <w:t xml:space="preserve">odium </w:t>
      </w:r>
      <w:r w:rsidR="00397391">
        <w:t>F</w:t>
      </w:r>
      <w:r w:rsidR="00925D40" w:rsidRPr="0018348A">
        <w:t xml:space="preserve">luoride, </w:t>
      </w:r>
      <w:r w:rsidR="00397391">
        <w:t>S</w:t>
      </w:r>
      <w:r w:rsidR="00925D40" w:rsidRPr="0018348A">
        <w:t>ucrose</w:t>
      </w:r>
      <w:r w:rsidR="00A55FDF">
        <w:t>.</w:t>
      </w:r>
    </w:p>
    <w:p w14:paraId="1C4DC199" w14:textId="77777777" w:rsidR="00925D40" w:rsidRDefault="00925D40" w:rsidP="00E443E4">
      <w:pPr>
        <w:spacing w:after="0" w:line="276" w:lineRule="auto"/>
        <w:jc w:val="both"/>
      </w:pPr>
    </w:p>
    <w:p w14:paraId="33AE4EF2" w14:textId="2429692F" w:rsidR="006D3370" w:rsidRPr="006D3370" w:rsidRDefault="00E443E4" w:rsidP="003D5D5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491A85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6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63C30BD5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CE5681">
        <w:t>274-23/C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  <w:bookmarkStart w:id="0" w:name="_GoBack"/>
      <w:bookmarkEnd w:id="0"/>
    </w:p>
    <w:sectPr w:rsidR="008A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DD8EA5D" w16cex:dateUtc="2023-11-07T12:4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2017" w14:textId="77777777" w:rsidR="00491A85" w:rsidRDefault="00491A85" w:rsidP="00397391">
      <w:pPr>
        <w:spacing w:after="0" w:line="240" w:lineRule="auto"/>
      </w:pPr>
      <w:r>
        <w:separator/>
      </w:r>
    </w:p>
  </w:endnote>
  <w:endnote w:type="continuationSeparator" w:id="0">
    <w:p w14:paraId="104CC042" w14:textId="77777777" w:rsidR="00491A85" w:rsidRDefault="00491A85" w:rsidP="0039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19EB" w14:textId="77777777" w:rsidR="00491A85" w:rsidRDefault="00491A85" w:rsidP="00397391">
      <w:pPr>
        <w:spacing w:after="0" w:line="240" w:lineRule="auto"/>
      </w:pPr>
      <w:r>
        <w:separator/>
      </w:r>
    </w:p>
  </w:footnote>
  <w:footnote w:type="continuationSeparator" w:id="0">
    <w:p w14:paraId="234C283C" w14:textId="77777777" w:rsidR="00491A85" w:rsidRDefault="00491A85" w:rsidP="0039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9684" w14:textId="08ABB443" w:rsidR="00397391" w:rsidRPr="00E1769A" w:rsidRDefault="00397391" w:rsidP="000056C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6D1961160B342DB87B269DA46CDBF9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056CE">
      <w:rPr>
        <w:bCs/>
      </w:rPr>
      <w:t> 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0601C0DF00014E3385ADF3829A60D1F5"/>
        </w:placeholder>
        <w:text/>
      </w:sdtPr>
      <w:sdtEndPr/>
      <w:sdtContent>
        <w:r w:rsidR="00CE5681" w:rsidRPr="00CE5681">
          <w:rPr>
            <w:rFonts w:eastAsia="Times New Roman"/>
            <w:lang w:eastAsia="cs-CZ"/>
          </w:rPr>
          <w:t>USKVBL/11457/2023/POD</w:t>
        </w:r>
        <w:r w:rsidR="00CE5681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0056CE">
      <w:rPr>
        <w:bCs/>
      </w:rPr>
      <w:t> </w:t>
    </w:r>
    <w:sdt>
      <w:sdtPr>
        <w:rPr>
          <w:bCs/>
        </w:rPr>
        <w:id w:val="-1885019968"/>
        <w:placeholder>
          <w:docPart w:val="0601C0DF00014E3385ADF3829A60D1F5"/>
        </w:placeholder>
        <w:text/>
      </w:sdtPr>
      <w:sdtEndPr/>
      <w:sdtContent>
        <w:r w:rsidR="00CE5681" w:rsidRPr="00CE5681">
          <w:rPr>
            <w:bCs/>
          </w:rPr>
          <w:t>USKVBL/15215/2023/REG-Gro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B17C4735AF545CD8F88F525E7AAB51A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E5681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6FE8EBACBA64E4BBCA3682A31C15AA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E568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1BADD96AF904B04AFBEE64E077C9BBB"/>
        </w:placeholder>
        <w:text/>
      </w:sdtPr>
      <w:sdtEndPr/>
      <w:sdtContent>
        <w:r w:rsidR="00CE5681" w:rsidRPr="00CE5681">
          <w:t>Zolux Čistící roztok na zuby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056CE"/>
    <w:rsid w:val="00067840"/>
    <w:rsid w:val="00145049"/>
    <w:rsid w:val="0018348A"/>
    <w:rsid w:val="00396C3A"/>
    <w:rsid w:val="00397391"/>
    <w:rsid w:val="003D5D5C"/>
    <w:rsid w:val="003E67FF"/>
    <w:rsid w:val="00491A85"/>
    <w:rsid w:val="004A055F"/>
    <w:rsid w:val="006204E9"/>
    <w:rsid w:val="0067269D"/>
    <w:rsid w:val="006C32AF"/>
    <w:rsid w:val="006D3370"/>
    <w:rsid w:val="00802EC8"/>
    <w:rsid w:val="0081756E"/>
    <w:rsid w:val="008453E9"/>
    <w:rsid w:val="0088749D"/>
    <w:rsid w:val="008A5C48"/>
    <w:rsid w:val="008B2E12"/>
    <w:rsid w:val="009255ED"/>
    <w:rsid w:val="00925D40"/>
    <w:rsid w:val="00A55FDF"/>
    <w:rsid w:val="00B358B3"/>
    <w:rsid w:val="00B5797E"/>
    <w:rsid w:val="00B6227C"/>
    <w:rsid w:val="00CE5681"/>
    <w:rsid w:val="00CF62D1"/>
    <w:rsid w:val="00DA6F3A"/>
    <w:rsid w:val="00E00FF7"/>
    <w:rsid w:val="00E33E8E"/>
    <w:rsid w:val="00E443E4"/>
    <w:rsid w:val="00F0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96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C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C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C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C3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D5D5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9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391"/>
  </w:style>
  <w:style w:type="paragraph" w:styleId="Zpat">
    <w:name w:val="footer"/>
    <w:basedOn w:val="Normln"/>
    <w:link w:val="ZpatChar"/>
    <w:uiPriority w:val="99"/>
    <w:unhideWhenUsed/>
    <w:rsid w:val="0039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391"/>
  </w:style>
  <w:style w:type="character" w:styleId="Zstupntext">
    <w:name w:val="Placeholder Text"/>
    <w:rsid w:val="00397391"/>
    <w:rPr>
      <w:color w:val="808080"/>
    </w:rPr>
  </w:style>
  <w:style w:type="character" w:customStyle="1" w:styleId="Styl2">
    <w:name w:val="Styl2"/>
    <w:basedOn w:val="Standardnpsmoodstavce"/>
    <w:uiPriority w:val="1"/>
    <w:rsid w:val="0039739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zolux.com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D1961160B342DB87B269DA46CDB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0D7F8-F7C9-44A6-8F8A-606220FF38B2}"/>
      </w:docPartPr>
      <w:docPartBody>
        <w:p w:rsidR="00DD7D3C" w:rsidRDefault="00153AD5" w:rsidP="00153AD5">
          <w:pPr>
            <w:pStyle w:val="C6D1961160B342DB87B269DA46CDBF9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01C0DF00014E3385ADF3829A60D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E4DCA-8F4E-4835-AD62-B54AA3C3C144}"/>
      </w:docPartPr>
      <w:docPartBody>
        <w:p w:rsidR="00DD7D3C" w:rsidRDefault="00153AD5" w:rsidP="00153AD5">
          <w:pPr>
            <w:pStyle w:val="0601C0DF00014E3385ADF3829A60D1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17C4735AF545CD8F88F525E7AAB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E5E24-A6A5-4008-84F4-397BFF8D025F}"/>
      </w:docPartPr>
      <w:docPartBody>
        <w:p w:rsidR="00DD7D3C" w:rsidRDefault="00153AD5" w:rsidP="00153AD5">
          <w:pPr>
            <w:pStyle w:val="4B17C4735AF545CD8F88F525E7AAB5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6FE8EBACBA64E4BBCA3682A31C15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E6BB0-DAC4-47E0-AF56-41462ABA3A1C}"/>
      </w:docPartPr>
      <w:docPartBody>
        <w:p w:rsidR="00DD7D3C" w:rsidRDefault="00153AD5" w:rsidP="00153AD5">
          <w:pPr>
            <w:pStyle w:val="D6FE8EBACBA64E4BBCA3682A31C15AA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1BADD96AF904B04AFBEE64E077C9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A1555-A726-4A05-9C0A-532ADE31D0D7}"/>
      </w:docPartPr>
      <w:docPartBody>
        <w:p w:rsidR="00DD7D3C" w:rsidRDefault="00153AD5" w:rsidP="00153AD5">
          <w:pPr>
            <w:pStyle w:val="F1BADD96AF904B04AFBEE64E077C9BB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D5"/>
    <w:rsid w:val="00153AD5"/>
    <w:rsid w:val="0069567E"/>
    <w:rsid w:val="00770186"/>
    <w:rsid w:val="0080773B"/>
    <w:rsid w:val="00854EF6"/>
    <w:rsid w:val="00D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53AD5"/>
    <w:rPr>
      <w:color w:val="808080"/>
    </w:rPr>
  </w:style>
  <w:style w:type="paragraph" w:customStyle="1" w:styleId="C6D1961160B342DB87B269DA46CDBF96">
    <w:name w:val="C6D1961160B342DB87B269DA46CDBF96"/>
    <w:rsid w:val="00153AD5"/>
  </w:style>
  <w:style w:type="paragraph" w:customStyle="1" w:styleId="0601C0DF00014E3385ADF3829A60D1F5">
    <w:name w:val="0601C0DF00014E3385ADF3829A60D1F5"/>
    <w:rsid w:val="00153AD5"/>
  </w:style>
  <w:style w:type="paragraph" w:customStyle="1" w:styleId="4B17C4735AF545CD8F88F525E7AAB51A">
    <w:name w:val="4B17C4735AF545CD8F88F525E7AAB51A"/>
    <w:rsid w:val="00153AD5"/>
  </w:style>
  <w:style w:type="paragraph" w:customStyle="1" w:styleId="D6FE8EBACBA64E4BBCA3682A31C15AAA">
    <w:name w:val="D6FE8EBACBA64E4BBCA3682A31C15AAA"/>
    <w:rsid w:val="00153AD5"/>
  </w:style>
  <w:style w:type="paragraph" w:customStyle="1" w:styleId="F1BADD96AF904B04AFBEE64E077C9BBB">
    <w:name w:val="F1BADD96AF904B04AFBEE64E077C9BBB"/>
    <w:rsid w:val="00153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11</cp:revision>
  <dcterms:created xsi:type="dcterms:W3CDTF">2023-11-01T10:20:00Z</dcterms:created>
  <dcterms:modified xsi:type="dcterms:W3CDTF">2023-12-01T12:22:00Z</dcterms:modified>
</cp:coreProperties>
</file>