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D7A7D" w14:textId="77777777" w:rsidR="00842B75" w:rsidRPr="00F450D8" w:rsidRDefault="00842B75" w:rsidP="00842B75">
      <w:pPr>
        <w:rPr>
          <w:rFonts w:cstheme="minorHAnsi"/>
        </w:rPr>
      </w:pPr>
      <w:r w:rsidRPr="00F450D8">
        <w:rPr>
          <w:rFonts w:cstheme="minorHAnsi"/>
        </w:rPr>
        <w:t>KRABIČKA:</w:t>
      </w:r>
    </w:p>
    <w:p w14:paraId="05CB58AA" w14:textId="670EB2CD" w:rsidR="00842B75" w:rsidRPr="00F450D8" w:rsidRDefault="003D73BA" w:rsidP="00842B75">
      <w:pPr>
        <w:rPr>
          <w:rFonts w:cstheme="minorHAnsi"/>
          <w:b/>
          <w:bCs/>
        </w:rPr>
      </w:pPr>
      <w:r w:rsidRPr="00F450D8">
        <w:rPr>
          <w:rFonts w:cstheme="minorHAnsi"/>
          <w:b/>
          <w:bCs/>
        </w:rPr>
        <w:t xml:space="preserve">MAYA </w:t>
      </w:r>
      <w:r w:rsidR="00842B75" w:rsidRPr="00F450D8">
        <w:rPr>
          <w:rFonts w:cstheme="minorHAnsi"/>
          <w:b/>
          <w:bCs/>
        </w:rPr>
        <w:t>ČISTÁ OUŠKA</w:t>
      </w:r>
    </w:p>
    <w:p w14:paraId="4AB5A334" w14:textId="7DA9CD28" w:rsidR="00842B75" w:rsidRPr="00F450D8" w:rsidRDefault="00842B75" w:rsidP="00842B75">
      <w:pPr>
        <w:spacing w:line="20" w:lineRule="atLeast"/>
        <w:rPr>
          <w:rFonts w:cstheme="minorHAnsi"/>
        </w:rPr>
      </w:pPr>
      <w:r w:rsidRPr="00F450D8">
        <w:rPr>
          <w:rFonts w:cstheme="minorHAnsi"/>
        </w:rPr>
        <w:t>100% PŘÍRODNÍ</w:t>
      </w:r>
      <w:r w:rsidR="00F450D8">
        <w:rPr>
          <w:rStyle w:val="Znakapoznpodarou"/>
          <w:rFonts w:cstheme="minorHAnsi"/>
        </w:rPr>
        <w:footnoteReference w:id="1"/>
      </w:r>
      <w:r w:rsidRPr="00F450D8">
        <w:rPr>
          <w:rFonts w:cstheme="minorHAnsi"/>
        </w:rPr>
        <w:t xml:space="preserve"> ČIST</w:t>
      </w:r>
      <w:r w:rsidR="00C37EEC">
        <w:rPr>
          <w:rFonts w:cstheme="minorHAnsi"/>
        </w:rPr>
        <w:t>I</w:t>
      </w:r>
      <w:r w:rsidRPr="00F450D8">
        <w:rPr>
          <w:rFonts w:cstheme="minorHAnsi"/>
        </w:rPr>
        <w:t>CÍ</w:t>
      </w:r>
      <w:r w:rsidR="00F450D8">
        <w:rPr>
          <w:rFonts w:cstheme="minorHAnsi"/>
        </w:rPr>
        <w:t xml:space="preserve"> </w:t>
      </w:r>
      <w:r w:rsidRPr="00F450D8">
        <w:rPr>
          <w:rFonts w:cstheme="minorHAnsi"/>
        </w:rPr>
        <w:t>A OCHRANNÝ OLEJ</w:t>
      </w:r>
      <w:r w:rsidR="00F450D8">
        <w:rPr>
          <w:rFonts w:cstheme="minorHAnsi"/>
        </w:rPr>
        <w:t xml:space="preserve"> </w:t>
      </w:r>
      <w:r w:rsidRPr="00F450D8">
        <w:rPr>
          <w:rFonts w:cstheme="minorHAnsi"/>
        </w:rPr>
        <w:t>S OZÓNEM</w:t>
      </w:r>
    </w:p>
    <w:p w14:paraId="3542E612" w14:textId="77777777" w:rsidR="00842B75" w:rsidRPr="00F450D8" w:rsidRDefault="00842B75" w:rsidP="00905511">
      <w:pPr>
        <w:spacing w:after="0" w:line="20" w:lineRule="atLeast"/>
        <w:rPr>
          <w:rFonts w:cstheme="minorHAnsi"/>
        </w:rPr>
      </w:pPr>
      <w:r w:rsidRPr="00F450D8">
        <w:rPr>
          <w:rFonts w:cstheme="minorHAnsi"/>
        </w:rPr>
        <w:t>SVĚDĚNÍ</w:t>
      </w:r>
    </w:p>
    <w:p w14:paraId="628114C2" w14:textId="77777777" w:rsidR="00842B75" w:rsidRPr="00F450D8" w:rsidRDefault="00842B75" w:rsidP="00905511">
      <w:pPr>
        <w:spacing w:after="0" w:line="20" w:lineRule="atLeast"/>
        <w:rPr>
          <w:rFonts w:cstheme="minorHAnsi"/>
        </w:rPr>
      </w:pPr>
      <w:r w:rsidRPr="00F450D8">
        <w:rPr>
          <w:rFonts w:cstheme="minorHAnsi"/>
        </w:rPr>
        <w:t>ZÁNĚT</w:t>
      </w:r>
    </w:p>
    <w:p w14:paraId="0D06369D" w14:textId="77777777" w:rsidR="00842B75" w:rsidRPr="00F450D8" w:rsidRDefault="00842B75" w:rsidP="00905511">
      <w:pPr>
        <w:spacing w:line="20" w:lineRule="atLeast"/>
        <w:rPr>
          <w:rFonts w:cstheme="minorHAnsi"/>
        </w:rPr>
      </w:pPr>
      <w:r w:rsidRPr="00F450D8">
        <w:rPr>
          <w:rFonts w:cstheme="minorHAnsi"/>
        </w:rPr>
        <w:t>ZÁPACH</w:t>
      </w:r>
    </w:p>
    <w:p w14:paraId="373902D3" w14:textId="77777777" w:rsidR="00842B75" w:rsidRPr="00F450D8" w:rsidRDefault="00842B75" w:rsidP="00842B75">
      <w:pPr>
        <w:spacing w:line="20" w:lineRule="atLeast"/>
        <w:rPr>
          <w:rFonts w:cstheme="minorHAnsi"/>
        </w:rPr>
      </w:pPr>
      <w:r w:rsidRPr="00F450D8">
        <w:rPr>
          <w:rFonts w:cstheme="minorHAnsi"/>
        </w:rPr>
        <w:t>PRO PSY</w:t>
      </w:r>
    </w:p>
    <w:p w14:paraId="01939D22" w14:textId="13F0CF42" w:rsidR="00842B75" w:rsidRPr="00F450D8" w:rsidRDefault="00842B75" w:rsidP="00842B75">
      <w:pPr>
        <w:spacing w:line="20" w:lineRule="atLeast"/>
        <w:rPr>
          <w:rFonts w:cstheme="minorHAnsi"/>
        </w:rPr>
      </w:pPr>
      <w:r w:rsidRPr="00F450D8">
        <w:rPr>
          <w:rFonts w:cstheme="minorHAnsi"/>
        </w:rPr>
        <w:t>Hygienický přípravek je vyroben na bázi ozónu. Ozonizovaný olivový olej výrazně přispívá k obnově a ochraně pokožky. Je hydratační a má revitalizační účinky. Ozonizovaný olej přispívá ke zmírnění zápachu a svědění.</w:t>
      </w:r>
    </w:p>
    <w:p w14:paraId="16FFE098" w14:textId="77777777" w:rsidR="00842B75" w:rsidRPr="00F450D8" w:rsidRDefault="00842B75" w:rsidP="00842B75">
      <w:pPr>
        <w:spacing w:line="20" w:lineRule="atLeast"/>
        <w:rPr>
          <w:rFonts w:cstheme="minorHAnsi"/>
        </w:rPr>
      </w:pPr>
      <w:r w:rsidRPr="00F450D8">
        <w:rPr>
          <w:rFonts w:cstheme="minorHAnsi"/>
        </w:rPr>
        <w:t>Snižuje riziko rozvoje zánětů v uchu, v případě již probíhající léčby lze použít po konzultaci s veterinárním lékařem.</w:t>
      </w:r>
    </w:p>
    <w:p w14:paraId="7157E662" w14:textId="77777777" w:rsidR="00842B75" w:rsidRPr="00F450D8" w:rsidRDefault="00842B75" w:rsidP="00842B75">
      <w:pPr>
        <w:spacing w:line="20" w:lineRule="atLeast"/>
        <w:rPr>
          <w:rFonts w:cstheme="minorHAnsi"/>
        </w:rPr>
      </w:pPr>
      <w:r w:rsidRPr="00F450D8">
        <w:rPr>
          <w:rFonts w:cstheme="minorHAnsi"/>
        </w:rPr>
        <w:t>Díky kvalitnímu olivovému oleji vytváří ochrannou bariéru na pokožce.</w:t>
      </w:r>
    </w:p>
    <w:p w14:paraId="542E27A9" w14:textId="1BC1FEFD" w:rsidR="00842B75" w:rsidRPr="00F450D8" w:rsidRDefault="00842B75" w:rsidP="00842B75">
      <w:pPr>
        <w:spacing w:line="20" w:lineRule="atLeast"/>
        <w:rPr>
          <w:rFonts w:cstheme="minorHAnsi"/>
        </w:rPr>
      </w:pPr>
      <w:r w:rsidRPr="00F450D8">
        <w:rPr>
          <w:rFonts w:cstheme="minorHAnsi"/>
        </w:rPr>
        <w:t>100 % PŘÍRODNÍCH</w:t>
      </w:r>
      <w:r w:rsidR="00530C7C" w:rsidRPr="00530C7C">
        <w:rPr>
          <w:rFonts w:cstheme="minorHAnsi"/>
          <w:vertAlign w:val="superscript"/>
        </w:rPr>
        <w:t>1</w:t>
      </w:r>
      <w:r w:rsidRPr="00F450D8">
        <w:rPr>
          <w:rFonts w:cstheme="minorHAnsi"/>
        </w:rPr>
        <w:t xml:space="preserve"> LÁTEK</w:t>
      </w:r>
    </w:p>
    <w:p w14:paraId="09B46FC4" w14:textId="77777777" w:rsidR="00842B75" w:rsidRPr="00F450D8" w:rsidRDefault="00842B75" w:rsidP="00842B75">
      <w:pPr>
        <w:spacing w:line="20" w:lineRule="atLeast"/>
        <w:rPr>
          <w:rFonts w:cstheme="minorHAnsi"/>
          <w:b/>
          <w:bCs/>
        </w:rPr>
      </w:pPr>
      <w:r w:rsidRPr="00F450D8">
        <w:rPr>
          <w:rFonts w:cstheme="minorHAnsi"/>
          <w:b/>
          <w:bCs/>
        </w:rPr>
        <w:t>POUŽITÍ</w:t>
      </w:r>
    </w:p>
    <w:p w14:paraId="6A305EDC" w14:textId="77777777" w:rsidR="00842B75" w:rsidRPr="00F450D8" w:rsidRDefault="00842B75" w:rsidP="00905511">
      <w:pPr>
        <w:spacing w:after="0" w:line="20" w:lineRule="atLeast"/>
        <w:rPr>
          <w:rFonts w:cstheme="minorHAnsi"/>
        </w:rPr>
      </w:pPr>
      <w:r w:rsidRPr="00F450D8">
        <w:rPr>
          <w:rFonts w:cstheme="minorHAnsi"/>
        </w:rPr>
        <w:t>* pro malé psy – 1 pipetka</w:t>
      </w:r>
    </w:p>
    <w:p w14:paraId="5CB401A6" w14:textId="77777777" w:rsidR="00842B75" w:rsidRPr="00F450D8" w:rsidRDefault="00842B75" w:rsidP="00905511">
      <w:pPr>
        <w:spacing w:after="0" w:line="20" w:lineRule="atLeast"/>
        <w:rPr>
          <w:rFonts w:cstheme="minorHAnsi"/>
        </w:rPr>
      </w:pPr>
      <w:r w:rsidRPr="00F450D8">
        <w:rPr>
          <w:rFonts w:cstheme="minorHAnsi"/>
        </w:rPr>
        <w:t>* pro střední psy – 2 pipetky</w:t>
      </w:r>
    </w:p>
    <w:p w14:paraId="00B03472" w14:textId="77777777" w:rsidR="00842B75" w:rsidRPr="00F450D8" w:rsidRDefault="00842B75" w:rsidP="00905511">
      <w:pPr>
        <w:spacing w:line="20" w:lineRule="atLeast"/>
        <w:rPr>
          <w:rFonts w:cstheme="minorHAnsi"/>
        </w:rPr>
      </w:pPr>
      <w:r w:rsidRPr="00F450D8">
        <w:rPr>
          <w:rFonts w:cstheme="minorHAnsi"/>
        </w:rPr>
        <w:t>* pro velké psy – 3-4 pipetky</w:t>
      </w:r>
    </w:p>
    <w:p w14:paraId="7C5EB7EA" w14:textId="75BB2F8C" w:rsidR="003D73BA" w:rsidRPr="00F450D8" w:rsidRDefault="00842B75" w:rsidP="00842B75">
      <w:pPr>
        <w:spacing w:line="20" w:lineRule="atLeast"/>
        <w:rPr>
          <w:rFonts w:cstheme="minorHAnsi"/>
        </w:rPr>
      </w:pPr>
      <w:r w:rsidRPr="00F450D8">
        <w:rPr>
          <w:rFonts w:cstheme="minorHAnsi"/>
        </w:rPr>
        <w:t xml:space="preserve">Nakapejte pomocí pipetky do ouška tak, aby se olej uchytil ve vnitřním </w:t>
      </w:r>
      <w:r w:rsidR="003D73BA" w:rsidRPr="00F450D8">
        <w:rPr>
          <w:rFonts w:cstheme="minorHAnsi"/>
        </w:rPr>
        <w:t xml:space="preserve">prostoru </w:t>
      </w:r>
      <w:r w:rsidRPr="00F450D8">
        <w:rPr>
          <w:rFonts w:cstheme="minorHAnsi"/>
        </w:rPr>
        <w:t>zevního boltce. Jemnými pohyby rukou promasírujte</w:t>
      </w:r>
      <w:r w:rsidR="00C106ED" w:rsidRPr="00F450D8">
        <w:rPr>
          <w:rFonts w:cstheme="minorHAnsi"/>
        </w:rPr>
        <w:t xml:space="preserve"> </w:t>
      </w:r>
      <w:r w:rsidRPr="00F450D8">
        <w:rPr>
          <w:rFonts w:cstheme="minorHAnsi"/>
        </w:rPr>
        <w:t>zevně kořen ucha a okolí. Čistým papírovým ubrouskem ucho vyčistěte. Používejte dle potřeby.</w:t>
      </w:r>
    </w:p>
    <w:p w14:paraId="44C0221B" w14:textId="77777777" w:rsidR="00842B75" w:rsidRPr="00F450D8" w:rsidRDefault="00842B75" w:rsidP="00842B75">
      <w:pPr>
        <w:spacing w:line="20" w:lineRule="atLeast"/>
        <w:rPr>
          <w:rFonts w:cstheme="minorHAnsi"/>
          <w:b/>
          <w:bCs/>
        </w:rPr>
      </w:pPr>
      <w:r w:rsidRPr="00F450D8">
        <w:rPr>
          <w:rFonts w:cstheme="minorHAnsi"/>
          <w:b/>
          <w:bCs/>
        </w:rPr>
        <w:t>UPOZORNĚNÍ</w:t>
      </w:r>
    </w:p>
    <w:p w14:paraId="19E92D5E" w14:textId="77777777" w:rsidR="00842B75" w:rsidRPr="00F450D8" w:rsidRDefault="00842B75" w:rsidP="00842B75">
      <w:pPr>
        <w:spacing w:line="20" w:lineRule="atLeast"/>
        <w:rPr>
          <w:rFonts w:cstheme="minorHAnsi"/>
        </w:rPr>
      </w:pPr>
      <w:r w:rsidRPr="00F450D8">
        <w:rPr>
          <w:rFonts w:cstheme="minorHAnsi"/>
        </w:rPr>
        <w:t>Pouze pro vnější použití. Skladujte v suchu a chladu, chraňte před přímým slunečním zářením a teplem.</w:t>
      </w:r>
    </w:p>
    <w:p w14:paraId="01B226E4" w14:textId="77199EC4" w:rsidR="00842B75" w:rsidRPr="00F450D8" w:rsidRDefault="00842B75" w:rsidP="00842B75">
      <w:pPr>
        <w:spacing w:line="20" w:lineRule="atLeast"/>
        <w:rPr>
          <w:rFonts w:cstheme="minorHAnsi"/>
        </w:rPr>
      </w:pPr>
      <w:r w:rsidRPr="00F450D8">
        <w:rPr>
          <w:rFonts w:cstheme="minorHAnsi"/>
        </w:rPr>
        <w:t>Uchovávejte mimo dohled a dosah dětí.</w:t>
      </w:r>
      <w:r w:rsidR="003D73BA" w:rsidRPr="00F450D8">
        <w:rPr>
          <w:rFonts w:cstheme="minorHAnsi"/>
        </w:rPr>
        <w:t xml:space="preserve"> Pouze pro zvířata.</w:t>
      </w:r>
      <w:r w:rsidR="00F450D8">
        <w:rPr>
          <w:rFonts w:cstheme="minorHAnsi"/>
        </w:rPr>
        <w:t xml:space="preserve"> </w:t>
      </w:r>
      <w:r w:rsidRPr="00F450D8">
        <w:rPr>
          <w:rFonts w:cstheme="minorHAnsi"/>
        </w:rPr>
        <w:t xml:space="preserve">Přípravek </w:t>
      </w:r>
      <w:r w:rsidR="003D73BA" w:rsidRPr="00F450D8">
        <w:rPr>
          <w:rFonts w:cstheme="minorHAnsi"/>
        </w:rPr>
        <w:t>není náhradou veterinární péče a</w:t>
      </w:r>
      <w:r w:rsidR="00E3047A">
        <w:rPr>
          <w:rFonts w:cstheme="minorHAnsi"/>
        </w:rPr>
        <w:t> </w:t>
      </w:r>
      <w:r w:rsidR="003D73BA" w:rsidRPr="00F450D8">
        <w:rPr>
          <w:rFonts w:cstheme="minorHAnsi"/>
        </w:rPr>
        <w:t>léčiv doporučených veterinárním lékařem.</w:t>
      </w:r>
    </w:p>
    <w:p w14:paraId="2A8AB85E" w14:textId="77777777" w:rsidR="00842B75" w:rsidRPr="00F450D8" w:rsidRDefault="00842B75" w:rsidP="00842B75">
      <w:pPr>
        <w:spacing w:line="20" w:lineRule="atLeast"/>
        <w:rPr>
          <w:rFonts w:cstheme="minorHAnsi"/>
          <w:b/>
          <w:bCs/>
        </w:rPr>
      </w:pPr>
      <w:r w:rsidRPr="00F450D8">
        <w:rPr>
          <w:rFonts w:cstheme="minorHAnsi"/>
          <w:b/>
          <w:bCs/>
        </w:rPr>
        <w:t>SLOŽENÍ</w:t>
      </w:r>
    </w:p>
    <w:p w14:paraId="26CFC931" w14:textId="77777777" w:rsidR="00842B75" w:rsidRPr="00F450D8" w:rsidRDefault="00842B75" w:rsidP="00842B75">
      <w:pPr>
        <w:spacing w:line="20" w:lineRule="atLeast"/>
        <w:rPr>
          <w:rFonts w:cstheme="minorHAnsi"/>
        </w:rPr>
      </w:pPr>
      <w:r w:rsidRPr="00F450D8">
        <w:rPr>
          <w:rFonts w:cstheme="minorHAnsi"/>
        </w:rPr>
        <w:t>Ozonizovaný olivový olej</w:t>
      </w:r>
    </w:p>
    <w:p w14:paraId="443A7211" w14:textId="25A7EFB2" w:rsidR="00842B75" w:rsidRPr="00F450D8" w:rsidRDefault="00842B75" w:rsidP="00842B75">
      <w:pPr>
        <w:spacing w:line="20" w:lineRule="atLeast"/>
        <w:rPr>
          <w:rFonts w:cstheme="minorHAnsi"/>
        </w:rPr>
      </w:pPr>
      <w:r w:rsidRPr="00F450D8">
        <w:rPr>
          <w:rFonts w:cstheme="minorHAnsi"/>
        </w:rPr>
        <w:t>Bez alkoholu,</w:t>
      </w:r>
      <w:r w:rsidR="00C106ED" w:rsidRPr="00F450D8">
        <w:rPr>
          <w:rFonts w:cstheme="minorHAnsi"/>
        </w:rPr>
        <w:t xml:space="preserve"> </w:t>
      </w:r>
      <w:r w:rsidRPr="00F450D8">
        <w:rPr>
          <w:rFonts w:cstheme="minorHAnsi"/>
        </w:rPr>
        <w:t>barviv a parfemací.</w:t>
      </w:r>
    </w:p>
    <w:p w14:paraId="06D25B04" w14:textId="77777777" w:rsidR="00842B75" w:rsidRPr="00F450D8" w:rsidRDefault="00842B75" w:rsidP="00842B75">
      <w:pPr>
        <w:spacing w:line="20" w:lineRule="atLeast"/>
        <w:rPr>
          <w:rFonts w:cstheme="minorHAnsi"/>
        </w:rPr>
      </w:pPr>
      <w:r w:rsidRPr="00F450D8">
        <w:rPr>
          <w:rFonts w:cstheme="minorHAnsi"/>
        </w:rPr>
        <w:t>VETERINÁRNÍ PŘÍPRAVEK</w:t>
      </w:r>
    </w:p>
    <w:p w14:paraId="6DDE30AC" w14:textId="46B98F74" w:rsidR="00842B75" w:rsidRPr="00F450D8" w:rsidRDefault="00842B75" w:rsidP="00842B75">
      <w:pPr>
        <w:spacing w:line="20" w:lineRule="atLeast"/>
        <w:rPr>
          <w:rFonts w:cstheme="minorHAnsi"/>
        </w:rPr>
      </w:pPr>
      <w:r w:rsidRPr="00F450D8">
        <w:rPr>
          <w:rFonts w:cstheme="minorHAnsi"/>
        </w:rPr>
        <w:t>Držitel rozhodnutí</w:t>
      </w:r>
      <w:r w:rsidR="003D73BA" w:rsidRPr="00F450D8">
        <w:rPr>
          <w:rFonts w:cstheme="minorHAnsi"/>
        </w:rPr>
        <w:t xml:space="preserve"> </w:t>
      </w:r>
      <w:r w:rsidRPr="00F450D8">
        <w:rPr>
          <w:rFonts w:cstheme="minorHAnsi"/>
        </w:rPr>
        <w:t>o schválení/výrobce:</w:t>
      </w:r>
      <w:r w:rsidR="00F450D8">
        <w:rPr>
          <w:rFonts w:cstheme="minorHAnsi"/>
        </w:rPr>
        <w:t xml:space="preserve"> </w:t>
      </w:r>
      <w:r w:rsidRPr="00F450D8">
        <w:rPr>
          <w:rFonts w:cstheme="minorHAnsi"/>
        </w:rPr>
        <w:t>Hanna Maria Therapy s.r.o.</w:t>
      </w:r>
      <w:r w:rsidR="00F450D8">
        <w:rPr>
          <w:rFonts w:cstheme="minorHAnsi"/>
        </w:rPr>
        <w:t xml:space="preserve">, </w:t>
      </w:r>
      <w:r w:rsidRPr="00F450D8">
        <w:rPr>
          <w:rFonts w:cstheme="minorHAnsi"/>
        </w:rPr>
        <w:t>Polní 226, 533 52 Srch</w:t>
      </w:r>
      <w:r w:rsidR="00F450D8">
        <w:rPr>
          <w:rFonts w:cstheme="minorHAnsi"/>
        </w:rPr>
        <w:t xml:space="preserve">, </w:t>
      </w:r>
      <w:r w:rsidRPr="00F450D8">
        <w:rPr>
          <w:rFonts w:cstheme="minorHAnsi"/>
        </w:rPr>
        <w:t>Česká republika</w:t>
      </w:r>
      <w:r w:rsidR="00F450D8">
        <w:rPr>
          <w:rFonts w:cstheme="minorHAnsi"/>
        </w:rPr>
        <w:t xml:space="preserve">, </w:t>
      </w:r>
      <w:r w:rsidRPr="00F450D8">
        <w:rPr>
          <w:rFonts w:cstheme="minorHAnsi"/>
        </w:rPr>
        <w:t>Tel.: +420 602 121 463</w:t>
      </w:r>
    </w:p>
    <w:p w14:paraId="7FFE388E" w14:textId="20DA86F4" w:rsidR="00842B75" w:rsidRPr="00F450D8" w:rsidRDefault="00842B75" w:rsidP="00842B75">
      <w:pPr>
        <w:spacing w:line="20" w:lineRule="atLeast"/>
        <w:rPr>
          <w:rFonts w:cstheme="minorHAnsi"/>
        </w:rPr>
      </w:pPr>
      <w:r w:rsidRPr="00F450D8">
        <w:rPr>
          <w:rFonts w:cstheme="minorHAnsi"/>
        </w:rPr>
        <w:t xml:space="preserve">Číslo schválení: </w:t>
      </w:r>
      <w:r w:rsidR="00C46EF5">
        <w:rPr>
          <w:rFonts w:cstheme="minorHAnsi"/>
        </w:rPr>
        <w:t>056-24/C</w:t>
      </w:r>
    </w:p>
    <w:p w14:paraId="04FDC468" w14:textId="36A341FA" w:rsidR="00842B75" w:rsidRPr="00F450D8" w:rsidRDefault="00842B75" w:rsidP="00842B75">
      <w:pPr>
        <w:spacing w:line="20" w:lineRule="atLeast"/>
        <w:rPr>
          <w:rFonts w:cstheme="minorHAnsi"/>
        </w:rPr>
      </w:pPr>
      <w:r w:rsidRPr="00F450D8">
        <w:rPr>
          <w:rFonts w:cstheme="minorHAnsi"/>
        </w:rPr>
        <w:t>50 ml</w:t>
      </w:r>
    </w:p>
    <w:p w14:paraId="28DB3681" w14:textId="45F4E0DF" w:rsidR="00842B75" w:rsidRPr="00F450D8" w:rsidRDefault="00842B75" w:rsidP="00842B75">
      <w:pPr>
        <w:spacing w:line="20" w:lineRule="atLeast"/>
        <w:rPr>
          <w:rFonts w:cstheme="minorHAnsi"/>
        </w:rPr>
      </w:pPr>
      <w:r w:rsidRPr="00F450D8">
        <w:rPr>
          <w:rFonts w:cstheme="minorHAnsi"/>
        </w:rPr>
        <w:t>Č. š., exspirace:</w:t>
      </w:r>
      <w:r w:rsidR="00F450D8">
        <w:rPr>
          <w:rFonts w:cstheme="minorHAnsi"/>
        </w:rPr>
        <w:t xml:space="preserve"> </w:t>
      </w:r>
      <w:r w:rsidRPr="00F450D8">
        <w:rPr>
          <w:rFonts w:cstheme="minorHAnsi"/>
        </w:rPr>
        <w:t>viz obal</w:t>
      </w:r>
    </w:p>
    <w:p w14:paraId="6D2CFAA9" w14:textId="77777777" w:rsidR="00842B75" w:rsidRPr="00F450D8" w:rsidRDefault="00842B75" w:rsidP="00842B75">
      <w:pPr>
        <w:spacing w:line="20" w:lineRule="atLeast"/>
        <w:rPr>
          <w:rFonts w:cstheme="minorHAnsi"/>
        </w:rPr>
      </w:pPr>
      <w:r w:rsidRPr="00F450D8">
        <w:rPr>
          <w:rFonts w:cstheme="minorHAnsi"/>
        </w:rPr>
        <w:lastRenderedPageBreak/>
        <w:t>ETIKETA:</w:t>
      </w:r>
    </w:p>
    <w:p w14:paraId="71991FE6" w14:textId="19ACBC42" w:rsidR="00842B75" w:rsidRPr="00F450D8" w:rsidRDefault="003D73BA" w:rsidP="00842B75">
      <w:pPr>
        <w:spacing w:line="20" w:lineRule="atLeast"/>
        <w:rPr>
          <w:rFonts w:cstheme="minorHAnsi"/>
          <w:b/>
          <w:bCs/>
        </w:rPr>
      </w:pPr>
      <w:r w:rsidRPr="00F450D8">
        <w:rPr>
          <w:rFonts w:cstheme="minorHAnsi"/>
          <w:b/>
          <w:bCs/>
        </w:rPr>
        <w:t xml:space="preserve">MAYA </w:t>
      </w:r>
      <w:r w:rsidR="00842B75" w:rsidRPr="00F450D8">
        <w:rPr>
          <w:rFonts w:cstheme="minorHAnsi"/>
          <w:b/>
          <w:bCs/>
        </w:rPr>
        <w:t>ČISTÁ OUŠKA</w:t>
      </w:r>
    </w:p>
    <w:p w14:paraId="5046F9F0" w14:textId="77C40F46" w:rsidR="00842B75" w:rsidRPr="00F450D8" w:rsidRDefault="00842B75" w:rsidP="00842B75">
      <w:pPr>
        <w:spacing w:line="20" w:lineRule="atLeast"/>
        <w:rPr>
          <w:rFonts w:cstheme="minorHAnsi"/>
        </w:rPr>
      </w:pPr>
      <w:r w:rsidRPr="00F450D8">
        <w:rPr>
          <w:rFonts w:cstheme="minorHAnsi"/>
        </w:rPr>
        <w:t>100% PŘÍRODNÍ</w:t>
      </w:r>
      <w:bookmarkStart w:id="0" w:name="odkaz"/>
      <w:bookmarkEnd w:id="0"/>
      <w:r w:rsidR="00E376BF">
        <w:rPr>
          <w:rStyle w:val="Znakapoznpodarou"/>
          <w:rFonts w:cstheme="minorHAnsi"/>
        </w:rPr>
        <w:footnoteReference w:id="2"/>
      </w:r>
      <w:r w:rsidR="00E376BF">
        <w:rPr>
          <w:rStyle w:val="Znakapoznpodarou"/>
          <w:rFonts w:cstheme="minorHAnsi"/>
        </w:rPr>
        <w:t>1</w:t>
      </w:r>
      <w:r w:rsidR="00E376BF">
        <w:rPr>
          <w:rFonts w:cstheme="minorHAnsi"/>
        </w:rPr>
        <w:t xml:space="preserve"> </w:t>
      </w:r>
      <w:r w:rsidRPr="00F450D8">
        <w:rPr>
          <w:rFonts w:cstheme="minorHAnsi"/>
        </w:rPr>
        <w:t>ČISTÍCÍ</w:t>
      </w:r>
      <w:r w:rsidR="00F450D8">
        <w:rPr>
          <w:rFonts w:cstheme="minorHAnsi"/>
        </w:rPr>
        <w:t xml:space="preserve"> </w:t>
      </w:r>
      <w:r w:rsidRPr="00F450D8">
        <w:rPr>
          <w:rFonts w:cstheme="minorHAnsi"/>
        </w:rPr>
        <w:t>A OCHRANNÝ OLEJ</w:t>
      </w:r>
      <w:r w:rsidR="00F450D8">
        <w:rPr>
          <w:rFonts w:cstheme="minorHAnsi"/>
        </w:rPr>
        <w:t xml:space="preserve"> </w:t>
      </w:r>
      <w:r w:rsidRPr="00F450D8">
        <w:rPr>
          <w:rFonts w:cstheme="minorHAnsi"/>
        </w:rPr>
        <w:t>S OZÓNEM</w:t>
      </w:r>
    </w:p>
    <w:p w14:paraId="724F6A54" w14:textId="0FCE9605" w:rsidR="00842B75" w:rsidRPr="00F450D8" w:rsidRDefault="00842B75" w:rsidP="00842B75">
      <w:pPr>
        <w:spacing w:line="20" w:lineRule="atLeast"/>
        <w:rPr>
          <w:rFonts w:cstheme="minorHAnsi"/>
        </w:rPr>
      </w:pPr>
      <w:r w:rsidRPr="00F450D8">
        <w:rPr>
          <w:rFonts w:cstheme="minorHAnsi"/>
        </w:rPr>
        <w:t>Hygienický přípravek je vyroben na bázi ozónu. Ozonizovaný olivový olej výrazně přispívá k obnově a</w:t>
      </w:r>
      <w:r w:rsidR="00E3047A">
        <w:rPr>
          <w:rFonts w:cstheme="minorHAnsi"/>
        </w:rPr>
        <w:t> </w:t>
      </w:r>
      <w:bookmarkStart w:id="1" w:name="_GoBack"/>
      <w:bookmarkEnd w:id="1"/>
      <w:r w:rsidRPr="00F450D8">
        <w:rPr>
          <w:rFonts w:cstheme="minorHAnsi"/>
        </w:rPr>
        <w:t>ochraně pokožky. Je</w:t>
      </w:r>
      <w:r w:rsidR="00C106ED" w:rsidRPr="00F450D8">
        <w:rPr>
          <w:rFonts w:cstheme="minorHAnsi"/>
        </w:rPr>
        <w:t xml:space="preserve"> </w:t>
      </w:r>
      <w:r w:rsidRPr="00F450D8">
        <w:rPr>
          <w:rFonts w:cstheme="minorHAnsi"/>
        </w:rPr>
        <w:t>hydratační a má revitalizační účinky. Ozonizovaný olej přispívá ke zmírnění zápachu a svědění.</w:t>
      </w:r>
    </w:p>
    <w:p w14:paraId="6BAF12B9" w14:textId="77777777" w:rsidR="00842B75" w:rsidRPr="00F450D8" w:rsidRDefault="00842B75" w:rsidP="00842B75">
      <w:pPr>
        <w:spacing w:line="20" w:lineRule="atLeast"/>
        <w:rPr>
          <w:rFonts w:cstheme="minorHAnsi"/>
          <w:b/>
          <w:bCs/>
        </w:rPr>
      </w:pPr>
      <w:r w:rsidRPr="00F450D8">
        <w:rPr>
          <w:rFonts w:cstheme="minorHAnsi"/>
          <w:b/>
          <w:bCs/>
        </w:rPr>
        <w:t>POUŽITÍ</w:t>
      </w:r>
    </w:p>
    <w:p w14:paraId="366E26F0" w14:textId="77777777" w:rsidR="00842B75" w:rsidRPr="00F450D8" w:rsidRDefault="00842B75" w:rsidP="00842B75">
      <w:pPr>
        <w:spacing w:line="20" w:lineRule="atLeast"/>
        <w:rPr>
          <w:rFonts w:cstheme="minorHAnsi"/>
        </w:rPr>
      </w:pPr>
      <w:r w:rsidRPr="00F450D8">
        <w:rPr>
          <w:rFonts w:cstheme="minorHAnsi"/>
        </w:rPr>
        <w:t>* pro malé psy – 1 pipetka</w:t>
      </w:r>
    </w:p>
    <w:p w14:paraId="3AD89609" w14:textId="77777777" w:rsidR="00842B75" w:rsidRPr="00F450D8" w:rsidRDefault="00842B75" w:rsidP="00842B75">
      <w:pPr>
        <w:spacing w:line="20" w:lineRule="atLeast"/>
        <w:rPr>
          <w:rFonts w:cstheme="minorHAnsi"/>
        </w:rPr>
      </w:pPr>
      <w:r w:rsidRPr="00F450D8">
        <w:rPr>
          <w:rFonts w:cstheme="minorHAnsi"/>
        </w:rPr>
        <w:t>* pro střední psy – 2 pipetky</w:t>
      </w:r>
    </w:p>
    <w:p w14:paraId="2200B0BC" w14:textId="77777777" w:rsidR="00842B75" w:rsidRPr="00F450D8" w:rsidRDefault="00842B75" w:rsidP="00842B75">
      <w:pPr>
        <w:spacing w:line="20" w:lineRule="atLeast"/>
        <w:rPr>
          <w:rFonts w:cstheme="minorHAnsi"/>
        </w:rPr>
      </w:pPr>
      <w:r w:rsidRPr="00F450D8">
        <w:rPr>
          <w:rFonts w:cstheme="minorHAnsi"/>
        </w:rPr>
        <w:t>* pro velké psy – 3-4 pipetky</w:t>
      </w:r>
    </w:p>
    <w:p w14:paraId="13A53668" w14:textId="7FF4F26C" w:rsidR="00842B75" w:rsidRPr="00F450D8" w:rsidRDefault="00842B75" w:rsidP="00842B75">
      <w:pPr>
        <w:spacing w:line="20" w:lineRule="atLeast"/>
        <w:rPr>
          <w:rFonts w:cstheme="minorHAnsi"/>
        </w:rPr>
      </w:pPr>
      <w:r w:rsidRPr="00F450D8">
        <w:rPr>
          <w:rFonts w:cstheme="minorHAnsi"/>
        </w:rPr>
        <w:t>Nakapejte pomocí pipetky do ouška tak, aby se olej uchytil ve vnitřním prostoru ucha. Jemnými pohyby rukou promasírujte</w:t>
      </w:r>
      <w:r w:rsidR="00C106ED" w:rsidRPr="00F450D8">
        <w:rPr>
          <w:rFonts w:cstheme="minorHAnsi"/>
        </w:rPr>
        <w:t xml:space="preserve"> </w:t>
      </w:r>
      <w:r w:rsidRPr="00F450D8">
        <w:rPr>
          <w:rFonts w:cstheme="minorHAnsi"/>
        </w:rPr>
        <w:t>zevně kořen ucha a okolí. Čistým papírovým ubrouskem ucho vyčistěte. Používejte dle potřeby.</w:t>
      </w:r>
    </w:p>
    <w:p w14:paraId="32EFDD99" w14:textId="3813204C" w:rsidR="003D73BA" w:rsidRPr="00F450D8" w:rsidRDefault="003D73BA" w:rsidP="00842B75">
      <w:pPr>
        <w:spacing w:line="20" w:lineRule="atLeast"/>
        <w:rPr>
          <w:rFonts w:cstheme="minorHAnsi"/>
        </w:rPr>
      </w:pPr>
      <w:r w:rsidRPr="00F450D8">
        <w:rPr>
          <w:rFonts w:cstheme="minorHAnsi"/>
        </w:rPr>
        <w:t>Veterinární přípravek. Pouze pro zvířata.</w:t>
      </w:r>
    </w:p>
    <w:p w14:paraId="5A82F5B6" w14:textId="0642E869" w:rsidR="00842B75" w:rsidRPr="00F450D8" w:rsidRDefault="00842B75" w:rsidP="00842B75">
      <w:pPr>
        <w:spacing w:line="20" w:lineRule="atLeast"/>
        <w:rPr>
          <w:rFonts w:cstheme="minorHAnsi"/>
        </w:rPr>
      </w:pPr>
      <w:r w:rsidRPr="00F450D8">
        <w:rPr>
          <w:rFonts w:cstheme="minorHAnsi"/>
        </w:rPr>
        <w:t>Držitel rozhodnutí</w:t>
      </w:r>
      <w:r w:rsidR="003D73BA" w:rsidRPr="00F450D8">
        <w:rPr>
          <w:rFonts w:cstheme="minorHAnsi"/>
        </w:rPr>
        <w:t xml:space="preserve"> </w:t>
      </w:r>
      <w:r w:rsidRPr="00F450D8">
        <w:rPr>
          <w:rFonts w:cstheme="minorHAnsi"/>
        </w:rPr>
        <w:t>o schválení/výrobce:</w:t>
      </w:r>
    </w:p>
    <w:p w14:paraId="6D192D64" w14:textId="77777777" w:rsidR="00842B75" w:rsidRPr="00F450D8" w:rsidRDefault="00842B75" w:rsidP="00842B75">
      <w:pPr>
        <w:spacing w:line="20" w:lineRule="atLeast"/>
        <w:rPr>
          <w:rFonts w:cstheme="minorHAnsi"/>
        </w:rPr>
      </w:pPr>
      <w:r w:rsidRPr="00F450D8">
        <w:rPr>
          <w:rFonts w:cstheme="minorHAnsi"/>
        </w:rPr>
        <w:t>Hanna Maria Therapy s.r.o.</w:t>
      </w:r>
    </w:p>
    <w:p w14:paraId="79EF5334" w14:textId="77777777" w:rsidR="00842B75" w:rsidRPr="00F450D8" w:rsidRDefault="00842B75" w:rsidP="00842B75">
      <w:pPr>
        <w:spacing w:line="20" w:lineRule="atLeast"/>
        <w:rPr>
          <w:rFonts w:cstheme="minorHAnsi"/>
        </w:rPr>
      </w:pPr>
      <w:r w:rsidRPr="00F450D8">
        <w:rPr>
          <w:rFonts w:cstheme="minorHAnsi"/>
        </w:rPr>
        <w:t>Polní 226, 533 52 Srch</w:t>
      </w:r>
    </w:p>
    <w:p w14:paraId="6D57F816" w14:textId="77777777" w:rsidR="00842B75" w:rsidRPr="00F450D8" w:rsidRDefault="00842B75" w:rsidP="00842B75">
      <w:pPr>
        <w:spacing w:line="20" w:lineRule="atLeast"/>
        <w:rPr>
          <w:rFonts w:cstheme="minorHAnsi"/>
        </w:rPr>
      </w:pPr>
      <w:r w:rsidRPr="00F450D8">
        <w:rPr>
          <w:rFonts w:cstheme="minorHAnsi"/>
        </w:rPr>
        <w:t>Česká republika</w:t>
      </w:r>
    </w:p>
    <w:p w14:paraId="62D54A1E" w14:textId="77777777" w:rsidR="00842B75" w:rsidRPr="00F450D8" w:rsidRDefault="00842B75" w:rsidP="00842B75">
      <w:pPr>
        <w:spacing w:line="20" w:lineRule="atLeast"/>
        <w:rPr>
          <w:rFonts w:cstheme="minorHAnsi"/>
        </w:rPr>
      </w:pPr>
      <w:r w:rsidRPr="00F450D8">
        <w:rPr>
          <w:rFonts w:cstheme="minorHAnsi"/>
        </w:rPr>
        <w:t>Tel.: +420 602 121 463</w:t>
      </w:r>
    </w:p>
    <w:p w14:paraId="2B8950EB" w14:textId="0DE896B5" w:rsidR="00842B75" w:rsidRPr="00F450D8" w:rsidRDefault="00842B75" w:rsidP="00842B75">
      <w:pPr>
        <w:spacing w:line="20" w:lineRule="atLeast"/>
        <w:rPr>
          <w:rFonts w:cstheme="minorHAnsi"/>
        </w:rPr>
      </w:pPr>
      <w:r w:rsidRPr="00F450D8">
        <w:rPr>
          <w:rFonts w:cstheme="minorHAnsi"/>
        </w:rPr>
        <w:t xml:space="preserve">Číslo schválení: </w:t>
      </w:r>
      <w:r w:rsidR="00ED5A50">
        <w:rPr>
          <w:rFonts w:cstheme="minorHAnsi"/>
        </w:rPr>
        <w:t>056-24/C</w:t>
      </w:r>
    </w:p>
    <w:p w14:paraId="4DF2100D" w14:textId="77777777" w:rsidR="00842B75" w:rsidRPr="00F450D8" w:rsidRDefault="00842B75" w:rsidP="00842B75">
      <w:pPr>
        <w:spacing w:line="20" w:lineRule="atLeast"/>
        <w:rPr>
          <w:rFonts w:cstheme="minorHAnsi"/>
        </w:rPr>
      </w:pPr>
      <w:r w:rsidRPr="00F450D8">
        <w:rPr>
          <w:rFonts w:cstheme="minorHAnsi"/>
        </w:rPr>
        <w:t>50 ml</w:t>
      </w:r>
    </w:p>
    <w:p w14:paraId="2B3CB472" w14:textId="22FCA36A" w:rsidR="00D375B8" w:rsidRPr="00F450D8" w:rsidRDefault="00842B75" w:rsidP="00842B75">
      <w:pPr>
        <w:spacing w:line="20" w:lineRule="atLeast"/>
        <w:rPr>
          <w:rFonts w:cstheme="minorHAnsi"/>
        </w:rPr>
      </w:pPr>
      <w:r w:rsidRPr="00F450D8">
        <w:rPr>
          <w:rFonts w:cstheme="minorHAnsi"/>
        </w:rPr>
        <w:t>Č. š., exspirace:</w:t>
      </w:r>
      <w:r w:rsidR="00F450D8">
        <w:rPr>
          <w:rFonts w:cstheme="minorHAnsi"/>
        </w:rPr>
        <w:t xml:space="preserve"> </w:t>
      </w:r>
      <w:r w:rsidRPr="00F450D8">
        <w:rPr>
          <w:rFonts w:cstheme="minorHAnsi"/>
        </w:rPr>
        <w:t>viz obal</w:t>
      </w:r>
    </w:p>
    <w:sectPr w:rsidR="00D375B8" w:rsidRPr="00F450D8" w:rsidSect="00E376BF">
      <w:headerReference w:type="default" r:id="rId6"/>
      <w:footnotePr>
        <w:numRestart w:val="eachPage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D6D359" w14:textId="77777777" w:rsidR="00491766" w:rsidRDefault="00491766" w:rsidP="00F450D8">
      <w:pPr>
        <w:spacing w:after="0" w:line="240" w:lineRule="auto"/>
      </w:pPr>
      <w:r>
        <w:separator/>
      </w:r>
    </w:p>
  </w:endnote>
  <w:endnote w:type="continuationSeparator" w:id="0">
    <w:p w14:paraId="5599741A" w14:textId="77777777" w:rsidR="00491766" w:rsidRDefault="00491766" w:rsidP="00F45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036D97" w14:textId="77777777" w:rsidR="00491766" w:rsidRDefault="00491766" w:rsidP="00F450D8">
      <w:pPr>
        <w:spacing w:after="0" w:line="240" w:lineRule="auto"/>
      </w:pPr>
      <w:r>
        <w:separator/>
      </w:r>
    </w:p>
  </w:footnote>
  <w:footnote w:type="continuationSeparator" w:id="0">
    <w:p w14:paraId="579B21F9" w14:textId="77777777" w:rsidR="00491766" w:rsidRDefault="00491766" w:rsidP="00F450D8">
      <w:pPr>
        <w:spacing w:after="0" w:line="240" w:lineRule="auto"/>
      </w:pPr>
      <w:r>
        <w:continuationSeparator/>
      </w:r>
    </w:p>
  </w:footnote>
  <w:footnote w:id="1">
    <w:p w14:paraId="0D873DD2" w14:textId="4074942A" w:rsidR="00F450D8" w:rsidRDefault="00F450D8">
      <w:pPr>
        <w:pStyle w:val="Textpoznpodarou"/>
      </w:pPr>
      <w:r>
        <w:rPr>
          <w:rStyle w:val="Znakapoznpodarou"/>
        </w:rPr>
        <w:footnoteRef/>
      </w:r>
      <w:r>
        <w:t xml:space="preserve"> Za správnost tvrzení odpovídá držitel rozhodnutí o schválení, není posuzováno v rámci řízení o schválení.</w:t>
      </w:r>
    </w:p>
  </w:footnote>
  <w:footnote w:id="2">
    <w:p w14:paraId="378AE6AB" w14:textId="05E8E283" w:rsidR="00E376BF" w:rsidRDefault="00E376BF">
      <w:pPr>
        <w:pStyle w:val="Textpoznpodarou"/>
      </w:pPr>
      <w:r>
        <w:rPr>
          <w:rStyle w:val="Znakapoznpodarou"/>
        </w:rPr>
        <w:t>1</w:t>
      </w:r>
      <w:r>
        <w:t xml:space="preserve"> Za správnost tvrzení odpovídá držitel rozhodnutí o schválení, není posuzováno v rámci řízení o schválení.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8742C" w14:textId="46033A86" w:rsidR="00F450D8" w:rsidRPr="00E1769A" w:rsidRDefault="00F450D8" w:rsidP="00C37EEC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8CCEA29117DE4DD0ACEE03D30A76774D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vnější a vnitřní obal</w:t>
        </w:r>
      </w:sdtContent>
    </w:sdt>
    <w:r w:rsidRPr="00E1769A">
      <w:rPr>
        <w:bCs/>
      </w:rPr>
      <w:t xml:space="preserve"> součást dokumentace schválené rozhodnutím sp.</w:t>
    </w:r>
    <w:r w:rsidR="00E3047A">
      <w:rPr>
        <w:bCs/>
      </w:rPr>
      <w:t> </w:t>
    </w:r>
    <w:r w:rsidRPr="00E1769A">
      <w:rPr>
        <w:bCs/>
      </w:rPr>
      <w:t>zn.</w:t>
    </w:r>
    <w:r w:rsidR="00E3047A">
      <w:rPr>
        <w:bCs/>
      </w:rPr>
      <w:t> </w:t>
    </w:r>
    <w:sdt>
      <w:sdtPr>
        <w:id w:val="-1643653816"/>
        <w:placeholder>
          <w:docPart w:val="EA6F7B2477EB4B4785F17CD803580F7E"/>
        </w:placeholder>
        <w:text/>
      </w:sdtPr>
      <w:sdtEndPr/>
      <w:sdtContent>
        <w:r w:rsidR="00C46EF5" w:rsidRPr="00C46EF5">
          <w:t>USKVBL/9845/2023/POD</w:t>
        </w:r>
        <w:r w:rsidR="00C46EF5">
          <w:t>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EA6F7B2477EB4B4785F17CD803580F7E"/>
        </w:placeholder>
        <w:text/>
      </w:sdtPr>
      <w:sdtEndPr/>
      <w:sdtContent>
        <w:r w:rsidR="00C46EF5" w:rsidRPr="00C46EF5">
          <w:rPr>
            <w:bCs/>
          </w:rPr>
          <w:t>USKVBL/1654/2024/REG-Gro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FDDBC501DF8A42A0A48DA6DAA2CCFE80"/>
        </w:placeholder>
        <w:date w:fullDate="2024-02-0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C46EF5">
          <w:rPr>
            <w:bCs/>
          </w:rPr>
          <w:t>1.2.2024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D01DAB75A97F4FA683BB87B121BCB2C0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C46EF5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57019690B58B401182C43A346E05F6F0"/>
        </w:placeholder>
        <w:text/>
      </w:sdtPr>
      <w:sdtEndPr/>
      <w:sdtContent>
        <w:r w:rsidR="00C46EF5" w:rsidRPr="00C46EF5">
          <w:t>MAYA ČISTÁ OUŠKA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B75"/>
    <w:rsid w:val="00143110"/>
    <w:rsid w:val="003D73BA"/>
    <w:rsid w:val="00491766"/>
    <w:rsid w:val="00530C7C"/>
    <w:rsid w:val="006B59D0"/>
    <w:rsid w:val="00842B75"/>
    <w:rsid w:val="008D2D08"/>
    <w:rsid w:val="00905511"/>
    <w:rsid w:val="00C106ED"/>
    <w:rsid w:val="00C37EEC"/>
    <w:rsid w:val="00C46EF5"/>
    <w:rsid w:val="00D375B8"/>
    <w:rsid w:val="00D77F0C"/>
    <w:rsid w:val="00E3047A"/>
    <w:rsid w:val="00E376BF"/>
    <w:rsid w:val="00E73FE5"/>
    <w:rsid w:val="00ED5A50"/>
    <w:rsid w:val="00F4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6B38D"/>
  <w15:chartTrackingRefBased/>
  <w15:docId w15:val="{1B4E7B05-301F-439E-B8CE-33E1A1E6E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2B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5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50D8"/>
  </w:style>
  <w:style w:type="paragraph" w:styleId="Zpat">
    <w:name w:val="footer"/>
    <w:basedOn w:val="Normln"/>
    <w:link w:val="ZpatChar"/>
    <w:uiPriority w:val="99"/>
    <w:unhideWhenUsed/>
    <w:rsid w:val="00F45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50D8"/>
  </w:style>
  <w:style w:type="character" w:styleId="Zstupntext">
    <w:name w:val="Placeholder Text"/>
    <w:rsid w:val="00F450D8"/>
    <w:rPr>
      <w:color w:val="808080"/>
    </w:rPr>
  </w:style>
  <w:style w:type="character" w:customStyle="1" w:styleId="Styl2">
    <w:name w:val="Styl2"/>
    <w:basedOn w:val="Standardnpsmoodstavce"/>
    <w:uiPriority w:val="1"/>
    <w:rsid w:val="00F450D8"/>
    <w:rPr>
      <w:b/>
      <w:bCs w:val="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450D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450D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450D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9055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055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551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551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55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551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5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5511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0551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0551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9055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CCEA29117DE4DD0ACEE03D30A7677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4B78B6-B8BD-4D8B-9D63-9E643B3E78B3}"/>
      </w:docPartPr>
      <w:docPartBody>
        <w:p w:rsidR="002028FC" w:rsidRDefault="0091299B" w:rsidP="0091299B">
          <w:pPr>
            <w:pStyle w:val="8CCEA29117DE4DD0ACEE03D30A76774D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EA6F7B2477EB4B4785F17CD803580F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C8A1B6-038D-42B5-8F62-959F9B612B6C}"/>
      </w:docPartPr>
      <w:docPartBody>
        <w:p w:rsidR="002028FC" w:rsidRDefault="0091299B" w:rsidP="0091299B">
          <w:pPr>
            <w:pStyle w:val="EA6F7B2477EB4B4785F17CD803580F7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FDDBC501DF8A42A0A48DA6DAA2CCFE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4782A1-1DAC-4E92-8EBB-FDFF98E916D3}"/>
      </w:docPartPr>
      <w:docPartBody>
        <w:p w:rsidR="002028FC" w:rsidRDefault="0091299B" w:rsidP="0091299B">
          <w:pPr>
            <w:pStyle w:val="FDDBC501DF8A42A0A48DA6DAA2CCFE80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D01DAB75A97F4FA683BB87B121BCB2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697C24-D98E-48F0-A5B5-E97869B97CF9}"/>
      </w:docPartPr>
      <w:docPartBody>
        <w:p w:rsidR="002028FC" w:rsidRDefault="0091299B" w:rsidP="0091299B">
          <w:pPr>
            <w:pStyle w:val="D01DAB75A97F4FA683BB87B121BCB2C0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57019690B58B401182C43A346E05F6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E26771-2690-4FA9-B790-AAB986B4B567}"/>
      </w:docPartPr>
      <w:docPartBody>
        <w:p w:rsidR="002028FC" w:rsidRDefault="0091299B" w:rsidP="0091299B">
          <w:pPr>
            <w:pStyle w:val="57019690B58B401182C43A346E05F6F0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99B"/>
    <w:rsid w:val="00093E1B"/>
    <w:rsid w:val="000A2C64"/>
    <w:rsid w:val="002028FC"/>
    <w:rsid w:val="0091299B"/>
    <w:rsid w:val="0098332E"/>
    <w:rsid w:val="0098622B"/>
    <w:rsid w:val="00BD06AA"/>
    <w:rsid w:val="00CF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91299B"/>
    <w:rPr>
      <w:color w:val="808080"/>
    </w:rPr>
  </w:style>
  <w:style w:type="paragraph" w:customStyle="1" w:styleId="8CCEA29117DE4DD0ACEE03D30A76774D">
    <w:name w:val="8CCEA29117DE4DD0ACEE03D30A76774D"/>
    <w:rsid w:val="0091299B"/>
  </w:style>
  <w:style w:type="paragraph" w:customStyle="1" w:styleId="EA6F7B2477EB4B4785F17CD803580F7E">
    <w:name w:val="EA6F7B2477EB4B4785F17CD803580F7E"/>
    <w:rsid w:val="0091299B"/>
  </w:style>
  <w:style w:type="paragraph" w:customStyle="1" w:styleId="FDDBC501DF8A42A0A48DA6DAA2CCFE80">
    <w:name w:val="FDDBC501DF8A42A0A48DA6DAA2CCFE80"/>
    <w:rsid w:val="0091299B"/>
  </w:style>
  <w:style w:type="paragraph" w:customStyle="1" w:styleId="D01DAB75A97F4FA683BB87B121BCB2C0">
    <w:name w:val="D01DAB75A97F4FA683BB87B121BCB2C0"/>
    <w:rsid w:val="0091299B"/>
  </w:style>
  <w:style w:type="paragraph" w:customStyle="1" w:styleId="57019690B58B401182C43A346E05F6F0">
    <w:name w:val="57019690B58B401182C43A346E05F6F0"/>
    <w:rsid w:val="009129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Tomaskova</dc:creator>
  <cp:keywords/>
  <dc:description/>
  <cp:lastModifiedBy>Nepejchalová Leona</cp:lastModifiedBy>
  <cp:revision>11</cp:revision>
  <cp:lastPrinted>2024-02-02T12:38:00Z</cp:lastPrinted>
  <dcterms:created xsi:type="dcterms:W3CDTF">2024-01-30T15:40:00Z</dcterms:created>
  <dcterms:modified xsi:type="dcterms:W3CDTF">2024-02-02T12:38:00Z</dcterms:modified>
</cp:coreProperties>
</file>