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006E4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A37779" w14:textId="77777777" w:rsidR="00366314" w:rsidRPr="00904E75" w:rsidRDefault="00366314" w:rsidP="00366314">
      <w:pPr>
        <w:rPr>
          <w:szCs w:val="22"/>
        </w:rPr>
      </w:pPr>
      <w:proofErr w:type="spellStart"/>
      <w:r w:rsidRPr="00904E75">
        <w:rPr>
          <w:szCs w:val="22"/>
        </w:rPr>
        <w:t>Flubenol</w:t>
      </w:r>
      <w:proofErr w:type="spellEnd"/>
      <w:r w:rsidRPr="00904E75">
        <w:rPr>
          <w:szCs w:val="22"/>
        </w:rPr>
        <w:t xml:space="preserve"> KH 44 mg/ml perorální pasta 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006E4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35DFD9" w14:textId="0B1625EF" w:rsidR="00366314" w:rsidRPr="00904E75" w:rsidRDefault="00366314" w:rsidP="00366314">
      <w:pPr>
        <w:rPr>
          <w:szCs w:val="22"/>
        </w:rPr>
      </w:pPr>
      <w:r w:rsidRPr="00904E75">
        <w:rPr>
          <w:szCs w:val="22"/>
        </w:rPr>
        <w:t>Každý ml obsahuje</w:t>
      </w:r>
      <w:r w:rsidR="00F934E1">
        <w:rPr>
          <w:szCs w:val="22"/>
        </w:rPr>
        <w:t>:</w:t>
      </w:r>
    </w:p>
    <w:p w14:paraId="1BD9748E" w14:textId="77777777" w:rsidR="00366314" w:rsidRPr="00904E75" w:rsidRDefault="00366314" w:rsidP="00366314">
      <w:pPr>
        <w:rPr>
          <w:szCs w:val="22"/>
        </w:rPr>
      </w:pPr>
    </w:p>
    <w:p w14:paraId="00593492" w14:textId="77777777" w:rsidR="00366314" w:rsidRPr="00904E75" w:rsidRDefault="00366314" w:rsidP="00366314">
      <w:pPr>
        <w:rPr>
          <w:b/>
          <w:szCs w:val="22"/>
        </w:rPr>
      </w:pPr>
      <w:r w:rsidRPr="00904E75">
        <w:rPr>
          <w:b/>
          <w:szCs w:val="22"/>
        </w:rPr>
        <w:t xml:space="preserve">Léčivá látka: </w:t>
      </w:r>
      <w:r w:rsidRPr="00904E75">
        <w:rPr>
          <w:b/>
          <w:szCs w:val="22"/>
        </w:rPr>
        <w:tab/>
      </w:r>
      <w:r w:rsidRPr="00904E75">
        <w:rPr>
          <w:b/>
          <w:szCs w:val="22"/>
        </w:rPr>
        <w:tab/>
      </w:r>
    </w:p>
    <w:p w14:paraId="7942755D" w14:textId="77777777" w:rsidR="00366314" w:rsidRPr="00904E75" w:rsidRDefault="00366314" w:rsidP="00366314">
      <w:pPr>
        <w:rPr>
          <w:szCs w:val="22"/>
        </w:rPr>
      </w:pPr>
      <w:proofErr w:type="spellStart"/>
      <w:r w:rsidRPr="00904E75">
        <w:rPr>
          <w:szCs w:val="22"/>
        </w:rPr>
        <w:t>Flubendazolum</w:t>
      </w:r>
      <w:proofErr w:type="spellEnd"/>
      <w:r w:rsidRPr="00904E75">
        <w:rPr>
          <w:szCs w:val="22"/>
        </w:rPr>
        <w:t xml:space="preserve"> </w:t>
      </w:r>
      <w:r w:rsidRPr="00904E75">
        <w:rPr>
          <w:szCs w:val="22"/>
        </w:rPr>
        <w:tab/>
      </w:r>
      <w:r w:rsidRPr="00904E75">
        <w:rPr>
          <w:szCs w:val="22"/>
        </w:rPr>
        <w:tab/>
      </w:r>
      <w:r w:rsidRPr="00904E75">
        <w:rPr>
          <w:szCs w:val="22"/>
        </w:rPr>
        <w:tab/>
        <w:t>44 mg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6D61DA40" w:rsidR="00C114FF" w:rsidRPr="00B41D57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2D240D" w14:paraId="0B4C76E3" w14:textId="77777777" w:rsidTr="00366314">
        <w:tc>
          <w:tcPr>
            <w:tcW w:w="4531" w:type="dxa"/>
            <w:shd w:val="clear" w:color="auto" w:fill="auto"/>
            <w:vAlign w:val="center"/>
          </w:tcPr>
          <w:p w14:paraId="6D45EB6D" w14:textId="0F80DB8D" w:rsidR="00872C48" w:rsidRPr="00B41D57" w:rsidRDefault="00006E4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E659D33" w14:textId="3AD72EDB" w:rsidR="00872C48" w:rsidRPr="00B41D57" w:rsidRDefault="00006E4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2D240D" w14:paraId="7D5263D3" w14:textId="77777777" w:rsidTr="00366314">
        <w:tc>
          <w:tcPr>
            <w:tcW w:w="4531" w:type="dxa"/>
            <w:shd w:val="clear" w:color="auto" w:fill="auto"/>
            <w:vAlign w:val="center"/>
          </w:tcPr>
          <w:p w14:paraId="0F798F46" w14:textId="2E883E6B" w:rsidR="00872C48" w:rsidRPr="00B41D57" w:rsidRDefault="00366314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04E75">
              <w:rPr>
                <w:szCs w:val="22"/>
              </w:rPr>
              <w:t>Methylparaben</w:t>
            </w:r>
            <w:proofErr w:type="spellEnd"/>
            <w:r w:rsidRPr="00904E75">
              <w:rPr>
                <w:bCs/>
                <w:szCs w:val="22"/>
              </w:rPr>
              <w:t xml:space="preserve"> </w:t>
            </w:r>
            <w:r w:rsidRPr="00904E75">
              <w:rPr>
                <w:szCs w:val="22"/>
              </w:rPr>
              <w:t>(</w:t>
            </w:r>
            <w:r w:rsidRPr="00904E75">
              <w:rPr>
                <w:bCs/>
                <w:szCs w:val="22"/>
              </w:rPr>
              <w:t>E</w:t>
            </w:r>
            <w:r w:rsidRPr="00904E75">
              <w:rPr>
                <w:szCs w:val="22"/>
              </w:rPr>
              <w:t xml:space="preserve"> 218)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57A3BBC" w14:textId="65F5DFCA" w:rsidR="00872C48" w:rsidRPr="00B41D57" w:rsidRDefault="00366314" w:rsidP="00BF00EF">
            <w:pPr>
              <w:spacing w:before="60" w:after="60"/>
              <w:rPr>
                <w:iCs/>
                <w:szCs w:val="22"/>
              </w:rPr>
            </w:pPr>
            <w:r w:rsidRPr="00904E75">
              <w:rPr>
                <w:szCs w:val="22"/>
              </w:rPr>
              <w:t>1,8 mg</w:t>
            </w:r>
          </w:p>
        </w:tc>
      </w:tr>
      <w:tr w:rsidR="002D240D" w14:paraId="6A4C5E50" w14:textId="77777777" w:rsidTr="00366314">
        <w:tc>
          <w:tcPr>
            <w:tcW w:w="4531" w:type="dxa"/>
            <w:shd w:val="clear" w:color="auto" w:fill="auto"/>
            <w:vAlign w:val="center"/>
          </w:tcPr>
          <w:p w14:paraId="5CCC8F42" w14:textId="1F4C4B53" w:rsidR="00872C48" w:rsidRPr="00B41D57" w:rsidRDefault="00366314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904E75">
              <w:rPr>
                <w:szCs w:val="22"/>
              </w:rPr>
              <w:t>Propylparaben</w:t>
            </w:r>
            <w:proofErr w:type="spellEnd"/>
            <w:r w:rsidRPr="00904E75">
              <w:rPr>
                <w:szCs w:val="22"/>
              </w:rPr>
              <w:t xml:space="preserve"> (E 216)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EA0CFB0" w14:textId="291E15C2" w:rsidR="00872C48" w:rsidRPr="00B41D57" w:rsidRDefault="00366314" w:rsidP="00BF00EF">
            <w:pPr>
              <w:spacing w:before="60" w:after="60"/>
              <w:rPr>
                <w:iCs/>
                <w:szCs w:val="22"/>
              </w:rPr>
            </w:pPr>
            <w:r w:rsidRPr="00904E75">
              <w:rPr>
                <w:szCs w:val="22"/>
              </w:rPr>
              <w:t>0,2 mg</w:t>
            </w:r>
            <w:r w:rsidRPr="00904E75">
              <w:rPr>
                <w:szCs w:val="22"/>
              </w:rPr>
              <w:tab/>
            </w:r>
          </w:p>
        </w:tc>
      </w:tr>
      <w:tr w:rsidR="00366314" w14:paraId="1E235C5B" w14:textId="77777777" w:rsidTr="00366314">
        <w:tc>
          <w:tcPr>
            <w:tcW w:w="4531" w:type="dxa"/>
            <w:shd w:val="clear" w:color="auto" w:fill="auto"/>
          </w:tcPr>
          <w:p w14:paraId="0ECB18EE" w14:textId="7C9A26F5" w:rsidR="00366314" w:rsidRPr="00B41D57" w:rsidRDefault="00366314" w:rsidP="00366314">
            <w:pPr>
              <w:spacing w:before="60" w:after="60"/>
              <w:rPr>
                <w:iCs/>
                <w:szCs w:val="22"/>
              </w:rPr>
            </w:pPr>
            <w:r w:rsidRPr="00A444F1">
              <w:rPr>
                <w:szCs w:val="22"/>
              </w:rPr>
              <w:t>Glycerol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0880B39" w14:textId="77777777" w:rsidR="00366314" w:rsidRPr="00B41D57" w:rsidRDefault="00366314" w:rsidP="00366314">
            <w:pPr>
              <w:spacing w:before="60" w:after="60"/>
              <w:rPr>
                <w:iCs/>
                <w:szCs w:val="22"/>
              </w:rPr>
            </w:pPr>
          </w:p>
        </w:tc>
      </w:tr>
      <w:tr w:rsidR="00366314" w14:paraId="726979DE" w14:textId="77777777" w:rsidTr="00366314">
        <w:tc>
          <w:tcPr>
            <w:tcW w:w="4531" w:type="dxa"/>
            <w:shd w:val="clear" w:color="auto" w:fill="auto"/>
          </w:tcPr>
          <w:p w14:paraId="4D9ACFF2" w14:textId="40D57A6B" w:rsidR="00366314" w:rsidRPr="00B41D57" w:rsidRDefault="00366314" w:rsidP="00366314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A444F1">
              <w:rPr>
                <w:szCs w:val="22"/>
              </w:rPr>
              <w:t>Karbomer</w:t>
            </w:r>
            <w:proofErr w:type="spellEnd"/>
            <w:r w:rsidRPr="00A444F1">
              <w:rPr>
                <w:szCs w:val="22"/>
              </w:rPr>
              <w:t xml:space="preserve"> 980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7285C4B" w14:textId="77777777" w:rsidR="00366314" w:rsidRPr="00B41D57" w:rsidRDefault="00366314" w:rsidP="00366314">
            <w:pPr>
              <w:spacing w:before="60" w:after="60"/>
              <w:rPr>
                <w:iCs/>
                <w:szCs w:val="22"/>
              </w:rPr>
            </w:pPr>
          </w:p>
        </w:tc>
      </w:tr>
      <w:tr w:rsidR="00366314" w14:paraId="52A8A3EA" w14:textId="77777777" w:rsidTr="00366314">
        <w:tc>
          <w:tcPr>
            <w:tcW w:w="4531" w:type="dxa"/>
            <w:shd w:val="clear" w:color="auto" w:fill="auto"/>
          </w:tcPr>
          <w:p w14:paraId="79E11B2A" w14:textId="44728A54" w:rsidR="00366314" w:rsidRPr="00B41D57" w:rsidRDefault="00366314" w:rsidP="00366314">
            <w:pPr>
              <w:spacing w:before="60" w:after="60"/>
              <w:rPr>
                <w:iCs/>
                <w:szCs w:val="22"/>
              </w:rPr>
            </w:pPr>
            <w:r w:rsidRPr="00A444F1">
              <w:rPr>
                <w:szCs w:val="22"/>
              </w:rPr>
              <w:t>Hydroxid sodný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BDC0495" w14:textId="77777777" w:rsidR="00366314" w:rsidRPr="00B41D57" w:rsidRDefault="00366314" w:rsidP="00366314">
            <w:pPr>
              <w:spacing w:before="60" w:after="60"/>
              <w:rPr>
                <w:iCs/>
                <w:szCs w:val="22"/>
              </w:rPr>
            </w:pPr>
          </w:p>
        </w:tc>
      </w:tr>
      <w:tr w:rsidR="00366314" w14:paraId="0548AF24" w14:textId="77777777" w:rsidTr="00366314">
        <w:tc>
          <w:tcPr>
            <w:tcW w:w="4531" w:type="dxa"/>
            <w:shd w:val="clear" w:color="auto" w:fill="auto"/>
          </w:tcPr>
          <w:p w14:paraId="76B90DE4" w14:textId="79318D08" w:rsidR="00366314" w:rsidRPr="00B41D57" w:rsidRDefault="00366314" w:rsidP="00366314">
            <w:pPr>
              <w:spacing w:before="60" w:after="60"/>
              <w:rPr>
                <w:iCs/>
                <w:szCs w:val="22"/>
              </w:rPr>
            </w:pPr>
            <w:r w:rsidRPr="00A444F1">
              <w:rPr>
                <w:szCs w:val="22"/>
              </w:rPr>
              <w:t>Čištěná voda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456E980" w14:textId="77777777" w:rsidR="00366314" w:rsidRPr="00B41D57" w:rsidRDefault="00366314" w:rsidP="00366314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26BF84" w14:textId="77777777" w:rsidR="00366314" w:rsidRDefault="00366314" w:rsidP="009E1083">
      <w:pPr>
        <w:jc w:val="both"/>
        <w:rPr>
          <w:szCs w:val="22"/>
        </w:rPr>
      </w:pPr>
      <w:r w:rsidRPr="00904E75">
        <w:rPr>
          <w:szCs w:val="22"/>
        </w:rPr>
        <w:t xml:space="preserve">Bílá až krémově zbarvená pasta bez zápachu. </w:t>
      </w:r>
    </w:p>
    <w:p w14:paraId="5B392C69" w14:textId="77777777" w:rsidR="00366314" w:rsidRDefault="00366314" w:rsidP="009E1083">
      <w:pPr>
        <w:jc w:val="both"/>
        <w:rPr>
          <w:szCs w:val="22"/>
        </w:rPr>
      </w:pPr>
    </w:p>
    <w:p w14:paraId="5EC7030D" w14:textId="77777777" w:rsidR="00366314" w:rsidRPr="00904E75" w:rsidRDefault="00366314" w:rsidP="009E1083">
      <w:pPr>
        <w:jc w:val="both"/>
        <w:rPr>
          <w:szCs w:val="22"/>
        </w:rPr>
      </w:pPr>
    </w:p>
    <w:p w14:paraId="18BC19A3" w14:textId="77777777" w:rsidR="00C114FF" w:rsidRPr="00B41D57" w:rsidRDefault="00006E47" w:rsidP="009E1083">
      <w:pPr>
        <w:pStyle w:val="Style1"/>
        <w:jc w:val="both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656C7B" w14:textId="77777777" w:rsidR="00C114FF" w:rsidRPr="00B41D57" w:rsidRDefault="00006E47" w:rsidP="009E1083">
      <w:pPr>
        <w:pStyle w:val="Style1"/>
        <w:jc w:val="both"/>
      </w:pPr>
      <w:r w:rsidRPr="00B41D57">
        <w:t>3.1</w:t>
      </w:r>
      <w:r w:rsidRPr="00B41D57">
        <w:tab/>
        <w:t>Cílové druhy zvířat</w:t>
      </w:r>
    </w:p>
    <w:p w14:paraId="0D1EF956" w14:textId="77777777" w:rsidR="00366314" w:rsidRDefault="00366314" w:rsidP="009E1083">
      <w:pPr>
        <w:jc w:val="both"/>
        <w:rPr>
          <w:szCs w:val="22"/>
        </w:rPr>
      </w:pPr>
    </w:p>
    <w:p w14:paraId="302BA094" w14:textId="709B562B" w:rsidR="00366314" w:rsidRPr="00904E75" w:rsidRDefault="00366314" w:rsidP="009E1083">
      <w:pPr>
        <w:jc w:val="both"/>
        <w:rPr>
          <w:b/>
          <w:szCs w:val="22"/>
        </w:rPr>
      </w:pPr>
      <w:r w:rsidRPr="00904E75">
        <w:rPr>
          <w:szCs w:val="22"/>
        </w:rPr>
        <w:t>Psi</w:t>
      </w:r>
      <w:r w:rsidR="00485094">
        <w:rPr>
          <w:szCs w:val="22"/>
        </w:rPr>
        <w:t xml:space="preserve">, </w:t>
      </w:r>
      <w:r w:rsidRPr="00904E75">
        <w:rPr>
          <w:szCs w:val="22"/>
        </w:rPr>
        <w:t>kočky.</w:t>
      </w:r>
    </w:p>
    <w:p w14:paraId="20FFAC3D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F6CD1" w14:textId="595DDA74" w:rsidR="00C114FF" w:rsidRPr="00B41D57" w:rsidRDefault="00006E47" w:rsidP="009E1083">
      <w:pPr>
        <w:pStyle w:val="Style1"/>
        <w:jc w:val="both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EC161A" w14:textId="12459C92" w:rsidR="00366314" w:rsidRPr="00904E75" w:rsidRDefault="00366314" w:rsidP="009E1083">
      <w:pPr>
        <w:jc w:val="both"/>
        <w:rPr>
          <w:szCs w:val="22"/>
        </w:rPr>
      </w:pPr>
      <w:r w:rsidRPr="00904E75">
        <w:rPr>
          <w:szCs w:val="22"/>
        </w:rPr>
        <w:t xml:space="preserve">Léčba </w:t>
      </w:r>
      <w:proofErr w:type="spellStart"/>
      <w:r w:rsidRPr="00904E75">
        <w:rPr>
          <w:szCs w:val="22"/>
        </w:rPr>
        <w:t>endoparazitóz</w:t>
      </w:r>
      <w:proofErr w:type="spellEnd"/>
      <w:r w:rsidRPr="00904E75">
        <w:rPr>
          <w:szCs w:val="22"/>
        </w:rPr>
        <w:t xml:space="preserve"> psů a koček způsobených:</w:t>
      </w:r>
    </w:p>
    <w:p w14:paraId="58189F03" w14:textId="77777777" w:rsidR="00366314" w:rsidRPr="00904E75" w:rsidRDefault="00366314" w:rsidP="009E1083">
      <w:pPr>
        <w:jc w:val="both"/>
        <w:rPr>
          <w:szCs w:val="22"/>
        </w:rPr>
      </w:pPr>
    </w:p>
    <w:p w14:paraId="43991F70" w14:textId="139444B7" w:rsidR="00366314" w:rsidRPr="00904E75" w:rsidRDefault="00366314" w:rsidP="009E1083">
      <w:pPr>
        <w:jc w:val="both"/>
        <w:rPr>
          <w:szCs w:val="22"/>
        </w:rPr>
      </w:pPr>
      <w:r w:rsidRPr="00904E75">
        <w:rPr>
          <w:szCs w:val="22"/>
          <w:u w:val="single"/>
        </w:rPr>
        <w:t>Škrkavkami:</w:t>
      </w:r>
      <w:r w:rsidRPr="00904E75">
        <w:rPr>
          <w:szCs w:val="22"/>
        </w:rPr>
        <w:tab/>
      </w:r>
      <w:r w:rsidR="00B51223">
        <w:rPr>
          <w:szCs w:val="22"/>
        </w:rPr>
        <w:t xml:space="preserve"> </w:t>
      </w:r>
      <w:proofErr w:type="spellStart"/>
      <w:r w:rsidRPr="00904E75">
        <w:rPr>
          <w:i/>
          <w:szCs w:val="22"/>
        </w:rPr>
        <w:t>Toxocara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canis</w:t>
      </w:r>
      <w:proofErr w:type="spellEnd"/>
      <w:r w:rsidRPr="00904E75">
        <w:rPr>
          <w:i/>
          <w:szCs w:val="22"/>
        </w:rPr>
        <w:t xml:space="preserve">, </w:t>
      </w:r>
      <w:proofErr w:type="spellStart"/>
      <w:r w:rsidRPr="00904E75">
        <w:rPr>
          <w:i/>
          <w:szCs w:val="22"/>
        </w:rPr>
        <w:t>Toxocara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cati</w:t>
      </w:r>
      <w:proofErr w:type="spellEnd"/>
      <w:r w:rsidR="00C1122C">
        <w:rPr>
          <w:i/>
          <w:szCs w:val="22"/>
        </w:rPr>
        <w:t>,</w:t>
      </w:r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Toxascaris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leonina</w:t>
      </w:r>
      <w:proofErr w:type="spellEnd"/>
    </w:p>
    <w:p w14:paraId="6457F45C" w14:textId="77777777" w:rsidR="00366314" w:rsidRPr="00904E75" w:rsidRDefault="00366314" w:rsidP="009E1083">
      <w:pPr>
        <w:jc w:val="both"/>
        <w:rPr>
          <w:szCs w:val="22"/>
        </w:rPr>
      </w:pPr>
    </w:p>
    <w:p w14:paraId="1D46641C" w14:textId="3A1CD262" w:rsidR="00366314" w:rsidRPr="00904E75" w:rsidRDefault="00366314" w:rsidP="009E1083">
      <w:pPr>
        <w:jc w:val="both"/>
        <w:rPr>
          <w:i/>
          <w:szCs w:val="22"/>
        </w:rPr>
      </w:pPr>
      <w:r w:rsidRPr="00904E75">
        <w:rPr>
          <w:szCs w:val="22"/>
          <w:u w:val="single"/>
        </w:rPr>
        <w:t>Měchovci:</w:t>
      </w:r>
      <w:r w:rsidR="00826A39" w:rsidRPr="00C934CE">
        <w:rPr>
          <w:szCs w:val="22"/>
        </w:rPr>
        <w:t xml:space="preserve"> </w:t>
      </w:r>
      <w:proofErr w:type="spellStart"/>
      <w:r w:rsidRPr="00904E75">
        <w:rPr>
          <w:i/>
          <w:szCs w:val="22"/>
        </w:rPr>
        <w:t>Uncinaria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stenocephala</w:t>
      </w:r>
      <w:proofErr w:type="spellEnd"/>
      <w:r w:rsidRPr="00904E75">
        <w:rPr>
          <w:i/>
          <w:szCs w:val="22"/>
        </w:rPr>
        <w:t xml:space="preserve">, </w:t>
      </w:r>
      <w:proofErr w:type="spellStart"/>
      <w:r w:rsidRPr="00904E75">
        <w:rPr>
          <w:i/>
          <w:szCs w:val="22"/>
        </w:rPr>
        <w:t>Ancylostoma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caninum</w:t>
      </w:r>
      <w:proofErr w:type="spellEnd"/>
      <w:r w:rsidRPr="00904E75">
        <w:rPr>
          <w:i/>
          <w:szCs w:val="22"/>
        </w:rPr>
        <w:t xml:space="preserve">, </w:t>
      </w:r>
      <w:proofErr w:type="spellStart"/>
      <w:r w:rsidRPr="00904E75">
        <w:rPr>
          <w:i/>
          <w:szCs w:val="22"/>
        </w:rPr>
        <w:t>Ancylostoma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tubaeforme</w:t>
      </w:r>
      <w:proofErr w:type="spellEnd"/>
    </w:p>
    <w:p w14:paraId="307B5539" w14:textId="77777777" w:rsidR="00366314" w:rsidRPr="00904E75" w:rsidRDefault="00366314" w:rsidP="009E1083">
      <w:pPr>
        <w:jc w:val="both"/>
        <w:rPr>
          <w:szCs w:val="22"/>
        </w:rPr>
      </w:pPr>
    </w:p>
    <w:p w14:paraId="06813763" w14:textId="77777777" w:rsidR="00366314" w:rsidRPr="00904E75" w:rsidRDefault="00366314" w:rsidP="009E1083">
      <w:pPr>
        <w:jc w:val="both"/>
        <w:rPr>
          <w:i/>
          <w:szCs w:val="22"/>
        </w:rPr>
      </w:pPr>
      <w:proofErr w:type="spellStart"/>
      <w:r w:rsidRPr="00904E75">
        <w:rPr>
          <w:szCs w:val="22"/>
          <w:u w:val="single"/>
        </w:rPr>
        <w:t>Tenkohlavcem</w:t>
      </w:r>
      <w:proofErr w:type="spellEnd"/>
      <w:r w:rsidRPr="00904E75">
        <w:rPr>
          <w:szCs w:val="22"/>
          <w:u w:val="single"/>
        </w:rPr>
        <w:t>:</w:t>
      </w:r>
      <w:r w:rsidRPr="00904E75">
        <w:rPr>
          <w:b/>
          <w:szCs w:val="22"/>
        </w:rPr>
        <w:t xml:space="preserve"> </w:t>
      </w:r>
      <w:proofErr w:type="spellStart"/>
      <w:r w:rsidRPr="00904E75">
        <w:rPr>
          <w:i/>
          <w:szCs w:val="22"/>
        </w:rPr>
        <w:t>Trichuris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vulpis</w:t>
      </w:r>
      <w:proofErr w:type="spellEnd"/>
    </w:p>
    <w:p w14:paraId="263695FA" w14:textId="77777777" w:rsidR="00366314" w:rsidRPr="00904E75" w:rsidRDefault="00366314" w:rsidP="009E1083">
      <w:pPr>
        <w:jc w:val="both"/>
        <w:rPr>
          <w:szCs w:val="22"/>
        </w:rPr>
      </w:pPr>
    </w:p>
    <w:p w14:paraId="17245677" w14:textId="7EBFD263" w:rsidR="00366314" w:rsidRPr="00904E75" w:rsidRDefault="00366314" w:rsidP="009E1083">
      <w:pPr>
        <w:jc w:val="both"/>
        <w:rPr>
          <w:i/>
          <w:szCs w:val="22"/>
        </w:rPr>
      </w:pPr>
      <w:r w:rsidRPr="00904E75">
        <w:rPr>
          <w:szCs w:val="22"/>
          <w:u w:val="single"/>
        </w:rPr>
        <w:t>Tasemnicemi:</w:t>
      </w:r>
      <w:r w:rsidR="00826A39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Taenia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pisiformis</w:t>
      </w:r>
      <w:proofErr w:type="spellEnd"/>
      <w:r w:rsidRPr="00904E75">
        <w:rPr>
          <w:i/>
          <w:szCs w:val="22"/>
        </w:rPr>
        <w:t xml:space="preserve">, </w:t>
      </w:r>
      <w:proofErr w:type="spellStart"/>
      <w:r w:rsidRPr="00904E75">
        <w:rPr>
          <w:i/>
          <w:szCs w:val="22"/>
        </w:rPr>
        <w:t>Taenia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hydatigena</w:t>
      </w:r>
      <w:proofErr w:type="spellEnd"/>
      <w:r w:rsidRPr="00904E75">
        <w:rPr>
          <w:i/>
          <w:szCs w:val="22"/>
        </w:rPr>
        <w:t xml:space="preserve">, </w:t>
      </w:r>
      <w:proofErr w:type="spellStart"/>
      <w:r w:rsidRPr="00904E75">
        <w:rPr>
          <w:i/>
          <w:szCs w:val="22"/>
        </w:rPr>
        <w:t>Hydatigera</w:t>
      </w:r>
      <w:proofErr w:type="spellEnd"/>
      <w:r w:rsidRPr="00904E75">
        <w:rPr>
          <w:i/>
          <w:szCs w:val="22"/>
        </w:rPr>
        <w:t xml:space="preserve"> </w:t>
      </w:r>
      <w:proofErr w:type="spellStart"/>
      <w:r w:rsidRPr="00904E75">
        <w:rPr>
          <w:i/>
          <w:szCs w:val="22"/>
        </w:rPr>
        <w:t>taeniaeformis</w:t>
      </w:r>
      <w:proofErr w:type="spellEnd"/>
    </w:p>
    <w:p w14:paraId="45A9E78C" w14:textId="77777777" w:rsidR="00E86CEE" w:rsidRPr="00B41D57" w:rsidRDefault="00E86CEE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24B702" w14:textId="77777777" w:rsidR="00C114FF" w:rsidRPr="00B41D57" w:rsidRDefault="00006E47" w:rsidP="009E1083">
      <w:pPr>
        <w:pStyle w:val="Style1"/>
        <w:jc w:val="both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38834E" w14:textId="1FF72989" w:rsidR="00366314" w:rsidRPr="00904E75" w:rsidRDefault="00366314" w:rsidP="009E1083">
      <w:pPr>
        <w:jc w:val="both"/>
        <w:rPr>
          <w:szCs w:val="22"/>
        </w:rPr>
      </w:pPr>
      <w:r w:rsidRPr="00904E75">
        <w:rPr>
          <w:szCs w:val="22"/>
        </w:rPr>
        <w:t>Nejsou.</w:t>
      </w:r>
    </w:p>
    <w:p w14:paraId="54C2FA76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0F6F03" w14:textId="77777777" w:rsidR="00C114FF" w:rsidRPr="00B41D57" w:rsidRDefault="00006E47" w:rsidP="009E1083">
      <w:pPr>
        <w:pStyle w:val="Style1"/>
        <w:jc w:val="both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672193" w14:textId="77777777" w:rsidR="00A36B35" w:rsidRDefault="00A36B35" w:rsidP="009E1083">
      <w:pPr>
        <w:jc w:val="both"/>
        <w:rPr>
          <w:szCs w:val="22"/>
        </w:rPr>
      </w:pPr>
      <w:bookmarkStart w:id="1" w:name="_Hlk181101397"/>
      <w:r w:rsidRPr="00904E75">
        <w:rPr>
          <w:szCs w:val="22"/>
        </w:rPr>
        <w:t>Jeden injektor s obsahem 7,5 ml je dostačující k léčbě zvířete o hmotnosti 5 kg po dobu 3 dnů.</w:t>
      </w:r>
    </w:p>
    <w:p w14:paraId="637581E0" w14:textId="77777777" w:rsidR="00A36B35" w:rsidRPr="00904E75" w:rsidRDefault="00A36B35" w:rsidP="009E1083">
      <w:pPr>
        <w:jc w:val="both"/>
        <w:rPr>
          <w:szCs w:val="22"/>
        </w:rPr>
      </w:pPr>
    </w:p>
    <w:p w14:paraId="19EED5DC" w14:textId="2BD2512B" w:rsidR="009B0F60" w:rsidRDefault="009B0F60" w:rsidP="009E1083">
      <w:pPr>
        <w:pStyle w:val="Bezmezer"/>
        <w:jc w:val="both"/>
        <w:rPr>
          <w:sz w:val="22"/>
          <w:szCs w:val="22"/>
          <w:lang w:bidi="as-IN"/>
        </w:rPr>
      </w:pPr>
      <w:r>
        <w:rPr>
          <w:sz w:val="22"/>
          <w:szCs w:val="22"/>
          <w:lang w:bidi="as-IN"/>
        </w:rPr>
        <w:t>Nad</w:t>
      </w:r>
      <w:r w:rsidRPr="00992E66">
        <w:rPr>
          <w:sz w:val="22"/>
          <w:szCs w:val="22"/>
          <w:lang w:bidi="as-IN"/>
        </w:rPr>
        <w:t xml:space="preserve">bytečné použití antiparazitik nebo použití, které je v rozporu s pokyny uvedenými v SPC může zvýšit tlak na vznik rezistence a vést ke snížení účinnosti. </w:t>
      </w:r>
    </w:p>
    <w:p w14:paraId="7D9F4D21" w14:textId="77777777" w:rsidR="00C416E0" w:rsidRDefault="00C416E0" w:rsidP="009E1083">
      <w:pPr>
        <w:pStyle w:val="Bezmezer"/>
        <w:jc w:val="both"/>
        <w:rPr>
          <w:sz w:val="22"/>
          <w:szCs w:val="22"/>
          <w:lang w:bidi="as-IN"/>
        </w:rPr>
      </w:pPr>
    </w:p>
    <w:p w14:paraId="31462307" w14:textId="111341F9" w:rsidR="00A8394B" w:rsidRPr="00B41D57" w:rsidRDefault="00A8394B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rStyle w:val="ui-provider"/>
        </w:rPr>
        <w:t xml:space="preserve">Zvažte možnost, že ostatní zvířata ve stejné domácnosti mohou být zdrojem opětovné infekce endoparazity. Tato zvířata by měla být podle potřeby ošetřena vhodným </w:t>
      </w:r>
      <w:r w:rsidR="00B5223B" w:rsidRPr="004678DD">
        <w:t>veterinárním léčivým</w:t>
      </w:r>
      <w:r w:rsidR="00B5223B">
        <w:rPr>
          <w:rStyle w:val="ui-provider"/>
        </w:rPr>
        <w:t xml:space="preserve"> </w:t>
      </w:r>
      <w:r>
        <w:rPr>
          <w:rStyle w:val="ui-provider"/>
        </w:rPr>
        <w:t>přípravkem.</w:t>
      </w:r>
      <w:bookmarkEnd w:id="1"/>
    </w:p>
    <w:p w14:paraId="454F5016" w14:textId="77777777" w:rsidR="002838C8" w:rsidRPr="00B41D57" w:rsidRDefault="002838C8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4CC7AC" w14:textId="77777777" w:rsidR="00C114FF" w:rsidRPr="00B41D57" w:rsidRDefault="00006E47" w:rsidP="009E1083">
      <w:pPr>
        <w:pStyle w:val="Style1"/>
        <w:jc w:val="both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2382B5" w14:textId="291B6D39" w:rsidR="00C114FF" w:rsidRDefault="00006E47" w:rsidP="009E108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bookmarkStart w:id="2" w:name="_Hlk181276059"/>
      <w:r w:rsidRPr="00B41D57">
        <w:rPr>
          <w:szCs w:val="22"/>
          <w:u w:val="single"/>
        </w:rPr>
        <w:t>Zvláštní opatření pro bezpečné použití u cílových druhů zvířat:</w:t>
      </w:r>
    </w:p>
    <w:p w14:paraId="1C39F78E" w14:textId="76DABFE0" w:rsidR="0086012F" w:rsidRDefault="0086012F" w:rsidP="009E108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40FFE48B" w14:textId="72AEF42F" w:rsidR="0086012F" w:rsidRDefault="0086012F" w:rsidP="009E1083">
      <w:pPr>
        <w:tabs>
          <w:tab w:val="clear" w:pos="567"/>
        </w:tabs>
        <w:spacing w:line="240" w:lineRule="auto"/>
        <w:jc w:val="both"/>
      </w:pPr>
      <w:r w:rsidRPr="00B41D57">
        <w:t>Neuplatňuje se.</w:t>
      </w:r>
    </w:p>
    <w:bookmarkEnd w:id="2"/>
    <w:p w14:paraId="3CDAAB4F" w14:textId="77777777" w:rsidR="00B51223" w:rsidRPr="00B41D57" w:rsidRDefault="00B51223" w:rsidP="009E108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5EA9A9E4" w14:textId="77777777" w:rsidR="00C114FF" w:rsidRPr="00B41D57" w:rsidRDefault="00006E47" w:rsidP="009E1083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F6D701C" w14:textId="77777777" w:rsidR="00366314" w:rsidRPr="00904E75" w:rsidRDefault="00366314" w:rsidP="009E1083">
      <w:pPr>
        <w:jc w:val="both"/>
        <w:rPr>
          <w:szCs w:val="22"/>
        </w:rPr>
      </w:pPr>
    </w:p>
    <w:p w14:paraId="14729DF8" w14:textId="55B1D407" w:rsidR="00366314" w:rsidRPr="00904E75" w:rsidRDefault="00366314" w:rsidP="009E1083">
      <w:pPr>
        <w:jc w:val="both"/>
        <w:rPr>
          <w:szCs w:val="22"/>
        </w:rPr>
      </w:pPr>
      <w:r w:rsidRPr="00904E75">
        <w:rPr>
          <w:szCs w:val="22"/>
        </w:rPr>
        <w:t>Po manipulaci s </w:t>
      </w:r>
      <w:r w:rsidR="00B5223B" w:rsidRPr="004678DD">
        <w:t>veterinárním léčivým</w:t>
      </w:r>
      <w:r w:rsidR="00B5223B" w:rsidRPr="00904E75">
        <w:rPr>
          <w:szCs w:val="22"/>
        </w:rPr>
        <w:t xml:space="preserve"> </w:t>
      </w:r>
      <w:r w:rsidRPr="00904E75">
        <w:rPr>
          <w:szCs w:val="22"/>
        </w:rPr>
        <w:t>přípravkem si umyjte ruce.</w:t>
      </w:r>
    </w:p>
    <w:p w14:paraId="7D364D19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8C061" w14:textId="77777777" w:rsidR="00295140" w:rsidRPr="00B41D57" w:rsidRDefault="00006E47" w:rsidP="009E1083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9E108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CE51CD2" w14:textId="7AEE4568" w:rsidR="00295140" w:rsidRPr="00B41D57" w:rsidRDefault="00006E4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7314DB" w14:textId="77777777" w:rsidR="00C114FF" w:rsidRPr="00B41D57" w:rsidRDefault="00006E47" w:rsidP="009E1083">
      <w:pPr>
        <w:pStyle w:val="Style1"/>
        <w:jc w:val="both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76B8CA" w14:textId="2B592993" w:rsidR="00AD0710" w:rsidRPr="00B41D57" w:rsidRDefault="00002C86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Kočk</w:t>
      </w:r>
      <w:r w:rsidR="008574B8">
        <w:t>y:</w:t>
      </w:r>
    </w:p>
    <w:p w14:paraId="669C145E" w14:textId="77777777" w:rsidR="00295140" w:rsidRPr="00B41D57" w:rsidRDefault="00295140" w:rsidP="009E1083">
      <w:pPr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2D240D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006E47" w:rsidP="009E1083">
            <w:pPr>
              <w:spacing w:before="60" w:after="60"/>
              <w:jc w:val="both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006E47" w:rsidP="009E1083">
            <w:pPr>
              <w:spacing w:before="60" w:after="60"/>
              <w:jc w:val="both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62F3E507" w:rsidR="00295140" w:rsidRPr="00B41D57" w:rsidRDefault="007441E7" w:rsidP="009E1083">
            <w:pPr>
              <w:spacing w:before="60" w:after="60"/>
              <w:jc w:val="both"/>
              <w:rPr>
                <w:iCs/>
                <w:szCs w:val="22"/>
              </w:rPr>
            </w:pPr>
            <w:r>
              <w:t>Nadměrné slinění</w:t>
            </w:r>
            <w:r>
              <w:rPr>
                <w:vertAlign w:val="superscript"/>
              </w:rPr>
              <w:t>1</w:t>
            </w:r>
          </w:p>
        </w:tc>
      </w:tr>
    </w:tbl>
    <w:p w14:paraId="1D616E5A" w14:textId="1BC1E123" w:rsidR="00295140" w:rsidRDefault="00BF22EA" w:rsidP="009E1083">
      <w:pPr>
        <w:tabs>
          <w:tab w:val="clear" w:pos="567"/>
        </w:tabs>
        <w:spacing w:line="240" w:lineRule="auto"/>
        <w:jc w:val="both"/>
      </w:pPr>
      <w:r>
        <w:rPr>
          <w:vertAlign w:val="superscript"/>
        </w:rPr>
        <w:t>1</w:t>
      </w:r>
      <w:r w:rsidR="0078700A">
        <w:t>Může být z</w:t>
      </w:r>
      <w:r w:rsidR="00692FF2">
        <w:t>působeno</w:t>
      </w:r>
      <w:r w:rsidR="0078700A">
        <w:t xml:space="preserve"> stresem zvířete z</w:t>
      </w:r>
      <w:r w:rsidR="00CD55C4">
        <w:t> </w:t>
      </w:r>
      <w:r w:rsidR="0078700A">
        <w:t>manipulace</w:t>
      </w:r>
      <w:r w:rsidR="00CD55C4">
        <w:t xml:space="preserve"> a nemá</w:t>
      </w:r>
      <w:r w:rsidR="003A1958">
        <w:t xml:space="preserve"> žádný</w:t>
      </w:r>
      <w:r w:rsidR="00CD55C4">
        <w:t xml:space="preserve"> vliv na výsledek léčby</w:t>
      </w:r>
      <w:r w:rsidR="000521CB">
        <w:t>.</w:t>
      </w:r>
    </w:p>
    <w:p w14:paraId="44BFF597" w14:textId="77777777" w:rsidR="00CB752B" w:rsidRDefault="00CB752B" w:rsidP="009E1083">
      <w:pPr>
        <w:tabs>
          <w:tab w:val="clear" w:pos="567"/>
        </w:tabs>
        <w:spacing w:line="240" w:lineRule="auto"/>
        <w:jc w:val="both"/>
      </w:pPr>
    </w:p>
    <w:p w14:paraId="4B998D12" w14:textId="35E14EC2" w:rsidR="007E3AFC" w:rsidRPr="00B41D57" w:rsidRDefault="007E3AFC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</w:t>
      </w:r>
      <w:r w:rsidR="008574B8">
        <w:t>si:</w:t>
      </w:r>
    </w:p>
    <w:p w14:paraId="5CC5BE69" w14:textId="77777777" w:rsidR="007E3AFC" w:rsidRPr="00B41D57" w:rsidRDefault="007E3AFC" w:rsidP="009E1083">
      <w:pPr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7E3AFC" w14:paraId="49A5B921" w14:textId="77777777" w:rsidTr="00C872B9">
        <w:tc>
          <w:tcPr>
            <w:tcW w:w="1957" w:type="pct"/>
          </w:tcPr>
          <w:p w14:paraId="699FA79A" w14:textId="77777777" w:rsidR="007E3AFC" w:rsidRPr="00B41D57" w:rsidRDefault="007E3AFC" w:rsidP="009E1083">
            <w:pPr>
              <w:spacing w:before="60" w:after="60"/>
              <w:jc w:val="both"/>
              <w:rPr>
                <w:szCs w:val="22"/>
              </w:rPr>
            </w:pPr>
            <w:r w:rsidRPr="00B41D57">
              <w:t>Vzácné</w:t>
            </w:r>
          </w:p>
          <w:p w14:paraId="2CED9D48" w14:textId="77777777" w:rsidR="007E3AFC" w:rsidRPr="00B41D57" w:rsidRDefault="007E3AFC" w:rsidP="009E1083">
            <w:pPr>
              <w:spacing w:before="60" w:after="60"/>
              <w:jc w:val="both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32B7A0EF" w14:textId="01E904D0" w:rsidR="007E3AFC" w:rsidRPr="00B41D57" w:rsidRDefault="007B4AC8" w:rsidP="009E1083">
            <w:pPr>
              <w:spacing w:before="60" w:after="60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</w:p>
        </w:tc>
      </w:tr>
    </w:tbl>
    <w:p w14:paraId="3743D569" w14:textId="77777777" w:rsidR="00CB752B" w:rsidRDefault="00CB752B" w:rsidP="009E1083">
      <w:pPr>
        <w:tabs>
          <w:tab w:val="clear" w:pos="567"/>
        </w:tabs>
        <w:spacing w:line="240" w:lineRule="auto"/>
        <w:jc w:val="both"/>
      </w:pPr>
    </w:p>
    <w:p w14:paraId="3DD32652" w14:textId="701D1E38" w:rsidR="00247A48" w:rsidRDefault="00006E47" w:rsidP="009E1083">
      <w:pPr>
        <w:jc w:val="both"/>
      </w:pPr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7441E7">
        <w:t>,</w:t>
      </w:r>
      <w:r w:rsidRPr="00B41D57">
        <w:t xml:space="preserve"> nebo příslušnému vnitrostátnímu orgánu prostřednictvím národního systému hlášení. Podrobné kontaktní údaje naleznete v příbalové informac</w:t>
      </w:r>
      <w:r w:rsidR="007441E7">
        <w:t>i</w:t>
      </w:r>
      <w:r w:rsidRPr="00B41D57">
        <w:t>.</w:t>
      </w:r>
    </w:p>
    <w:bookmarkEnd w:id="3"/>
    <w:p w14:paraId="6871F765" w14:textId="77777777" w:rsidR="00247A48" w:rsidRPr="00B41D57" w:rsidRDefault="00247A48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2CD533" w14:textId="77777777" w:rsidR="00C114FF" w:rsidRPr="00B41D57" w:rsidRDefault="00006E47" w:rsidP="009E1083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07D6A1" w14:textId="56101F29" w:rsidR="00C114FF" w:rsidRDefault="00006E47" w:rsidP="009E1083">
      <w:pPr>
        <w:tabs>
          <w:tab w:val="clear" w:pos="567"/>
        </w:tabs>
        <w:spacing w:line="240" w:lineRule="auto"/>
        <w:jc w:val="both"/>
      </w:pPr>
      <w:r w:rsidRPr="00B41D57">
        <w:rPr>
          <w:u w:val="single"/>
        </w:rPr>
        <w:t>Březost</w:t>
      </w:r>
      <w:r w:rsidR="00145263" w:rsidRPr="00C934CE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034A7EE2" w14:textId="77777777" w:rsidR="000A36B2" w:rsidRDefault="000A36B2" w:rsidP="009E1083">
      <w:pPr>
        <w:tabs>
          <w:tab w:val="clear" w:pos="567"/>
        </w:tabs>
        <w:spacing w:line="240" w:lineRule="auto"/>
        <w:jc w:val="both"/>
      </w:pPr>
    </w:p>
    <w:p w14:paraId="37FE9DD2" w14:textId="26B63934" w:rsidR="00FB4936" w:rsidRPr="00B41D57" w:rsidRDefault="00FB4936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Lze použít během březosti</w:t>
      </w:r>
      <w:r>
        <w:t xml:space="preserve"> a laktace. </w:t>
      </w:r>
    </w:p>
    <w:p w14:paraId="45A16993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7777777" w:rsidR="00C114FF" w:rsidRPr="00B41D57" w:rsidRDefault="00006E47" w:rsidP="009E1083">
      <w:pPr>
        <w:pStyle w:val="Style1"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16B3AD" w14:textId="51154796" w:rsidR="00C114FF" w:rsidRPr="00B41D57" w:rsidRDefault="00006E4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lastRenderedPageBreak/>
        <w:t>Nejsou známy.</w:t>
      </w:r>
    </w:p>
    <w:p w14:paraId="0B86F3A7" w14:textId="77777777" w:rsidR="00C90EDA" w:rsidRPr="00B41D57" w:rsidRDefault="00C90EDA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B41D57" w:rsidRDefault="00006E47" w:rsidP="009E1083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70C669" w14:textId="3B550EA4" w:rsidR="00CB6304" w:rsidRDefault="00CB6304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B6304">
        <w:rPr>
          <w:szCs w:val="22"/>
        </w:rPr>
        <w:t>Perorální podání</w:t>
      </w:r>
      <w:r>
        <w:rPr>
          <w:szCs w:val="22"/>
        </w:rPr>
        <w:t>.</w:t>
      </w:r>
    </w:p>
    <w:p w14:paraId="5A7CE078" w14:textId="77777777" w:rsidR="00CB6304" w:rsidRDefault="00CB6304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9AD96E" w14:textId="77777777" w:rsidR="00577DD1" w:rsidRDefault="00577DD1" w:rsidP="009E1083">
      <w:pPr>
        <w:tabs>
          <w:tab w:val="clear" w:pos="567"/>
        </w:tabs>
        <w:spacing w:line="240" w:lineRule="auto"/>
        <w:jc w:val="both"/>
      </w:pPr>
      <w:bookmarkStart w:id="4" w:name="_Hlk181101500"/>
      <w:r w:rsidRPr="00B41D57">
        <w:t>Pro zajištění správného dávkování je třeba co nejpřesněji stanovit živou hmotnost.</w:t>
      </w:r>
    </w:p>
    <w:bookmarkEnd w:id="4"/>
    <w:p w14:paraId="09347884" w14:textId="77777777" w:rsidR="0087778B" w:rsidRPr="00B41D57" w:rsidRDefault="0087778B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608B19" w14:textId="77777777" w:rsidR="00AF27A5" w:rsidRPr="00904E75" w:rsidRDefault="00AF27A5" w:rsidP="009E1083">
      <w:pPr>
        <w:jc w:val="both"/>
        <w:rPr>
          <w:szCs w:val="22"/>
          <w:u w:val="single"/>
        </w:rPr>
      </w:pPr>
      <w:r w:rsidRPr="00904E75">
        <w:rPr>
          <w:szCs w:val="22"/>
          <w:u w:val="single"/>
        </w:rPr>
        <w:t>Dávkování</w:t>
      </w:r>
    </w:p>
    <w:p w14:paraId="22959612" w14:textId="48334DA4" w:rsidR="000A5418" w:rsidRPr="00904E75" w:rsidRDefault="000A5418" w:rsidP="009E1083">
      <w:pPr>
        <w:jc w:val="both"/>
        <w:rPr>
          <w:szCs w:val="22"/>
        </w:rPr>
      </w:pPr>
      <w:bookmarkStart w:id="5" w:name="_Hlk180765734"/>
      <w:r w:rsidRPr="000367C3">
        <w:rPr>
          <w:szCs w:val="22"/>
        </w:rPr>
        <w:t xml:space="preserve">22 mg </w:t>
      </w:r>
      <w:proofErr w:type="spellStart"/>
      <w:r w:rsidRPr="000367C3">
        <w:rPr>
          <w:szCs w:val="22"/>
        </w:rPr>
        <w:t>flubendazolu</w:t>
      </w:r>
      <w:proofErr w:type="spellEnd"/>
      <w:r w:rsidRPr="000367C3">
        <w:rPr>
          <w:szCs w:val="22"/>
        </w:rPr>
        <w:t>/kg ž. hm. (tj. 1 ml veterinárního léčivého přípravku/2 kg ž. hm.), jednou denně</w:t>
      </w:r>
      <w:r>
        <w:rPr>
          <w:szCs w:val="22"/>
        </w:rPr>
        <w:t xml:space="preserve"> po</w:t>
      </w:r>
      <w:r w:rsidRPr="000367C3">
        <w:rPr>
          <w:szCs w:val="22"/>
        </w:rPr>
        <w:t xml:space="preserve"> 3 dny.</w:t>
      </w:r>
      <w:bookmarkEnd w:id="5"/>
    </w:p>
    <w:p w14:paraId="259F2905" w14:textId="77777777" w:rsidR="00AF27A5" w:rsidRPr="00904E75" w:rsidRDefault="00AF27A5" w:rsidP="009E1083">
      <w:pPr>
        <w:jc w:val="both"/>
        <w:rPr>
          <w:szCs w:val="22"/>
          <w:u w:val="single"/>
        </w:rPr>
      </w:pPr>
    </w:p>
    <w:p w14:paraId="33C11D94" w14:textId="77777777" w:rsidR="00AF27A5" w:rsidRPr="00904E75" w:rsidRDefault="00AF27A5" w:rsidP="009E1083">
      <w:pPr>
        <w:jc w:val="both"/>
        <w:rPr>
          <w:szCs w:val="22"/>
          <w:u w:val="single"/>
        </w:rPr>
      </w:pPr>
      <w:r w:rsidRPr="00904E75">
        <w:rPr>
          <w:szCs w:val="22"/>
          <w:u w:val="single"/>
        </w:rPr>
        <w:t>Doporučené odčervovací schéma</w:t>
      </w:r>
    </w:p>
    <w:p w14:paraId="12988B70" w14:textId="64AAC332" w:rsidR="00AF27A5" w:rsidRDefault="00AF27A5" w:rsidP="009E1083">
      <w:pPr>
        <w:jc w:val="both"/>
        <w:rPr>
          <w:szCs w:val="22"/>
        </w:rPr>
      </w:pPr>
      <w:r w:rsidRPr="00904E75">
        <w:rPr>
          <w:szCs w:val="22"/>
        </w:rPr>
        <w:t>Psi:</w:t>
      </w:r>
      <w:r w:rsidRPr="00904E75">
        <w:rPr>
          <w:szCs w:val="22"/>
        </w:rPr>
        <w:tab/>
      </w:r>
      <w:r w:rsidRPr="00904E75">
        <w:rPr>
          <w:szCs w:val="22"/>
        </w:rPr>
        <w:tab/>
        <w:t>štěňata:</w:t>
      </w:r>
      <w:r w:rsidR="00696578">
        <w:rPr>
          <w:szCs w:val="22"/>
        </w:rPr>
        <w:tab/>
      </w:r>
      <w:r w:rsidR="004B7ECB">
        <w:rPr>
          <w:szCs w:val="22"/>
        </w:rPr>
        <w:tab/>
      </w:r>
      <w:r w:rsidRPr="00904E75">
        <w:rPr>
          <w:szCs w:val="22"/>
        </w:rPr>
        <w:t>- ve stáří 1 až 2 týdny</w:t>
      </w:r>
    </w:p>
    <w:p w14:paraId="0ABF250B" w14:textId="060F37EC" w:rsidR="00722FDA" w:rsidRDefault="00722FDA" w:rsidP="009E1083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04E75">
        <w:rPr>
          <w:szCs w:val="22"/>
        </w:rPr>
        <w:t>- při odstavu</w:t>
      </w:r>
      <w:r w:rsidR="00AF27A5" w:rsidRPr="00904E75">
        <w:rPr>
          <w:szCs w:val="22"/>
        </w:rPr>
        <w:tab/>
      </w:r>
      <w:r w:rsidR="00AF27A5" w:rsidRPr="00904E75">
        <w:rPr>
          <w:szCs w:val="22"/>
        </w:rPr>
        <w:tab/>
      </w:r>
    </w:p>
    <w:p w14:paraId="012A04E8" w14:textId="26EE6AA6" w:rsidR="00AF27A5" w:rsidRPr="00904E75" w:rsidRDefault="00722FDA" w:rsidP="009E1083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AF27A5" w:rsidRPr="00904E75">
        <w:rPr>
          <w:szCs w:val="22"/>
        </w:rPr>
        <w:t>mladí psi:</w:t>
      </w:r>
      <w:r w:rsidR="00AF27A5" w:rsidRPr="00904E75">
        <w:rPr>
          <w:szCs w:val="22"/>
        </w:rPr>
        <w:tab/>
      </w:r>
      <w:r w:rsidR="004B7ECB">
        <w:rPr>
          <w:szCs w:val="22"/>
        </w:rPr>
        <w:tab/>
      </w:r>
      <w:r>
        <w:rPr>
          <w:szCs w:val="22"/>
        </w:rPr>
        <w:t xml:space="preserve">- </w:t>
      </w:r>
      <w:r w:rsidR="00AF27A5" w:rsidRPr="00904E75">
        <w:rPr>
          <w:szCs w:val="22"/>
        </w:rPr>
        <w:t>každé 2 až 3 měsíce</w:t>
      </w:r>
    </w:p>
    <w:p w14:paraId="440AFB1E" w14:textId="3C07326D" w:rsidR="00AF27A5" w:rsidRPr="00904E75" w:rsidRDefault="00AF27A5" w:rsidP="009E1083">
      <w:pPr>
        <w:jc w:val="both"/>
        <w:rPr>
          <w:szCs w:val="22"/>
        </w:rPr>
      </w:pPr>
      <w:r w:rsidRPr="00904E75">
        <w:rPr>
          <w:szCs w:val="22"/>
        </w:rPr>
        <w:tab/>
      </w:r>
      <w:r w:rsidRPr="00904E75">
        <w:rPr>
          <w:szCs w:val="22"/>
        </w:rPr>
        <w:tab/>
        <w:t>feny:</w:t>
      </w:r>
      <w:r w:rsidRPr="00904E75">
        <w:rPr>
          <w:szCs w:val="22"/>
        </w:rPr>
        <w:tab/>
      </w:r>
      <w:r w:rsidRPr="00904E75">
        <w:rPr>
          <w:szCs w:val="22"/>
        </w:rPr>
        <w:tab/>
      </w:r>
      <w:r w:rsidR="004B7ECB">
        <w:rPr>
          <w:szCs w:val="22"/>
        </w:rPr>
        <w:tab/>
      </w:r>
      <w:r w:rsidRPr="00904E75">
        <w:rPr>
          <w:szCs w:val="22"/>
        </w:rPr>
        <w:t xml:space="preserve">- během </w:t>
      </w:r>
      <w:r w:rsidR="00AD0AF2">
        <w:rPr>
          <w:szCs w:val="22"/>
        </w:rPr>
        <w:t>říje</w:t>
      </w:r>
    </w:p>
    <w:p w14:paraId="745088A3" w14:textId="4F0C3CAC" w:rsidR="00AF27A5" w:rsidRPr="00904E75" w:rsidRDefault="00AF27A5" w:rsidP="009E1083">
      <w:pPr>
        <w:jc w:val="both"/>
        <w:rPr>
          <w:szCs w:val="22"/>
        </w:rPr>
      </w:pPr>
      <w:r w:rsidRPr="00904E75">
        <w:rPr>
          <w:szCs w:val="22"/>
        </w:rPr>
        <w:tab/>
      </w:r>
      <w:r w:rsidRPr="00904E75">
        <w:rPr>
          <w:szCs w:val="22"/>
        </w:rPr>
        <w:tab/>
      </w:r>
      <w:r w:rsidRPr="00904E75">
        <w:rPr>
          <w:szCs w:val="22"/>
        </w:rPr>
        <w:tab/>
      </w:r>
      <w:r w:rsidRPr="00904E75">
        <w:rPr>
          <w:szCs w:val="22"/>
        </w:rPr>
        <w:tab/>
      </w:r>
      <w:r w:rsidR="004B7ECB">
        <w:rPr>
          <w:szCs w:val="22"/>
        </w:rPr>
        <w:tab/>
      </w:r>
      <w:r w:rsidRPr="00904E75">
        <w:rPr>
          <w:szCs w:val="22"/>
        </w:rPr>
        <w:t>- 10 dní před a 10 dní po porodu</w:t>
      </w:r>
    </w:p>
    <w:p w14:paraId="5096B93E" w14:textId="07A9C1BA" w:rsidR="00AF27A5" w:rsidRPr="00904E75" w:rsidRDefault="00AF27A5" w:rsidP="009E1083">
      <w:pPr>
        <w:jc w:val="both"/>
        <w:rPr>
          <w:szCs w:val="22"/>
        </w:rPr>
      </w:pPr>
      <w:r w:rsidRPr="00904E75">
        <w:rPr>
          <w:szCs w:val="22"/>
        </w:rPr>
        <w:tab/>
      </w:r>
      <w:r w:rsidRPr="00904E75">
        <w:rPr>
          <w:szCs w:val="22"/>
        </w:rPr>
        <w:tab/>
        <w:t>dospělí psi:</w:t>
      </w:r>
      <w:r w:rsidRPr="00904E75">
        <w:rPr>
          <w:szCs w:val="22"/>
        </w:rPr>
        <w:tab/>
      </w:r>
      <w:r w:rsidR="004B7ECB">
        <w:rPr>
          <w:szCs w:val="22"/>
        </w:rPr>
        <w:tab/>
      </w:r>
      <w:r w:rsidRPr="00904E75">
        <w:rPr>
          <w:szCs w:val="22"/>
        </w:rPr>
        <w:t xml:space="preserve">- </w:t>
      </w:r>
      <w:r w:rsidR="00972B79" w:rsidRPr="00904E75">
        <w:rPr>
          <w:szCs w:val="22"/>
        </w:rPr>
        <w:t>3krát</w:t>
      </w:r>
      <w:r w:rsidRPr="00904E75">
        <w:rPr>
          <w:szCs w:val="22"/>
        </w:rPr>
        <w:t xml:space="preserve"> až </w:t>
      </w:r>
      <w:r w:rsidR="00972B79" w:rsidRPr="00904E75">
        <w:rPr>
          <w:szCs w:val="22"/>
        </w:rPr>
        <w:t>4krát</w:t>
      </w:r>
      <w:r w:rsidRPr="00904E75">
        <w:rPr>
          <w:szCs w:val="22"/>
        </w:rPr>
        <w:t xml:space="preserve"> ročně</w:t>
      </w:r>
    </w:p>
    <w:p w14:paraId="414D6C3F" w14:textId="1679B957" w:rsidR="00AF27A5" w:rsidRPr="00904E75" w:rsidRDefault="00AF27A5" w:rsidP="009E1083">
      <w:pPr>
        <w:jc w:val="both"/>
        <w:rPr>
          <w:szCs w:val="22"/>
        </w:rPr>
      </w:pPr>
      <w:r w:rsidRPr="00904E75">
        <w:rPr>
          <w:szCs w:val="22"/>
        </w:rPr>
        <w:tab/>
      </w:r>
      <w:r w:rsidRPr="00904E75">
        <w:rPr>
          <w:szCs w:val="22"/>
        </w:rPr>
        <w:tab/>
        <w:t>všichni psi:</w:t>
      </w:r>
      <w:r w:rsidRPr="00904E75">
        <w:rPr>
          <w:szCs w:val="22"/>
        </w:rPr>
        <w:tab/>
      </w:r>
      <w:r w:rsidR="004B7ECB">
        <w:rPr>
          <w:szCs w:val="22"/>
        </w:rPr>
        <w:tab/>
      </w:r>
      <w:r w:rsidRPr="00904E75">
        <w:rPr>
          <w:szCs w:val="22"/>
        </w:rPr>
        <w:t>- před vakcinací</w:t>
      </w:r>
    </w:p>
    <w:p w14:paraId="523E75DE" w14:textId="77777777" w:rsidR="00AF27A5" w:rsidRPr="00904E75" w:rsidRDefault="00AF27A5" w:rsidP="009E1083">
      <w:pPr>
        <w:jc w:val="both"/>
        <w:rPr>
          <w:szCs w:val="22"/>
        </w:rPr>
      </w:pPr>
    </w:p>
    <w:p w14:paraId="413C9C57" w14:textId="56C7FDFE" w:rsidR="00AF27A5" w:rsidRPr="00904E75" w:rsidRDefault="00AF27A5" w:rsidP="009E1083">
      <w:pPr>
        <w:jc w:val="both"/>
        <w:rPr>
          <w:szCs w:val="22"/>
        </w:rPr>
      </w:pPr>
      <w:r w:rsidRPr="00904E75">
        <w:rPr>
          <w:szCs w:val="22"/>
        </w:rPr>
        <w:t>Kočky:</w:t>
      </w:r>
      <w:r w:rsidRPr="00904E75">
        <w:rPr>
          <w:szCs w:val="22"/>
        </w:rPr>
        <w:tab/>
        <w:t>koťata:</w:t>
      </w:r>
      <w:r w:rsidRPr="00904E75">
        <w:rPr>
          <w:szCs w:val="22"/>
        </w:rPr>
        <w:tab/>
      </w:r>
      <w:r w:rsidRPr="00904E75">
        <w:rPr>
          <w:szCs w:val="22"/>
        </w:rPr>
        <w:tab/>
        <w:t xml:space="preserve">- </w:t>
      </w:r>
      <w:r w:rsidR="002940C4">
        <w:rPr>
          <w:szCs w:val="22"/>
        </w:rPr>
        <w:t>ve stáří 6 týdnů</w:t>
      </w:r>
    </w:p>
    <w:p w14:paraId="4D469583" w14:textId="77777777" w:rsidR="00AF27A5" w:rsidRPr="00904E75" w:rsidRDefault="00AF27A5" w:rsidP="009E1083">
      <w:pPr>
        <w:jc w:val="both"/>
        <w:rPr>
          <w:szCs w:val="22"/>
        </w:rPr>
      </w:pPr>
      <w:r w:rsidRPr="00904E75">
        <w:rPr>
          <w:szCs w:val="22"/>
        </w:rPr>
        <w:tab/>
      </w:r>
      <w:r w:rsidRPr="00904E75">
        <w:rPr>
          <w:szCs w:val="22"/>
        </w:rPr>
        <w:tab/>
        <w:t>mladé kočky:</w:t>
      </w:r>
      <w:r w:rsidRPr="00904E75">
        <w:rPr>
          <w:szCs w:val="22"/>
        </w:rPr>
        <w:tab/>
        <w:t>- každé 2 až 3 měsíce</w:t>
      </w:r>
    </w:p>
    <w:p w14:paraId="27E2AF9D" w14:textId="4CEA2E40" w:rsidR="00AF27A5" w:rsidRPr="00904E75" w:rsidRDefault="00AF27A5" w:rsidP="009E1083">
      <w:pPr>
        <w:jc w:val="both"/>
        <w:rPr>
          <w:szCs w:val="22"/>
        </w:rPr>
      </w:pPr>
      <w:r w:rsidRPr="00904E75">
        <w:rPr>
          <w:szCs w:val="22"/>
        </w:rPr>
        <w:tab/>
      </w:r>
      <w:r w:rsidRPr="00904E75">
        <w:rPr>
          <w:szCs w:val="22"/>
        </w:rPr>
        <w:tab/>
        <w:t>dospělé kočky:</w:t>
      </w:r>
      <w:r w:rsidR="004B7ECB">
        <w:rPr>
          <w:szCs w:val="22"/>
        </w:rPr>
        <w:tab/>
      </w:r>
      <w:r w:rsidRPr="00904E75">
        <w:rPr>
          <w:szCs w:val="22"/>
        </w:rPr>
        <w:t xml:space="preserve">- </w:t>
      </w:r>
      <w:r w:rsidR="00972B79" w:rsidRPr="00904E75">
        <w:rPr>
          <w:szCs w:val="22"/>
        </w:rPr>
        <w:t>3krát</w:t>
      </w:r>
      <w:r w:rsidRPr="00904E75">
        <w:rPr>
          <w:szCs w:val="22"/>
        </w:rPr>
        <w:t xml:space="preserve"> až </w:t>
      </w:r>
      <w:r w:rsidR="00972B79" w:rsidRPr="00904E75">
        <w:rPr>
          <w:szCs w:val="22"/>
        </w:rPr>
        <w:t>4krát</w:t>
      </w:r>
      <w:r w:rsidRPr="00904E75">
        <w:rPr>
          <w:szCs w:val="22"/>
        </w:rPr>
        <w:t xml:space="preserve"> ročně</w:t>
      </w:r>
    </w:p>
    <w:p w14:paraId="0DC1814B" w14:textId="4EFD2883" w:rsidR="0086012F" w:rsidRDefault="00AF27A5" w:rsidP="009E1083">
      <w:pPr>
        <w:jc w:val="both"/>
        <w:rPr>
          <w:szCs w:val="22"/>
        </w:rPr>
      </w:pPr>
      <w:r w:rsidRPr="00904E75">
        <w:rPr>
          <w:szCs w:val="22"/>
        </w:rPr>
        <w:tab/>
      </w:r>
      <w:r w:rsidRPr="00904E75">
        <w:rPr>
          <w:szCs w:val="22"/>
        </w:rPr>
        <w:tab/>
        <w:t xml:space="preserve">všechny kočky: </w:t>
      </w:r>
      <w:r w:rsidR="004B7ECB">
        <w:rPr>
          <w:szCs w:val="22"/>
        </w:rPr>
        <w:tab/>
      </w:r>
      <w:r w:rsidRPr="00904E75">
        <w:rPr>
          <w:szCs w:val="22"/>
        </w:rPr>
        <w:t>- před vakcinací</w:t>
      </w:r>
    </w:p>
    <w:p w14:paraId="389A9402" w14:textId="77777777" w:rsidR="00EE4799" w:rsidRPr="00904E75" w:rsidRDefault="00EE4799" w:rsidP="009E1083">
      <w:pPr>
        <w:jc w:val="both"/>
        <w:rPr>
          <w:szCs w:val="22"/>
        </w:rPr>
      </w:pPr>
    </w:p>
    <w:p w14:paraId="36550A63" w14:textId="77777777" w:rsidR="00EE4799" w:rsidRPr="00904E75" w:rsidRDefault="00EE4799" w:rsidP="009E1083">
      <w:pPr>
        <w:jc w:val="both"/>
        <w:rPr>
          <w:szCs w:val="22"/>
          <w:u w:val="single"/>
        </w:rPr>
      </w:pPr>
      <w:r w:rsidRPr="00904E75">
        <w:rPr>
          <w:szCs w:val="22"/>
          <w:u w:val="single"/>
        </w:rPr>
        <w:t>Způsob podání</w:t>
      </w:r>
    </w:p>
    <w:p w14:paraId="777C546C" w14:textId="77777777" w:rsidR="00EE4799" w:rsidRPr="00904E75" w:rsidRDefault="00EE4799" w:rsidP="009E1083">
      <w:pPr>
        <w:jc w:val="both"/>
        <w:rPr>
          <w:szCs w:val="22"/>
        </w:rPr>
      </w:pPr>
      <w:r w:rsidRPr="00904E75">
        <w:rPr>
          <w:szCs w:val="22"/>
        </w:rPr>
        <w:t>Pasta může být podávána jedním z následujících způsobů:</w:t>
      </w:r>
    </w:p>
    <w:p w14:paraId="77BFB8FA" w14:textId="61080C92" w:rsidR="00EE4799" w:rsidRPr="00904E75" w:rsidRDefault="00EE4799" w:rsidP="009E1083">
      <w:pPr>
        <w:numPr>
          <w:ilvl w:val="0"/>
          <w:numId w:val="44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904E75">
        <w:rPr>
          <w:szCs w:val="22"/>
        </w:rPr>
        <w:t xml:space="preserve">příslušnou dávku </w:t>
      </w:r>
      <w:r w:rsidR="00972B79">
        <w:rPr>
          <w:szCs w:val="22"/>
        </w:rPr>
        <w:t>pode</w:t>
      </w:r>
      <w:r w:rsidRPr="00904E75">
        <w:rPr>
          <w:szCs w:val="22"/>
        </w:rPr>
        <w:t>jte přímo do dutiny ústní psa nebo kočky,</w:t>
      </w:r>
    </w:p>
    <w:p w14:paraId="112857DE" w14:textId="77777777" w:rsidR="00EE4799" w:rsidRPr="00904E75" w:rsidRDefault="00EE4799" w:rsidP="009E1083">
      <w:pPr>
        <w:numPr>
          <w:ilvl w:val="0"/>
          <w:numId w:val="45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904E75">
        <w:rPr>
          <w:szCs w:val="22"/>
        </w:rPr>
        <w:t>příslušnou dávku zamíchejte do krmiva (tato metoda je doporučována pro agresivní zvířata nebo zvířata, která jsou těžko manipulovatelná).</w:t>
      </w:r>
    </w:p>
    <w:p w14:paraId="53BF9BAA" w14:textId="77777777" w:rsidR="00EE4799" w:rsidRPr="00904E75" w:rsidRDefault="00EE4799" w:rsidP="00EE4799">
      <w:pPr>
        <w:rPr>
          <w:szCs w:val="22"/>
        </w:rPr>
      </w:pPr>
    </w:p>
    <w:p w14:paraId="78C3B58D" w14:textId="77777777" w:rsidR="00EE4799" w:rsidRPr="00904E75" w:rsidRDefault="00EE4799" w:rsidP="00EE4799">
      <w:pPr>
        <w:pStyle w:val="Bezmezer"/>
        <w:rPr>
          <w:sz w:val="22"/>
          <w:szCs w:val="22"/>
        </w:rPr>
      </w:pPr>
      <w:r w:rsidRPr="00904E75">
        <w:rPr>
          <w:noProof/>
          <w:sz w:val="22"/>
          <w:szCs w:val="22"/>
          <w:lang w:val="sl-SI" w:eastAsia="sl-SI"/>
        </w:rPr>
        <w:drawing>
          <wp:inline distT="0" distB="0" distL="0" distR="0" wp14:anchorId="7AACD780" wp14:editId="53D44D4C">
            <wp:extent cx="4460875" cy="1137285"/>
            <wp:effectExtent l="0" t="0" r="0" b="5715"/>
            <wp:docPr id="1279867572" name="Picture 1" descr="A black and whit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28219" name="Picture 1" descr="A black and white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D88A" w14:textId="77777777" w:rsidR="00EE4799" w:rsidRPr="00904E75" w:rsidRDefault="00EE4799" w:rsidP="00EE4799">
      <w:pPr>
        <w:rPr>
          <w:szCs w:val="22"/>
        </w:rPr>
      </w:pPr>
      <w:r w:rsidRPr="00904E75">
        <w:rPr>
          <w:szCs w:val="22"/>
        </w:rPr>
        <w:tab/>
      </w:r>
    </w:p>
    <w:p w14:paraId="5F37D26A" w14:textId="77777777" w:rsidR="00EE4799" w:rsidRPr="00904E75" w:rsidRDefault="00EE4799" w:rsidP="00EE4799">
      <w:pPr>
        <w:rPr>
          <w:szCs w:val="22"/>
        </w:rPr>
      </w:pPr>
    </w:p>
    <w:p w14:paraId="0D3511B1" w14:textId="77777777" w:rsidR="00D453F8" w:rsidRDefault="00EE4799" w:rsidP="009E1083">
      <w:pPr>
        <w:jc w:val="both"/>
        <w:rPr>
          <w:szCs w:val="22"/>
        </w:rPr>
      </w:pPr>
      <w:r w:rsidRPr="00904E75">
        <w:rPr>
          <w:szCs w:val="22"/>
        </w:rPr>
        <w:t xml:space="preserve">Sejměte ochranou krytku (3). </w:t>
      </w:r>
    </w:p>
    <w:p w14:paraId="0638A352" w14:textId="0C0B757D" w:rsidR="00D453F8" w:rsidRDefault="00EE4799" w:rsidP="009E1083">
      <w:pPr>
        <w:jc w:val="both"/>
        <w:rPr>
          <w:szCs w:val="22"/>
        </w:rPr>
      </w:pPr>
      <w:r w:rsidRPr="00904E75">
        <w:rPr>
          <w:szCs w:val="22"/>
        </w:rPr>
        <w:t>Přidržte píst (1) a otáčejte prstýnkem (2) proti směru hodinových ručiček až k číslu, které koresponduje s hmotností zvířete v</w:t>
      </w:r>
      <w:r w:rsidR="006A67D6">
        <w:rPr>
          <w:szCs w:val="22"/>
        </w:rPr>
        <w:t> </w:t>
      </w:r>
      <w:r w:rsidRPr="00904E75">
        <w:rPr>
          <w:szCs w:val="22"/>
        </w:rPr>
        <w:t>kg</w:t>
      </w:r>
      <w:r w:rsidR="006A67D6">
        <w:rPr>
          <w:szCs w:val="22"/>
        </w:rPr>
        <w:t xml:space="preserve"> a </w:t>
      </w:r>
      <w:r w:rsidR="00AA301F">
        <w:rPr>
          <w:szCs w:val="22"/>
        </w:rPr>
        <w:t>podejte dávku</w:t>
      </w:r>
      <w:r w:rsidRPr="001A4ABB">
        <w:rPr>
          <w:szCs w:val="22"/>
        </w:rPr>
        <w:t xml:space="preserve"> zvíře</w:t>
      </w:r>
      <w:r w:rsidR="00437FE4">
        <w:rPr>
          <w:szCs w:val="22"/>
        </w:rPr>
        <w:t>ti</w:t>
      </w:r>
      <w:r w:rsidRPr="001A4ABB">
        <w:rPr>
          <w:szCs w:val="22"/>
        </w:rPr>
        <w:t>.</w:t>
      </w:r>
      <w:r w:rsidRPr="00904E75">
        <w:rPr>
          <w:szCs w:val="22"/>
        </w:rPr>
        <w:t xml:space="preserve"> </w:t>
      </w:r>
    </w:p>
    <w:p w14:paraId="7B9013C1" w14:textId="2EA70085" w:rsidR="00EE4799" w:rsidRPr="00904E75" w:rsidRDefault="00EE4799" w:rsidP="009E1083">
      <w:pPr>
        <w:jc w:val="both"/>
        <w:rPr>
          <w:szCs w:val="22"/>
        </w:rPr>
      </w:pPr>
      <w:r w:rsidRPr="00904E75">
        <w:rPr>
          <w:szCs w:val="22"/>
        </w:rPr>
        <w:t>Při následující</w:t>
      </w:r>
      <w:r w:rsidR="00972B79">
        <w:rPr>
          <w:szCs w:val="22"/>
        </w:rPr>
        <w:t>m podání</w:t>
      </w:r>
      <w:r w:rsidRPr="00904E75">
        <w:rPr>
          <w:szCs w:val="22"/>
        </w:rPr>
        <w:t xml:space="preserve"> přičtěte hmotnost zvířete k číslu, u něhož se nachází prstýnek (2) a ten přesuňte otáčením k této nové hodnotě dávky. </w:t>
      </w:r>
    </w:p>
    <w:p w14:paraId="433C4842" w14:textId="631FD00C" w:rsidR="00EE4799" w:rsidRPr="00904E75" w:rsidRDefault="00EE4799" w:rsidP="009E1083">
      <w:pPr>
        <w:jc w:val="both"/>
        <w:rPr>
          <w:szCs w:val="22"/>
        </w:rPr>
      </w:pPr>
      <w:r w:rsidRPr="00904E75">
        <w:rPr>
          <w:szCs w:val="22"/>
        </w:rPr>
        <w:t xml:space="preserve">Například: pro 3 kg kočku, prstýnek nařiďte k hodnotě 3 kg pro první </w:t>
      </w:r>
      <w:r w:rsidR="00972B79">
        <w:rPr>
          <w:szCs w:val="22"/>
        </w:rPr>
        <w:t>podání</w:t>
      </w:r>
      <w:r w:rsidRPr="00904E75">
        <w:rPr>
          <w:szCs w:val="22"/>
        </w:rPr>
        <w:t>, k 6 kg pro druh</w:t>
      </w:r>
      <w:r w:rsidR="00972B79">
        <w:rPr>
          <w:szCs w:val="22"/>
        </w:rPr>
        <w:t>é</w:t>
      </w:r>
      <w:r w:rsidRPr="00904E75">
        <w:rPr>
          <w:szCs w:val="22"/>
        </w:rPr>
        <w:t xml:space="preserve"> a k 9 kg pro třetí</w:t>
      </w:r>
      <w:r w:rsidR="00972B79">
        <w:rPr>
          <w:szCs w:val="22"/>
        </w:rPr>
        <w:t xml:space="preserve"> podání</w:t>
      </w:r>
      <w:r w:rsidRPr="00904E75">
        <w:rPr>
          <w:szCs w:val="22"/>
        </w:rPr>
        <w:t>.</w:t>
      </w:r>
    </w:p>
    <w:p w14:paraId="13504C24" w14:textId="77777777" w:rsidR="00247A48" w:rsidRPr="00B41D57" w:rsidRDefault="00247A48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8BF553" w:rsidR="00C114FF" w:rsidRPr="00B41D57" w:rsidRDefault="00006E47" w:rsidP="009E1083">
      <w:pPr>
        <w:pStyle w:val="Style1"/>
        <w:jc w:val="both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2AE2C4C3" w14:textId="77777777" w:rsidR="00D43BE1" w:rsidRDefault="00D43BE1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A34650" w14:textId="5C6F7416" w:rsidR="00C114FF" w:rsidRDefault="00D43BE1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43BE1">
        <w:rPr>
          <w:szCs w:val="22"/>
        </w:rPr>
        <w:t xml:space="preserve">Při více jak </w:t>
      </w:r>
      <w:r w:rsidR="00972B79" w:rsidRPr="00D43BE1">
        <w:rPr>
          <w:szCs w:val="22"/>
        </w:rPr>
        <w:t>5násobném</w:t>
      </w:r>
      <w:r w:rsidRPr="00D43BE1">
        <w:rPr>
          <w:szCs w:val="22"/>
        </w:rPr>
        <w:t xml:space="preserve"> </w:t>
      </w:r>
      <w:r w:rsidR="00CB7386" w:rsidRPr="00D43BE1">
        <w:rPr>
          <w:szCs w:val="22"/>
        </w:rPr>
        <w:t xml:space="preserve">předávkování účinné </w:t>
      </w:r>
      <w:r w:rsidR="00CB7386">
        <w:rPr>
          <w:szCs w:val="22"/>
        </w:rPr>
        <w:t>látky</w:t>
      </w:r>
      <w:r w:rsidR="00CB7386" w:rsidRPr="00D43BE1">
        <w:rPr>
          <w:szCs w:val="22"/>
        </w:rPr>
        <w:t xml:space="preserve"> </w:t>
      </w:r>
      <w:r w:rsidRPr="00D43BE1">
        <w:rPr>
          <w:szCs w:val="22"/>
        </w:rPr>
        <w:t xml:space="preserve">oproti doporučené dávce nebyly pozorovány žádné </w:t>
      </w:r>
      <w:r w:rsidR="0086012F">
        <w:rPr>
          <w:szCs w:val="22"/>
        </w:rPr>
        <w:t>nežádoucí</w:t>
      </w:r>
      <w:r w:rsidR="0086012F" w:rsidRPr="00D43BE1">
        <w:rPr>
          <w:szCs w:val="22"/>
        </w:rPr>
        <w:t xml:space="preserve"> </w:t>
      </w:r>
      <w:r w:rsidRPr="00D43BE1">
        <w:rPr>
          <w:szCs w:val="22"/>
        </w:rPr>
        <w:t>účinky.</w:t>
      </w:r>
    </w:p>
    <w:p w14:paraId="092F0628" w14:textId="77777777" w:rsidR="00D43BE1" w:rsidRPr="00B41D57" w:rsidRDefault="00D43BE1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B41D57" w:rsidRDefault="00006E47" w:rsidP="009E1083">
      <w:pPr>
        <w:pStyle w:val="Style1"/>
        <w:keepNext/>
        <w:jc w:val="both"/>
      </w:pPr>
      <w:r w:rsidRPr="00B41D57">
        <w:lastRenderedPageBreak/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9E108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B24853D" w14:textId="560A730C" w:rsidR="009A6509" w:rsidRPr="00B41D57" w:rsidRDefault="00006E4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B41D57" w:rsidRDefault="00006E47" w:rsidP="009E1083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1E56DD" w14:textId="7DAFD522" w:rsidR="00C114FF" w:rsidRPr="00B41D57" w:rsidRDefault="00006E4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1A1B55BD" w14:textId="01DF9386" w:rsidR="00FC02F3" w:rsidRDefault="00FC02F3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2B2556" w14:textId="77777777" w:rsidR="006D6849" w:rsidRPr="00B41D57" w:rsidRDefault="006D6849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2FB2D31B" w:rsidR="00C114FF" w:rsidRPr="00B41D57" w:rsidRDefault="00006E47" w:rsidP="009E1083">
      <w:pPr>
        <w:pStyle w:val="Style1"/>
        <w:keepNext/>
        <w:jc w:val="both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9E108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DBE6E8E" w14:textId="4470E5D6" w:rsidR="005B04A8" w:rsidRDefault="00006E47" w:rsidP="009E1083">
      <w:pPr>
        <w:pStyle w:val="Style1"/>
        <w:jc w:val="both"/>
        <w:rPr>
          <w:b w:val="0"/>
          <w:lang w:eastAsia="cs-CZ" w:bidi="si-LK"/>
        </w:rPr>
      </w:pPr>
      <w:r w:rsidRPr="00B41D57">
        <w:t>4.1</w:t>
      </w:r>
      <w:r w:rsidRPr="00B41D57">
        <w:tab/>
        <w:t>ATCvet kód:</w:t>
      </w:r>
      <w:r w:rsidR="000D4252">
        <w:t xml:space="preserve"> </w:t>
      </w:r>
      <w:r w:rsidR="000D4252" w:rsidRPr="000D4252">
        <w:rPr>
          <w:b w:val="0"/>
          <w:lang w:eastAsia="cs-CZ" w:bidi="si-LK"/>
        </w:rPr>
        <w:t>QP52AC12</w:t>
      </w:r>
    </w:p>
    <w:p w14:paraId="5C965196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C4C65B" w14:textId="6874B93A" w:rsidR="00C114FF" w:rsidRPr="00B41D57" w:rsidRDefault="00006E47" w:rsidP="009E1083">
      <w:pPr>
        <w:pStyle w:val="Style1"/>
        <w:jc w:val="both"/>
      </w:pPr>
      <w:r w:rsidRPr="00B41D57">
        <w:t>4.2</w:t>
      </w:r>
      <w:r w:rsidRPr="00B41D57">
        <w:tab/>
        <w:t>Farmakodynamika</w:t>
      </w:r>
    </w:p>
    <w:p w14:paraId="2422731F" w14:textId="77777777" w:rsidR="004203B6" w:rsidRDefault="004203B6" w:rsidP="009E1083">
      <w:pPr>
        <w:jc w:val="both"/>
        <w:rPr>
          <w:szCs w:val="22"/>
        </w:rPr>
      </w:pPr>
    </w:p>
    <w:p w14:paraId="7E3483F5" w14:textId="1A6D2EB8" w:rsidR="004203B6" w:rsidRPr="00904E75" w:rsidRDefault="004203B6" w:rsidP="009E1083">
      <w:pPr>
        <w:jc w:val="both"/>
        <w:rPr>
          <w:szCs w:val="22"/>
        </w:rPr>
      </w:pPr>
      <w:proofErr w:type="spellStart"/>
      <w:r w:rsidRPr="00904E75">
        <w:rPr>
          <w:szCs w:val="22"/>
        </w:rPr>
        <w:t>Flubendazol</w:t>
      </w:r>
      <w:proofErr w:type="spellEnd"/>
      <w:r w:rsidRPr="00904E75">
        <w:rPr>
          <w:szCs w:val="22"/>
        </w:rPr>
        <w:t xml:space="preserve"> má silný selektivní účinek na gastrointestinální parazity: interakce </w:t>
      </w:r>
      <w:proofErr w:type="spellStart"/>
      <w:r w:rsidRPr="00904E75">
        <w:rPr>
          <w:szCs w:val="22"/>
        </w:rPr>
        <w:t>flubendazolu</w:t>
      </w:r>
      <w:proofErr w:type="spellEnd"/>
      <w:r w:rsidRPr="00904E75">
        <w:rPr>
          <w:szCs w:val="22"/>
        </w:rPr>
        <w:t xml:space="preserve"> s </w:t>
      </w:r>
      <w:proofErr w:type="spellStart"/>
      <w:r w:rsidRPr="00904E75">
        <w:rPr>
          <w:szCs w:val="22"/>
        </w:rPr>
        <w:t>mikrotubulárním</w:t>
      </w:r>
      <w:proofErr w:type="spellEnd"/>
      <w:r w:rsidRPr="00904E75">
        <w:rPr>
          <w:szCs w:val="22"/>
        </w:rPr>
        <w:t xml:space="preserve"> seskupením </w:t>
      </w:r>
      <w:r w:rsidR="00972B79" w:rsidRPr="00904E75">
        <w:rPr>
          <w:szCs w:val="22"/>
        </w:rPr>
        <w:t>absorpčních</w:t>
      </w:r>
      <w:r w:rsidRPr="00904E75">
        <w:rPr>
          <w:szCs w:val="22"/>
        </w:rPr>
        <w:t xml:space="preserve"> buněk červů vede k autolýze a kompletní nekróze buňky a k následnému usmrcení parazita.</w:t>
      </w:r>
    </w:p>
    <w:p w14:paraId="50FA42E3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E4D04A" w14:textId="1774BDC0" w:rsidR="00C114FF" w:rsidRPr="00B41D57" w:rsidRDefault="00006E47" w:rsidP="009E1083">
      <w:pPr>
        <w:pStyle w:val="Style1"/>
        <w:jc w:val="both"/>
      </w:pPr>
      <w:r w:rsidRPr="00B41D57">
        <w:t>4.3</w:t>
      </w:r>
      <w:r w:rsidRPr="00B41D57">
        <w:tab/>
        <w:t>Farmakokinetika</w:t>
      </w:r>
    </w:p>
    <w:p w14:paraId="1E702E8A" w14:textId="77777777" w:rsidR="003F5FE8" w:rsidRDefault="003F5FE8" w:rsidP="009E1083">
      <w:pPr>
        <w:jc w:val="both"/>
        <w:rPr>
          <w:szCs w:val="22"/>
        </w:rPr>
      </w:pPr>
    </w:p>
    <w:p w14:paraId="626794D3" w14:textId="5E859551" w:rsidR="003F5FE8" w:rsidRPr="00904E75" w:rsidRDefault="003F5FE8" w:rsidP="009E1083">
      <w:pPr>
        <w:jc w:val="both"/>
        <w:rPr>
          <w:szCs w:val="22"/>
        </w:rPr>
      </w:pPr>
      <w:proofErr w:type="spellStart"/>
      <w:r w:rsidRPr="00904E75">
        <w:rPr>
          <w:szCs w:val="22"/>
        </w:rPr>
        <w:t>Flubendazol</w:t>
      </w:r>
      <w:proofErr w:type="spellEnd"/>
      <w:r w:rsidRPr="00904E75">
        <w:rPr>
          <w:szCs w:val="22"/>
        </w:rPr>
        <w:t xml:space="preserve"> je </w:t>
      </w:r>
      <w:r w:rsidR="002C28D3">
        <w:rPr>
          <w:szCs w:val="22"/>
        </w:rPr>
        <w:t>špatně</w:t>
      </w:r>
      <w:r w:rsidRPr="00904E75">
        <w:rPr>
          <w:szCs w:val="22"/>
        </w:rPr>
        <w:t xml:space="preserve"> rozpustný ve </w:t>
      </w:r>
      <w:r w:rsidR="000271F4">
        <w:rPr>
          <w:szCs w:val="22"/>
        </w:rPr>
        <w:t>vodních prostře</w:t>
      </w:r>
      <w:r w:rsidR="00610A92">
        <w:rPr>
          <w:szCs w:val="22"/>
        </w:rPr>
        <w:t>dích</w:t>
      </w:r>
      <w:r w:rsidRPr="00904E75">
        <w:rPr>
          <w:szCs w:val="22"/>
        </w:rPr>
        <w:t xml:space="preserve"> jak</w:t>
      </w:r>
      <w:r w:rsidR="00610A92">
        <w:rPr>
          <w:szCs w:val="22"/>
        </w:rPr>
        <w:t>á</w:t>
      </w:r>
      <w:r w:rsidRPr="00904E75">
        <w:rPr>
          <w:szCs w:val="22"/>
        </w:rPr>
        <w:t xml:space="preserve"> jsou v gastrointestinálním traktu. To </w:t>
      </w:r>
      <w:r w:rsidR="00F74456">
        <w:rPr>
          <w:szCs w:val="22"/>
        </w:rPr>
        <w:t xml:space="preserve">vede k jeho nízké </w:t>
      </w:r>
      <w:r w:rsidR="00972B79">
        <w:rPr>
          <w:szCs w:val="22"/>
        </w:rPr>
        <w:t>absorpci</w:t>
      </w:r>
      <w:r w:rsidR="00017321">
        <w:rPr>
          <w:szCs w:val="22"/>
        </w:rPr>
        <w:t xml:space="preserve"> </w:t>
      </w:r>
      <w:r w:rsidRPr="00904E75">
        <w:rPr>
          <w:szCs w:val="22"/>
        </w:rPr>
        <w:t>a nízk</w:t>
      </w:r>
      <w:r w:rsidR="002B26E9">
        <w:rPr>
          <w:szCs w:val="22"/>
        </w:rPr>
        <w:t>é</w:t>
      </w:r>
      <w:r w:rsidRPr="00904E75">
        <w:rPr>
          <w:szCs w:val="22"/>
        </w:rPr>
        <w:t xml:space="preserve"> </w:t>
      </w:r>
      <w:r w:rsidR="002B26E9">
        <w:rPr>
          <w:szCs w:val="22"/>
        </w:rPr>
        <w:t>per</w:t>
      </w:r>
      <w:r w:rsidRPr="00904E75">
        <w:rPr>
          <w:szCs w:val="22"/>
        </w:rPr>
        <w:t>orální biologick</w:t>
      </w:r>
      <w:r w:rsidR="002B26E9">
        <w:rPr>
          <w:szCs w:val="22"/>
        </w:rPr>
        <w:t>é</w:t>
      </w:r>
      <w:r w:rsidRPr="00904E75">
        <w:rPr>
          <w:szCs w:val="22"/>
        </w:rPr>
        <w:t xml:space="preserve"> dostupnost</w:t>
      </w:r>
      <w:r w:rsidR="002B26E9">
        <w:rPr>
          <w:szCs w:val="22"/>
        </w:rPr>
        <w:t>i</w:t>
      </w:r>
      <w:r w:rsidRPr="00904E75">
        <w:rPr>
          <w:szCs w:val="22"/>
        </w:rPr>
        <w:t xml:space="preserve">, </w:t>
      </w:r>
      <w:r w:rsidR="009B0811">
        <w:rPr>
          <w:szCs w:val="22"/>
        </w:rPr>
        <w:t>čemuž odpovídá</w:t>
      </w:r>
      <w:r w:rsidR="001E2B1B">
        <w:rPr>
          <w:szCs w:val="22"/>
        </w:rPr>
        <w:t xml:space="preserve"> vysoká</w:t>
      </w:r>
      <w:r w:rsidRPr="00904E75">
        <w:rPr>
          <w:szCs w:val="22"/>
        </w:rPr>
        <w:t xml:space="preserve"> koncentrac</w:t>
      </w:r>
      <w:r w:rsidR="001E2B1B">
        <w:rPr>
          <w:szCs w:val="22"/>
        </w:rPr>
        <w:t>e</w:t>
      </w:r>
      <w:r w:rsidRPr="00904E75">
        <w:rPr>
          <w:szCs w:val="22"/>
        </w:rPr>
        <w:t xml:space="preserve"> nezměněné</w:t>
      </w:r>
      <w:r w:rsidR="003D2C58">
        <w:rPr>
          <w:szCs w:val="22"/>
        </w:rPr>
        <w:t xml:space="preserve"> účinné látky v</w:t>
      </w:r>
      <w:r w:rsidR="00972B79">
        <w:rPr>
          <w:szCs w:val="22"/>
        </w:rPr>
        <w:t xml:space="preserve"> trusu</w:t>
      </w:r>
      <w:r w:rsidRPr="00904E75">
        <w:rPr>
          <w:szCs w:val="22"/>
        </w:rPr>
        <w:t xml:space="preserve">. </w:t>
      </w:r>
      <w:r w:rsidR="00352610">
        <w:rPr>
          <w:szCs w:val="22"/>
        </w:rPr>
        <w:t>Díky</w:t>
      </w:r>
      <w:r w:rsidR="00352610" w:rsidRPr="00352610">
        <w:rPr>
          <w:szCs w:val="22"/>
        </w:rPr>
        <w:t xml:space="preserve"> špatné absorpci a metabolismu</w:t>
      </w:r>
      <w:r w:rsidR="00381B4C">
        <w:rPr>
          <w:szCs w:val="22"/>
        </w:rPr>
        <w:t xml:space="preserve"> prvního průchodu</w:t>
      </w:r>
      <w:r w:rsidR="00352610" w:rsidRPr="00352610">
        <w:rPr>
          <w:szCs w:val="22"/>
        </w:rPr>
        <w:t xml:space="preserve"> </w:t>
      </w:r>
      <w:r w:rsidR="00972B79">
        <w:rPr>
          <w:szCs w:val="22"/>
        </w:rPr>
        <w:t xml:space="preserve">játry </w:t>
      </w:r>
      <w:r w:rsidR="00352610" w:rsidRPr="00352610">
        <w:rPr>
          <w:szCs w:val="22"/>
        </w:rPr>
        <w:t xml:space="preserve">byly maximální plazmatické koncentrace nezměněné látky po perorálním podání 10 mg/kg radioaktivně značeného </w:t>
      </w:r>
      <w:proofErr w:type="spellStart"/>
      <w:r w:rsidR="00352610" w:rsidRPr="00352610">
        <w:rPr>
          <w:szCs w:val="22"/>
        </w:rPr>
        <w:t>flubendazolu</w:t>
      </w:r>
      <w:proofErr w:type="spellEnd"/>
      <w:r w:rsidR="00352610" w:rsidRPr="00352610">
        <w:rPr>
          <w:szCs w:val="22"/>
        </w:rPr>
        <w:t xml:space="preserve"> psům nižší než 10 </w:t>
      </w:r>
      <w:proofErr w:type="spellStart"/>
      <w:r w:rsidR="00352610" w:rsidRPr="00352610">
        <w:rPr>
          <w:szCs w:val="22"/>
        </w:rPr>
        <w:t>ng</w:t>
      </w:r>
      <w:proofErr w:type="spellEnd"/>
      <w:r w:rsidR="00352610" w:rsidRPr="00352610">
        <w:rPr>
          <w:szCs w:val="22"/>
        </w:rPr>
        <w:t>/ml 24 až 48 hodin po podání.</w:t>
      </w:r>
      <w:r w:rsidR="00105D37">
        <w:rPr>
          <w:szCs w:val="22"/>
        </w:rPr>
        <w:t xml:space="preserve"> </w:t>
      </w:r>
      <w:r w:rsidRPr="00904E75">
        <w:rPr>
          <w:szCs w:val="22"/>
        </w:rPr>
        <w:t xml:space="preserve">Plazmatický poločas </w:t>
      </w:r>
      <w:proofErr w:type="spellStart"/>
      <w:r w:rsidRPr="00904E75">
        <w:rPr>
          <w:szCs w:val="22"/>
        </w:rPr>
        <w:t>flubendazolu</w:t>
      </w:r>
      <w:proofErr w:type="spellEnd"/>
      <w:r w:rsidRPr="00904E75">
        <w:rPr>
          <w:szCs w:val="22"/>
        </w:rPr>
        <w:t xml:space="preserve"> a jeho metabolitů byl okolo 16 hodin. </w:t>
      </w:r>
      <w:r w:rsidR="006541C7" w:rsidRPr="006541C7">
        <w:rPr>
          <w:szCs w:val="22"/>
        </w:rPr>
        <w:t>Metabolismus probíhá v játrech hydrolýzou karbamátu a redukcí ketonů.</w:t>
      </w:r>
      <w:r w:rsidR="00105D37">
        <w:rPr>
          <w:szCs w:val="22"/>
        </w:rPr>
        <w:t xml:space="preserve"> </w:t>
      </w:r>
      <w:r w:rsidR="00EE2299" w:rsidRPr="00EE2299">
        <w:rPr>
          <w:szCs w:val="22"/>
        </w:rPr>
        <w:t xml:space="preserve">Během 4 dnů bylo více než 80 % radioaktivně značeného </w:t>
      </w:r>
      <w:proofErr w:type="spellStart"/>
      <w:r w:rsidR="00EE2299" w:rsidRPr="00EE2299">
        <w:rPr>
          <w:szCs w:val="22"/>
        </w:rPr>
        <w:t>flubendazolu</w:t>
      </w:r>
      <w:proofErr w:type="spellEnd"/>
      <w:r w:rsidR="00EE2299" w:rsidRPr="00EE2299">
        <w:rPr>
          <w:szCs w:val="22"/>
        </w:rPr>
        <w:t xml:space="preserve"> vyloučeno </w:t>
      </w:r>
      <w:r w:rsidR="00B51223">
        <w:rPr>
          <w:szCs w:val="22"/>
        </w:rPr>
        <w:t>trusem</w:t>
      </w:r>
      <w:r w:rsidR="00EE2299" w:rsidRPr="00EE2299">
        <w:rPr>
          <w:szCs w:val="22"/>
        </w:rPr>
        <w:t xml:space="preserve"> a méně než 10 % močí.</w:t>
      </w:r>
      <w:r w:rsidR="0039452E">
        <w:rPr>
          <w:szCs w:val="22"/>
        </w:rPr>
        <w:t xml:space="preserve"> </w:t>
      </w:r>
      <w:r w:rsidRPr="00904E75">
        <w:rPr>
          <w:szCs w:val="22"/>
        </w:rPr>
        <w:t>90 % reziduí obsažených v</w:t>
      </w:r>
      <w:r w:rsidR="00105D37">
        <w:rPr>
          <w:szCs w:val="22"/>
        </w:rPr>
        <w:t xml:space="preserve"> trusu</w:t>
      </w:r>
      <w:r w:rsidR="00550B54">
        <w:rPr>
          <w:szCs w:val="22"/>
        </w:rPr>
        <w:t xml:space="preserve"> představuje</w:t>
      </w:r>
      <w:r w:rsidRPr="00904E75">
        <w:rPr>
          <w:szCs w:val="22"/>
        </w:rPr>
        <w:t xml:space="preserve"> původní </w:t>
      </w:r>
      <w:proofErr w:type="spellStart"/>
      <w:r w:rsidRPr="00904E75">
        <w:rPr>
          <w:szCs w:val="22"/>
        </w:rPr>
        <w:t>flubendazol</w:t>
      </w:r>
      <w:proofErr w:type="spellEnd"/>
      <w:r w:rsidRPr="00904E75">
        <w:rPr>
          <w:szCs w:val="22"/>
        </w:rPr>
        <w:t xml:space="preserve">, zatímco rezidua v moči jsou téměř výhradně jeho metabolity. </w:t>
      </w:r>
    </w:p>
    <w:p w14:paraId="3AC55B5D" w14:textId="77777777" w:rsidR="003F5FE8" w:rsidRPr="00904E75" w:rsidRDefault="003F5FE8" w:rsidP="009E1083">
      <w:pPr>
        <w:jc w:val="both"/>
        <w:rPr>
          <w:szCs w:val="22"/>
        </w:rPr>
      </w:pPr>
    </w:p>
    <w:p w14:paraId="404ECA2A" w14:textId="163DB6F9" w:rsidR="003F5FE8" w:rsidRPr="00904E75" w:rsidRDefault="003F5FE8" w:rsidP="009E1083">
      <w:pPr>
        <w:jc w:val="both"/>
        <w:rPr>
          <w:szCs w:val="22"/>
        </w:rPr>
      </w:pPr>
      <w:r w:rsidRPr="00904E75">
        <w:rPr>
          <w:szCs w:val="22"/>
        </w:rPr>
        <w:t xml:space="preserve">Po perorálním podání </w:t>
      </w:r>
      <w:r w:rsidR="00872419" w:rsidRPr="005021C4">
        <w:rPr>
          <w:iCs/>
          <w:szCs w:val="22"/>
        </w:rPr>
        <w:t>veterinárního léčivého přípravku</w:t>
      </w:r>
      <w:r w:rsidR="00872419" w:rsidRPr="00904E75" w:rsidDel="00872419">
        <w:rPr>
          <w:szCs w:val="22"/>
        </w:rPr>
        <w:t xml:space="preserve"> </w:t>
      </w:r>
      <w:r w:rsidRPr="00904E75">
        <w:rPr>
          <w:szCs w:val="22"/>
        </w:rPr>
        <w:t>v terapeutické dávce 22 mg/kg ž. hm. byl</w:t>
      </w:r>
      <w:r w:rsidR="00FE4E5E">
        <w:rPr>
          <w:szCs w:val="22"/>
        </w:rPr>
        <w:t>y</w:t>
      </w:r>
      <w:r w:rsidRPr="00904E75">
        <w:rPr>
          <w:szCs w:val="22"/>
        </w:rPr>
        <w:t xml:space="preserve"> </w:t>
      </w:r>
      <w:r w:rsidR="00D23A97" w:rsidRPr="00D23A97">
        <w:rPr>
          <w:szCs w:val="22"/>
        </w:rPr>
        <w:t xml:space="preserve">u psů </w:t>
      </w:r>
      <w:r w:rsidRPr="00904E75">
        <w:rPr>
          <w:szCs w:val="22"/>
        </w:rPr>
        <w:t>maximální pla</w:t>
      </w:r>
      <w:r w:rsidR="005A65DF">
        <w:rPr>
          <w:szCs w:val="22"/>
        </w:rPr>
        <w:t>z</w:t>
      </w:r>
      <w:r w:rsidRPr="00904E75">
        <w:rPr>
          <w:szCs w:val="22"/>
        </w:rPr>
        <w:t>matick</w:t>
      </w:r>
      <w:r w:rsidR="00FE4E5E">
        <w:rPr>
          <w:szCs w:val="22"/>
        </w:rPr>
        <w:t>é</w:t>
      </w:r>
      <w:r w:rsidRPr="00904E75">
        <w:rPr>
          <w:szCs w:val="22"/>
        </w:rPr>
        <w:t xml:space="preserve"> koncentrace okolo 5 </w:t>
      </w:r>
      <w:proofErr w:type="spellStart"/>
      <w:r w:rsidRPr="00904E75">
        <w:rPr>
          <w:szCs w:val="22"/>
        </w:rPr>
        <w:t>ng</w:t>
      </w:r>
      <w:proofErr w:type="spellEnd"/>
      <w:r w:rsidRPr="00904E75">
        <w:rPr>
          <w:szCs w:val="22"/>
        </w:rPr>
        <w:t>/ml</w:t>
      </w:r>
      <w:r w:rsidR="00ED3631" w:rsidRPr="00ED3631">
        <w:t xml:space="preserve"> </w:t>
      </w:r>
      <w:r w:rsidR="00D23A97">
        <w:rPr>
          <w:szCs w:val="22"/>
        </w:rPr>
        <w:t>a</w:t>
      </w:r>
      <w:r w:rsidRPr="00904E75">
        <w:rPr>
          <w:szCs w:val="22"/>
        </w:rPr>
        <w:t xml:space="preserve"> u koček okolo 1ng/ml.</w:t>
      </w:r>
    </w:p>
    <w:p w14:paraId="041767DA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643E5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B41D57" w:rsidRDefault="00006E47" w:rsidP="009E1083">
      <w:pPr>
        <w:pStyle w:val="Style1"/>
        <w:jc w:val="both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B41D57" w:rsidRDefault="00006E47" w:rsidP="009E1083">
      <w:pPr>
        <w:pStyle w:val="Style1"/>
        <w:jc w:val="both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48ABC3" w14:textId="320405CE" w:rsidR="00C114FF" w:rsidRPr="00B41D57" w:rsidRDefault="00006E4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B41D57" w:rsidRDefault="00006E47" w:rsidP="009E1083">
      <w:pPr>
        <w:pStyle w:val="Style1"/>
        <w:jc w:val="both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A415EB" w14:textId="77777777" w:rsidR="00FD192B" w:rsidRPr="00904E75" w:rsidRDefault="00FD192B" w:rsidP="009E1083">
      <w:pPr>
        <w:ind w:right="-318"/>
        <w:jc w:val="both"/>
        <w:rPr>
          <w:szCs w:val="22"/>
        </w:rPr>
      </w:pPr>
      <w:r w:rsidRPr="00904E75">
        <w:rPr>
          <w:szCs w:val="22"/>
        </w:rPr>
        <w:t>Doba použitelnosti veterinárního léčivého přípravku v neporušeném obalu: 30 měsíců.</w:t>
      </w:r>
    </w:p>
    <w:p w14:paraId="4CD9C987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7777777" w:rsidR="00C114FF" w:rsidRPr="00B41D57" w:rsidRDefault="00006E47" w:rsidP="009E1083">
      <w:pPr>
        <w:pStyle w:val="Style1"/>
        <w:jc w:val="both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AD6D09" w14:textId="77777777" w:rsidR="00151C0D" w:rsidRPr="00904E75" w:rsidRDefault="00151C0D" w:rsidP="009E1083">
      <w:pPr>
        <w:jc w:val="both"/>
        <w:rPr>
          <w:szCs w:val="22"/>
        </w:rPr>
      </w:pPr>
      <w:r w:rsidRPr="00904E75">
        <w:rPr>
          <w:szCs w:val="22"/>
        </w:rPr>
        <w:t>Uchovávejte při teplotě do 25 °C.</w:t>
      </w:r>
    </w:p>
    <w:p w14:paraId="50B24F24" w14:textId="77777777" w:rsidR="002E5A31" w:rsidRDefault="002E5A31" w:rsidP="009E1083">
      <w:pPr>
        <w:jc w:val="both"/>
        <w:rPr>
          <w:color w:val="000000"/>
        </w:rPr>
      </w:pPr>
      <w:r>
        <w:rPr>
          <w:color w:val="000000"/>
        </w:rPr>
        <w:t>Chraňte před chladem nebo mrazem.</w:t>
      </w:r>
    </w:p>
    <w:p w14:paraId="205A4A8C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B41D57" w:rsidRDefault="00006E47" w:rsidP="009E1083">
      <w:pPr>
        <w:pStyle w:val="Style1"/>
        <w:jc w:val="both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9E1083">
      <w:pPr>
        <w:pStyle w:val="Style1"/>
        <w:jc w:val="both"/>
      </w:pPr>
    </w:p>
    <w:p w14:paraId="29FFE662" w14:textId="77777777" w:rsidR="009A3FFF" w:rsidRPr="00904E75" w:rsidRDefault="009A3FFF" w:rsidP="009E1083">
      <w:pPr>
        <w:jc w:val="both"/>
        <w:rPr>
          <w:szCs w:val="22"/>
        </w:rPr>
      </w:pPr>
      <w:r w:rsidRPr="00904E75">
        <w:rPr>
          <w:szCs w:val="22"/>
        </w:rPr>
        <w:lastRenderedPageBreak/>
        <w:t xml:space="preserve">Plastový injektor obsahující 7,5 ml pasty v papírové krabičce. Tělo injektoru, ochranná krytka a píst z bílého LDPE. Pístnice se stupnicí z bílého polystyrénu a adjustační prstýnek dávky z bílého HDPE. </w:t>
      </w:r>
    </w:p>
    <w:p w14:paraId="584B339F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B41D57" w:rsidRDefault="00006E47" w:rsidP="009E1083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9E108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21130D16" w:rsidR="00FD1E45" w:rsidRPr="00B41D57" w:rsidRDefault="00006E47" w:rsidP="009E1083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006E4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550B0" w14:textId="77777777" w:rsidR="00C114FF" w:rsidRPr="00B41D57" w:rsidRDefault="00006E47" w:rsidP="009E1083">
      <w:pPr>
        <w:pStyle w:val="Style1"/>
        <w:jc w:val="both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ED9515" w14:textId="77777777" w:rsidR="00B4367A" w:rsidRPr="00904E75" w:rsidRDefault="00B4367A" w:rsidP="009E1083">
      <w:pPr>
        <w:ind w:right="-318"/>
        <w:jc w:val="both"/>
        <w:rPr>
          <w:bCs/>
          <w:szCs w:val="22"/>
        </w:rPr>
      </w:pPr>
      <w:proofErr w:type="spellStart"/>
      <w:r w:rsidRPr="00904E75">
        <w:rPr>
          <w:bCs/>
          <w:szCs w:val="22"/>
        </w:rPr>
        <w:t>Elanco</w:t>
      </w:r>
      <w:proofErr w:type="spellEnd"/>
      <w:r w:rsidRPr="00904E75">
        <w:rPr>
          <w:bCs/>
          <w:szCs w:val="22"/>
        </w:rPr>
        <w:t xml:space="preserve"> </w:t>
      </w:r>
      <w:proofErr w:type="spellStart"/>
      <w:r w:rsidRPr="00904E75">
        <w:rPr>
          <w:bCs/>
          <w:szCs w:val="22"/>
        </w:rPr>
        <w:t>GmbH</w:t>
      </w:r>
      <w:proofErr w:type="spellEnd"/>
    </w:p>
    <w:p w14:paraId="097BAF00" w14:textId="77777777" w:rsidR="00B4367A" w:rsidRPr="00904E75" w:rsidRDefault="00B4367A" w:rsidP="009E1083">
      <w:pPr>
        <w:jc w:val="both"/>
        <w:rPr>
          <w:b/>
          <w:szCs w:val="22"/>
        </w:rPr>
      </w:pPr>
    </w:p>
    <w:p w14:paraId="6CB09C60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6BFBAC" w14:textId="77777777" w:rsidR="00C114FF" w:rsidRPr="00B41D57" w:rsidRDefault="00006E47" w:rsidP="009E1083">
      <w:pPr>
        <w:pStyle w:val="Style1"/>
        <w:jc w:val="both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F93CB8" w14:textId="77777777" w:rsidR="00E704F4" w:rsidRPr="00904E75" w:rsidRDefault="00E704F4" w:rsidP="009E1083">
      <w:pPr>
        <w:jc w:val="both"/>
        <w:rPr>
          <w:szCs w:val="22"/>
        </w:rPr>
      </w:pPr>
      <w:r w:rsidRPr="00904E75">
        <w:rPr>
          <w:szCs w:val="22"/>
        </w:rPr>
        <w:t>96/521/92-S/C</w:t>
      </w:r>
    </w:p>
    <w:p w14:paraId="427D05E5" w14:textId="77777777" w:rsidR="00C114FF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FEDCED" w14:textId="77777777" w:rsidR="00E704F4" w:rsidRPr="00B41D57" w:rsidRDefault="00E704F4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580279" w14:textId="77777777" w:rsidR="00C114FF" w:rsidRPr="00B41D57" w:rsidRDefault="00006E47" w:rsidP="009E1083">
      <w:pPr>
        <w:pStyle w:val="Style1"/>
        <w:jc w:val="both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EB03ED" w14:textId="267D3466" w:rsidR="00426847" w:rsidRPr="00904E75" w:rsidRDefault="00006E47" w:rsidP="009E1083">
      <w:pPr>
        <w:jc w:val="both"/>
        <w:rPr>
          <w:szCs w:val="22"/>
        </w:rPr>
      </w:pPr>
      <w:r w:rsidRPr="00B41D57">
        <w:t>Datum první registrace:</w:t>
      </w:r>
      <w:r w:rsidR="00426847">
        <w:t xml:space="preserve"> </w:t>
      </w:r>
      <w:r w:rsidR="00426847" w:rsidRPr="00904E75">
        <w:rPr>
          <w:szCs w:val="22"/>
        </w:rPr>
        <w:t>09.09.1992</w:t>
      </w:r>
    </w:p>
    <w:p w14:paraId="6E98A2F6" w14:textId="77777777" w:rsidR="00D65777" w:rsidRPr="00B41D57" w:rsidRDefault="00D6577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B0A25D" w14:textId="77777777" w:rsidR="00D65777" w:rsidRPr="00B41D57" w:rsidRDefault="00D6577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1B24F" w14:textId="77777777" w:rsidR="00C114FF" w:rsidRPr="00B41D57" w:rsidRDefault="00006E47" w:rsidP="009E1083">
      <w:pPr>
        <w:pStyle w:val="Style1"/>
        <w:jc w:val="both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4434F8" w14:textId="11E6B072" w:rsidR="0078538F" w:rsidRPr="00B41D57" w:rsidRDefault="000A5418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1</w:t>
      </w:r>
      <w:r w:rsidR="006C4595">
        <w:t>1</w:t>
      </w:r>
      <w:r w:rsidR="00DD759C">
        <w:t>/2024</w:t>
      </w:r>
    </w:p>
    <w:p w14:paraId="2DB0E157" w14:textId="77777777" w:rsidR="00B113B9" w:rsidRPr="00B41D57" w:rsidRDefault="00B113B9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C198E0" w14:textId="77777777" w:rsidR="00C114FF" w:rsidRPr="00B41D57" w:rsidRDefault="00006E47" w:rsidP="009E1083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160E0C" w14:textId="77777777" w:rsidR="00FF1FBE" w:rsidRPr="001E3084" w:rsidRDefault="00FF1FBE" w:rsidP="009E1083">
      <w:pPr>
        <w:spacing w:line="240" w:lineRule="auto"/>
        <w:jc w:val="both"/>
      </w:pPr>
      <w:bookmarkStart w:id="6" w:name="_Hlk172889043"/>
      <w:r>
        <w:t>Veterinární léčivý přípravek je vydáván bez předpisu.</w:t>
      </w:r>
    </w:p>
    <w:bookmarkEnd w:id="6"/>
    <w:p w14:paraId="05E12133" w14:textId="77777777" w:rsidR="0078538F" w:rsidRPr="00B41D57" w:rsidRDefault="0078538F" w:rsidP="009E1083">
      <w:pPr>
        <w:ind w:right="-318"/>
        <w:jc w:val="both"/>
        <w:rPr>
          <w:szCs w:val="22"/>
        </w:rPr>
      </w:pPr>
    </w:p>
    <w:p w14:paraId="28C35B4C" w14:textId="5D07ABCB" w:rsidR="0078538F" w:rsidRPr="00B41D57" w:rsidRDefault="00006E47" w:rsidP="009E1083">
      <w:pPr>
        <w:ind w:right="-318"/>
        <w:jc w:val="both"/>
        <w:rPr>
          <w:szCs w:val="22"/>
        </w:rPr>
      </w:pPr>
      <w:bookmarkStart w:id="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7"/>
    <w:p w14:paraId="69924E2B" w14:textId="62E82C7E" w:rsidR="00C114FF" w:rsidRDefault="00C114FF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A10ECC" w14:textId="77777777" w:rsidR="00105D37" w:rsidRPr="00C934CE" w:rsidRDefault="00105D37" w:rsidP="009E1083">
      <w:pPr>
        <w:spacing w:line="240" w:lineRule="auto"/>
        <w:jc w:val="both"/>
      </w:pPr>
      <w:bookmarkStart w:id="8" w:name="_Hlk148432335"/>
      <w:r w:rsidRPr="00C934CE">
        <w:t>Podrobné informace o tomto veterinárním léčivém přípravku naleznete také v národní databázi (</w:t>
      </w:r>
      <w:hyperlink r:id="rId13" w:history="1">
        <w:r w:rsidRPr="00C934CE">
          <w:rPr>
            <w:rStyle w:val="Hypertextovodkaz"/>
          </w:rPr>
          <w:t>https://www.uskvbl.cz</w:t>
        </w:r>
      </w:hyperlink>
      <w:r w:rsidRPr="00C934CE">
        <w:t>).</w:t>
      </w:r>
    </w:p>
    <w:bookmarkEnd w:id="8"/>
    <w:bookmarkEnd w:id="0"/>
    <w:p w14:paraId="7FFFBA75" w14:textId="77777777" w:rsidR="00105D37" w:rsidRPr="00B41D57" w:rsidRDefault="00105D37" w:rsidP="009E1083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105D37" w:rsidRPr="00B41D57" w:rsidSect="00E71E64">
      <w:footerReference w:type="default" r:id="rId14"/>
      <w:footerReference w:type="first" r:id="rId15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45B895" w16cex:dateUtc="2024-06-17T10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CA2C" w14:textId="77777777" w:rsidR="00877001" w:rsidRDefault="00877001">
      <w:pPr>
        <w:spacing w:line="240" w:lineRule="auto"/>
      </w:pPr>
      <w:r>
        <w:separator/>
      </w:r>
    </w:p>
  </w:endnote>
  <w:endnote w:type="continuationSeparator" w:id="0">
    <w:p w14:paraId="25D46840" w14:textId="77777777" w:rsidR="00877001" w:rsidRDefault="00877001">
      <w:pPr>
        <w:spacing w:line="240" w:lineRule="auto"/>
      </w:pPr>
      <w:r>
        <w:continuationSeparator/>
      </w:r>
    </w:p>
  </w:endnote>
  <w:endnote w:type="continuationNotice" w:id="1">
    <w:p w14:paraId="62E44087" w14:textId="77777777" w:rsidR="00877001" w:rsidRDefault="008770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D337E" w14:textId="77777777" w:rsidR="00877001" w:rsidRDefault="00877001">
      <w:pPr>
        <w:spacing w:line="240" w:lineRule="auto"/>
      </w:pPr>
      <w:r>
        <w:separator/>
      </w:r>
    </w:p>
  </w:footnote>
  <w:footnote w:type="continuationSeparator" w:id="0">
    <w:p w14:paraId="3A47F667" w14:textId="77777777" w:rsidR="00877001" w:rsidRDefault="00877001">
      <w:pPr>
        <w:spacing w:line="240" w:lineRule="auto"/>
      </w:pPr>
      <w:r>
        <w:continuationSeparator/>
      </w:r>
    </w:p>
  </w:footnote>
  <w:footnote w:type="continuationNotice" w:id="1">
    <w:p w14:paraId="123AB8B5" w14:textId="77777777" w:rsidR="00877001" w:rsidRDefault="0087700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A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000000E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2006F37"/>
    <w:multiLevelType w:val="hybridMultilevel"/>
    <w:tmpl w:val="AE14AB84"/>
    <w:lvl w:ilvl="0" w:tplc="2B86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E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C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C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B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EF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C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D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773A82"/>
    <w:multiLevelType w:val="hybridMultilevel"/>
    <w:tmpl w:val="DD3CF770"/>
    <w:lvl w:ilvl="0" w:tplc="E30028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32CB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A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0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E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7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9" w15:restartNumberingAfterBreak="0">
    <w:nsid w:val="0D2A2D5A"/>
    <w:multiLevelType w:val="hybridMultilevel"/>
    <w:tmpl w:val="2E749F0C"/>
    <w:lvl w:ilvl="0" w:tplc="CF98B7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E88E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E44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AA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5DCB0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0270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AC7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4A031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3202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343193C"/>
    <w:multiLevelType w:val="hybridMultilevel"/>
    <w:tmpl w:val="70584BD4"/>
    <w:lvl w:ilvl="0" w:tplc="3C168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50D6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7657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20FE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10B8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CC01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FBE7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E2E71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127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895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E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0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A0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4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C6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6E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B354683"/>
    <w:multiLevelType w:val="hybridMultilevel"/>
    <w:tmpl w:val="0EE81776"/>
    <w:lvl w:ilvl="0" w:tplc="3A264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C7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21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3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DA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6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B9E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CEB4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821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83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01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1EE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D6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A7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EC8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8F0C3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6C4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5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4A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E7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3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A2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C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E3781F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66A3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428B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6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29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6A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676E6D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1A5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E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1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6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7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86280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1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2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A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AD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8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A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BA3C14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DE01D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0189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F49B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F8EC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B2D8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688E1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032A9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2DC70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AE603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BE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0C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E4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83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2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20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4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11D46A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D02310" w:tentative="1">
      <w:start w:val="1"/>
      <w:numFmt w:val="lowerLetter"/>
      <w:lvlText w:val="%2."/>
      <w:lvlJc w:val="left"/>
      <w:pPr>
        <w:ind w:left="1440" w:hanging="360"/>
      </w:pPr>
    </w:lvl>
    <w:lvl w:ilvl="2" w:tplc="650C00BC" w:tentative="1">
      <w:start w:val="1"/>
      <w:numFmt w:val="lowerRoman"/>
      <w:lvlText w:val="%3."/>
      <w:lvlJc w:val="right"/>
      <w:pPr>
        <w:ind w:left="2160" w:hanging="180"/>
      </w:pPr>
    </w:lvl>
    <w:lvl w:ilvl="3" w:tplc="A2CA9FDE" w:tentative="1">
      <w:start w:val="1"/>
      <w:numFmt w:val="decimal"/>
      <w:lvlText w:val="%4."/>
      <w:lvlJc w:val="left"/>
      <w:pPr>
        <w:ind w:left="2880" w:hanging="360"/>
      </w:pPr>
    </w:lvl>
    <w:lvl w:ilvl="4" w:tplc="8D3CBDCC" w:tentative="1">
      <w:start w:val="1"/>
      <w:numFmt w:val="lowerLetter"/>
      <w:lvlText w:val="%5."/>
      <w:lvlJc w:val="left"/>
      <w:pPr>
        <w:ind w:left="3600" w:hanging="360"/>
      </w:pPr>
    </w:lvl>
    <w:lvl w:ilvl="5" w:tplc="BF327B26" w:tentative="1">
      <w:start w:val="1"/>
      <w:numFmt w:val="lowerRoman"/>
      <w:lvlText w:val="%6."/>
      <w:lvlJc w:val="right"/>
      <w:pPr>
        <w:ind w:left="4320" w:hanging="180"/>
      </w:pPr>
    </w:lvl>
    <w:lvl w:ilvl="6" w:tplc="CEF4065E" w:tentative="1">
      <w:start w:val="1"/>
      <w:numFmt w:val="decimal"/>
      <w:lvlText w:val="%7."/>
      <w:lvlJc w:val="left"/>
      <w:pPr>
        <w:ind w:left="5040" w:hanging="360"/>
      </w:pPr>
    </w:lvl>
    <w:lvl w:ilvl="7" w:tplc="C2D866A6" w:tentative="1">
      <w:start w:val="1"/>
      <w:numFmt w:val="lowerLetter"/>
      <w:lvlText w:val="%8."/>
      <w:lvlJc w:val="left"/>
      <w:pPr>
        <w:ind w:left="5760" w:hanging="360"/>
      </w:pPr>
    </w:lvl>
    <w:lvl w:ilvl="8" w:tplc="45A0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E9CE32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49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0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6B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C2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80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CA22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E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4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48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2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0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A2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E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4A96AC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98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2C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9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4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E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8B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A6C8DB22">
      <w:start w:val="1"/>
      <w:numFmt w:val="decimal"/>
      <w:lvlText w:val="%1."/>
      <w:lvlJc w:val="left"/>
      <w:pPr>
        <w:ind w:left="720" w:hanging="360"/>
      </w:pPr>
    </w:lvl>
    <w:lvl w:ilvl="1" w:tplc="580C5706" w:tentative="1">
      <w:start w:val="1"/>
      <w:numFmt w:val="lowerLetter"/>
      <w:lvlText w:val="%2."/>
      <w:lvlJc w:val="left"/>
      <w:pPr>
        <w:ind w:left="1440" w:hanging="360"/>
      </w:pPr>
    </w:lvl>
    <w:lvl w:ilvl="2" w:tplc="EDEC363E" w:tentative="1">
      <w:start w:val="1"/>
      <w:numFmt w:val="lowerRoman"/>
      <w:lvlText w:val="%3."/>
      <w:lvlJc w:val="right"/>
      <w:pPr>
        <w:ind w:left="2160" w:hanging="180"/>
      </w:pPr>
    </w:lvl>
    <w:lvl w:ilvl="3" w:tplc="47B677CC" w:tentative="1">
      <w:start w:val="1"/>
      <w:numFmt w:val="decimal"/>
      <w:lvlText w:val="%4."/>
      <w:lvlJc w:val="left"/>
      <w:pPr>
        <w:ind w:left="2880" w:hanging="360"/>
      </w:pPr>
    </w:lvl>
    <w:lvl w:ilvl="4" w:tplc="3D903B3E" w:tentative="1">
      <w:start w:val="1"/>
      <w:numFmt w:val="lowerLetter"/>
      <w:lvlText w:val="%5."/>
      <w:lvlJc w:val="left"/>
      <w:pPr>
        <w:ind w:left="3600" w:hanging="360"/>
      </w:pPr>
    </w:lvl>
    <w:lvl w:ilvl="5" w:tplc="18E68CA8" w:tentative="1">
      <w:start w:val="1"/>
      <w:numFmt w:val="lowerRoman"/>
      <w:lvlText w:val="%6."/>
      <w:lvlJc w:val="right"/>
      <w:pPr>
        <w:ind w:left="4320" w:hanging="180"/>
      </w:pPr>
    </w:lvl>
    <w:lvl w:ilvl="6" w:tplc="8FDA2146" w:tentative="1">
      <w:start w:val="1"/>
      <w:numFmt w:val="decimal"/>
      <w:lvlText w:val="%7."/>
      <w:lvlJc w:val="left"/>
      <w:pPr>
        <w:ind w:left="5040" w:hanging="360"/>
      </w:pPr>
    </w:lvl>
    <w:lvl w:ilvl="7" w:tplc="CF08DAE6" w:tentative="1">
      <w:start w:val="1"/>
      <w:numFmt w:val="lowerLetter"/>
      <w:lvlText w:val="%8."/>
      <w:lvlJc w:val="left"/>
      <w:pPr>
        <w:ind w:left="5760" w:hanging="360"/>
      </w:pPr>
    </w:lvl>
    <w:lvl w:ilvl="8" w:tplc="38D2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86E8E7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262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72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6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6C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2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8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D82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7"/>
  </w:num>
  <w:num w:numId="7">
    <w:abstractNumId w:val="22"/>
  </w:num>
  <w:num w:numId="8">
    <w:abstractNumId w:val="12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6"/>
  </w:num>
  <w:num w:numId="14">
    <w:abstractNumId w:val="32"/>
  </w:num>
  <w:num w:numId="15">
    <w:abstractNumId w:val="21"/>
  </w:num>
  <w:num w:numId="16">
    <w:abstractNumId w:val="37"/>
  </w:num>
  <w:num w:numId="17">
    <w:abstractNumId w:val="13"/>
  </w:num>
  <w:num w:numId="18">
    <w:abstractNumId w:val="4"/>
  </w:num>
  <w:num w:numId="19">
    <w:abstractNumId w:val="19"/>
  </w:num>
  <w:num w:numId="20">
    <w:abstractNumId w:val="7"/>
  </w:num>
  <w:num w:numId="21">
    <w:abstractNumId w:val="11"/>
  </w:num>
  <w:num w:numId="22">
    <w:abstractNumId w:val="29"/>
  </w:num>
  <w:num w:numId="23">
    <w:abstractNumId w:val="38"/>
  </w:num>
  <w:num w:numId="24">
    <w:abstractNumId w:val="24"/>
  </w:num>
  <w:num w:numId="25">
    <w:abstractNumId w:val="14"/>
  </w:num>
  <w:num w:numId="26">
    <w:abstractNumId w:val="15"/>
  </w:num>
  <w:num w:numId="27">
    <w:abstractNumId w:val="9"/>
  </w:num>
  <w:num w:numId="28">
    <w:abstractNumId w:val="10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5"/>
  </w:num>
  <w:num w:numId="36">
    <w:abstractNumId w:val="8"/>
  </w:num>
  <w:num w:numId="37">
    <w:abstractNumId w:val="28"/>
  </w:num>
  <w:num w:numId="38">
    <w:abstractNumId w:val="20"/>
  </w:num>
  <w:num w:numId="39">
    <w:abstractNumId w:val="39"/>
  </w:num>
  <w:num w:numId="40">
    <w:abstractNumId w:val="30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1"/>
  </w:num>
  <w:num w:numId="44">
    <w:abstractNumId w:val="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C86"/>
    <w:rsid w:val="00006E47"/>
    <w:rsid w:val="000166C9"/>
    <w:rsid w:val="00017321"/>
    <w:rsid w:val="00021B82"/>
    <w:rsid w:val="00024777"/>
    <w:rsid w:val="00024E21"/>
    <w:rsid w:val="00025BB9"/>
    <w:rsid w:val="00027100"/>
    <w:rsid w:val="000271F4"/>
    <w:rsid w:val="000349AA"/>
    <w:rsid w:val="00036C50"/>
    <w:rsid w:val="0003705C"/>
    <w:rsid w:val="00040501"/>
    <w:rsid w:val="00046F4D"/>
    <w:rsid w:val="000521CB"/>
    <w:rsid w:val="00052D2B"/>
    <w:rsid w:val="00053522"/>
    <w:rsid w:val="00054019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5FA"/>
    <w:rsid w:val="00096E78"/>
    <w:rsid w:val="00097C1E"/>
    <w:rsid w:val="000A1DF5"/>
    <w:rsid w:val="000A36B2"/>
    <w:rsid w:val="000A5418"/>
    <w:rsid w:val="000B7873"/>
    <w:rsid w:val="000B7A66"/>
    <w:rsid w:val="000C02A1"/>
    <w:rsid w:val="000C1D4F"/>
    <w:rsid w:val="000C3ED7"/>
    <w:rsid w:val="000C55E6"/>
    <w:rsid w:val="000C687A"/>
    <w:rsid w:val="000D2256"/>
    <w:rsid w:val="000D4252"/>
    <w:rsid w:val="000D67D0"/>
    <w:rsid w:val="000E115E"/>
    <w:rsid w:val="000E195C"/>
    <w:rsid w:val="000E3602"/>
    <w:rsid w:val="000E503D"/>
    <w:rsid w:val="000E705A"/>
    <w:rsid w:val="000F38DA"/>
    <w:rsid w:val="000F5822"/>
    <w:rsid w:val="000F796B"/>
    <w:rsid w:val="0010031E"/>
    <w:rsid w:val="001012EB"/>
    <w:rsid w:val="00105D37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4CAD"/>
    <w:rsid w:val="00134CDB"/>
    <w:rsid w:val="00134E5C"/>
    <w:rsid w:val="00136DCF"/>
    <w:rsid w:val="0013799F"/>
    <w:rsid w:val="00140DF6"/>
    <w:rsid w:val="00141BD1"/>
    <w:rsid w:val="00145263"/>
    <w:rsid w:val="00145C3F"/>
    <w:rsid w:val="00145D34"/>
    <w:rsid w:val="00146284"/>
    <w:rsid w:val="0014690F"/>
    <w:rsid w:val="00146D0C"/>
    <w:rsid w:val="0015098E"/>
    <w:rsid w:val="00151C0D"/>
    <w:rsid w:val="00153ADF"/>
    <w:rsid w:val="00153B3A"/>
    <w:rsid w:val="00164543"/>
    <w:rsid w:val="00164714"/>
    <w:rsid w:val="00164C48"/>
    <w:rsid w:val="001674D3"/>
    <w:rsid w:val="00173CF0"/>
    <w:rsid w:val="00174721"/>
    <w:rsid w:val="00175264"/>
    <w:rsid w:val="00177899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ABB"/>
    <w:rsid w:val="001A621E"/>
    <w:rsid w:val="001B1C77"/>
    <w:rsid w:val="001B26EB"/>
    <w:rsid w:val="001B4EA5"/>
    <w:rsid w:val="001B6F4A"/>
    <w:rsid w:val="001B7B38"/>
    <w:rsid w:val="001C5288"/>
    <w:rsid w:val="001C5B03"/>
    <w:rsid w:val="001C7333"/>
    <w:rsid w:val="001D4CE4"/>
    <w:rsid w:val="001D6052"/>
    <w:rsid w:val="001D6D96"/>
    <w:rsid w:val="001E2B1B"/>
    <w:rsid w:val="001E5621"/>
    <w:rsid w:val="001F1C7E"/>
    <w:rsid w:val="001F3239"/>
    <w:rsid w:val="001F3EF9"/>
    <w:rsid w:val="001F57BC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3E01"/>
    <w:rsid w:val="00224B93"/>
    <w:rsid w:val="00226630"/>
    <w:rsid w:val="0023676E"/>
    <w:rsid w:val="002414B6"/>
    <w:rsid w:val="002422EB"/>
    <w:rsid w:val="00242397"/>
    <w:rsid w:val="002446DC"/>
    <w:rsid w:val="002469C0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131A"/>
    <w:rsid w:val="0027270B"/>
    <w:rsid w:val="00272B36"/>
    <w:rsid w:val="00274D17"/>
    <w:rsid w:val="00277BB9"/>
    <w:rsid w:val="00282E7B"/>
    <w:rsid w:val="002838C8"/>
    <w:rsid w:val="00290805"/>
    <w:rsid w:val="00290C2A"/>
    <w:rsid w:val="002931DD"/>
    <w:rsid w:val="002940C4"/>
    <w:rsid w:val="00295140"/>
    <w:rsid w:val="002A0E7C"/>
    <w:rsid w:val="002A0EED"/>
    <w:rsid w:val="002A21ED"/>
    <w:rsid w:val="002A3F88"/>
    <w:rsid w:val="002A710D"/>
    <w:rsid w:val="002B0F11"/>
    <w:rsid w:val="002B26E9"/>
    <w:rsid w:val="002B2E17"/>
    <w:rsid w:val="002B6560"/>
    <w:rsid w:val="002B6599"/>
    <w:rsid w:val="002B75B4"/>
    <w:rsid w:val="002C1F27"/>
    <w:rsid w:val="002C28D3"/>
    <w:rsid w:val="002C55FF"/>
    <w:rsid w:val="002C592B"/>
    <w:rsid w:val="002C71B6"/>
    <w:rsid w:val="002D1DA9"/>
    <w:rsid w:val="002D240D"/>
    <w:rsid w:val="002D300D"/>
    <w:rsid w:val="002E0CD4"/>
    <w:rsid w:val="002E3A90"/>
    <w:rsid w:val="002E46CC"/>
    <w:rsid w:val="002E4F48"/>
    <w:rsid w:val="002E5A31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FF2"/>
    <w:rsid w:val="00304393"/>
    <w:rsid w:val="0030593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B1F"/>
    <w:rsid w:val="00352610"/>
    <w:rsid w:val="003535E0"/>
    <w:rsid w:val="003543AC"/>
    <w:rsid w:val="00355AB8"/>
    <w:rsid w:val="00355D02"/>
    <w:rsid w:val="003572BB"/>
    <w:rsid w:val="00360082"/>
    <w:rsid w:val="00361607"/>
    <w:rsid w:val="00365C0D"/>
    <w:rsid w:val="00366314"/>
    <w:rsid w:val="00366F56"/>
    <w:rsid w:val="003737C8"/>
    <w:rsid w:val="0037589D"/>
    <w:rsid w:val="00376BB1"/>
    <w:rsid w:val="00377E23"/>
    <w:rsid w:val="00380765"/>
    <w:rsid w:val="003817EF"/>
    <w:rsid w:val="00381B4C"/>
    <w:rsid w:val="00381C8B"/>
    <w:rsid w:val="0038277C"/>
    <w:rsid w:val="0038349A"/>
    <w:rsid w:val="003837F1"/>
    <w:rsid w:val="003841FC"/>
    <w:rsid w:val="00385CE3"/>
    <w:rsid w:val="0038638B"/>
    <w:rsid w:val="003909E0"/>
    <w:rsid w:val="00391622"/>
    <w:rsid w:val="00391B09"/>
    <w:rsid w:val="00393E09"/>
    <w:rsid w:val="00393F25"/>
    <w:rsid w:val="0039452E"/>
    <w:rsid w:val="00395B15"/>
    <w:rsid w:val="00396026"/>
    <w:rsid w:val="003A1958"/>
    <w:rsid w:val="003A2D2F"/>
    <w:rsid w:val="003A31B9"/>
    <w:rsid w:val="003A3E2F"/>
    <w:rsid w:val="003A6CCB"/>
    <w:rsid w:val="003B02D6"/>
    <w:rsid w:val="003B0F22"/>
    <w:rsid w:val="003B10C4"/>
    <w:rsid w:val="003B2608"/>
    <w:rsid w:val="003B422B"/>
    <w:rsid w:val="003B48EB"/>
    <w:rsid w:val="003B5CD1"/>
    <w:rsid w:val="003C33FF"/>
    <w:rsid w:val="003C3E0E"/>
    <w:rsid w:val="003C64A5"/>
    <w:rsid w:val="003D03CC"/>
    <w:rsid w:val="003D2C58"/>
    <w:rsid w:val="003D378C"/>
    <w:rsid w:val="003D3893"/>
    <w:rsid w:val="003D3B9C"/>
    <w:rsid w:val="003D4BB7"/>
    <w:rsid w:val="003D4F54"/>
    <w:rsid w:val="003D6842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5FE8"/>
    <w:rsid w:val="003F677F"/>
    <w:rsid w:val="004008F6"/>
    <w:rsid w:val="00401A21"/>
    <w:rsid w:val="00404E64"/>
    <w:rsid w:val="00406F33"/>
    <w:rsid w:val="00407C22"/>
    <w:rsid w:val="00412BBE"/>
    <w:rsid w:val="00414B20"/>
    <w:rsid w:val="0041628A"/>
    <w:rsid w:val="00417DE3"/>
    <w:rsid w:val="004203B6"/>
    <w:rsid w:val="00420850"/>
    <w:rsid w:val="00423968"/>
    <w:rsid w:val="00426847"/>
    <w:rsid w:val="00427054"/>
    <w:rsid w:val="004304B1"/>
    <w:rsid w:val="00432DA8"/>
    <w:rsid w:val="0043320A"/>
    <w:rsid w:val="004332E3"/>
    <w:rsid w:val="0043586F"/>
    <w:rsid w:val="004371A3"/>
    <w:rsid w:val="00437FE4"/>
    <w:rsid w:val="00446960"/>
    <w:rsid w:val="00446F37"/>
    <w:rsid w:val="004518A6"/>
    <w:rsid w:val="00453E1D"/>
    <w:rsid w:val="00454589"/>
    <w:rsid w:val="00456ED0"/>
    <w:rsid w:val="00457550"/>
    <w:rsid w:val="00457B74"/>
    <w:rsid w:val="00460EB7"/>
    <w:rsid w:val="00461B2A"/>
    <w:rsid w:val="004620A4"/>
    <w:rsid w:val="00474C50"/>
    <w:rsid w:val="004768DB"/>
    <w:rsid w:val="004771F9"/>
    <w:rsid w:val="00480383"/>
    <w:rsid w:val="00483305"/>
    <w:rsid w:val="00485094"/>
    <w:rsid w:val="00486006"/>
    <w:rsid w:val="00486BAD"/>
    <w:rsid w:val="00486BBE"/>
    <w:rsid w:val="00487123"/>
    <w:rsid w:val="00495A75"/>
    <w:rsid w:val="00495CAE"/>
    <w:rsid w:val="0049641F"/>
    <w:rsid w:val="00496ED3"/>
    <w:rsid w:val="004A005B"/>
    <w:rsid w:val="004A1BD5"/>
    <w:rsid w:val="004A61E1"/>
    <w:rsid w:val="004B1A75"/>
    <w:rsid w:val="004B2344"/>
    <w:rsid w:val="004B398E"/>
    <w:rsid w:val="004B5797"/>
    <w:rsid w:val="004B5DDC"/>
    <w:rsid w:val="004B798E"/>
    <w:rsid w:val="004B7ECB"/>
    <w:rsid w:val="004C0568"/>
    <w:rsid w:val="004C2ABD"/>
    <w:rsid w:val="004C5F62"/>
    <w:rsid w:val="004C76C7"/>
    <w:rsid w:val="004D2601"/>
    <w:rsid w:val="004D3B8E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499"/>
    <w:rsid w:val="004F4DB1"/>
    <w:rsid w:val="004F6F64"/>
    <w:rsid w:val="005004EC"/>
    <w:rsid w:val="00506AAE"/>
    <w:rsid w:val="0051760B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6810"/>
    <w:rsid w:val="00550B54"/>
    <w:rsid w:val="0055260D"/>
    <w:rsid w:val="00554C29"/>
    <w:rsid w:val="00555422"/>
    <w:rsid w:val="00555810"/>
    <w:rsid w:val="00562715"/>
    <w:rsid w:val="00562DCA"/>
    <w:rsid w:val="00563B93"/>
    <w:rsid w:val="0056568F"/>
    <w:rsid w:val="00565FE5"/>
    <w:rsid w:val="0057352C"/>
    <w:rsid w:val="0057436C"/>
    <w:rsid w:val="00575DE3"/>
    <w:rsid w:val="0057686C"/>
    <w:rsid w:val="00577DD1"/>
    <w:rsid w:val="00580B08"/>
    <w:rsid w:val="00581FCE"/>
    <w:rsid w:val="00582578"/>
    <w:rsid w:val="0058609A"/>
    <w:rsid w:val="0058621D"/>
    <w:rsid w:val="00586904"/>
    <w:rsid w:val="00597609"/>
    <w:rsid w:val="005A4CBE"/>
    <w:rsid w:val="005A65D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4B8"/>
    <w:rsid w:val="005D380C"/>
    <w:rsid w:val="005D3F79"/>
    <w:rsid w:val="005D6E04"/>
    <w:rsid w:val="005D7A12"/>
    <w:rsid w:val="005E53EE"/>
    <w:rsid w:val="005E6207"/>
    <w:rsid w:val="005E66FC"/>
    <w:rsid w:val="005E6C43"/>
    <w:rsid w:val="005F0542"/>
    <w:rsid w:val="005F0F72"/>
    <w:rsid w:val="005F1C1F"/>
    <w:rsid w:val="005F1C2F"/>
    <w:rsid w:val="005F2FAD"/>
    <w:rsid w:val="005F346D"/>
    <w:rsid w:val="005F38FB"/>
    <w:rsid w:val="006013C3"/>
    <w:rsid w:val="00602D1D"/>
    <w:rsid w:val="00602D3B"/>
    <w:rsid w:val="0060326F"/>
    <w:rsid w:val="0060376F"/>
    <w:rsid w:val="00606EA1"/>
    <w:rsid w:val="00610A92"/>
    <w:rsid w:val="00611C4F"/>
    <w:rsid w:val="006128F0"/>
    <w:rsid w:val="0061726B"/>
    <w:rsid w:val="00617B81"/>
    <w:rsid w:val="0062387A"/>
    <w:rsid w:val="0062469F"/>
    <w:rsid w:val="00631782"/>
    <w:rsid w:val="006326D8"/>
    <w:rsid w:val="0063377D"/>
    <w:rsid w:val="006344BE"/>
    <w:rsid w:val="00634A66"/>
    <w:rsid w:val="00640336"/>
    <w:rsid w:val="00640FC9"/>
    <w:rsid w:val="006414D3"/>
    <w:rsid w:val="006432F2"/>
    <w:rsid w:val="00652F0B"/>
    <w:rsid w:val="0065320F"/>
    <w:rsid w:val="00653D64"/>
    <w:rsid w:val="006541C7"/>
    <w:rsid w:val="00654E13"/>
    <w:rsid w:val="00667489"/>
    <w:rsid w:val="00670D44"/>
    <w:rsid w:val="00673F4C"/>
    <w:rsid w:val="006744DE"/>
    <w:rsid w:val="00676AFC"/>
    <w:rsid w:val="006807CD"/>
    <w:rsid w:val="00682D43"/>
    <w:rsid w:val="00683437"/>
    <w:rsid w:val="0068507D"/>
    <w:rsid w:val="00685BAF"/>
    <w:rsid w:val="00690463"/>
    <w:rsid w:val="00692FF2"/>
    <w:rsid w:val="00693DE5"/>
    <w:rsid w:val="00696578"/>
    <w:rsid w:val="006A0D03"/>
    <w:rsid w:val="006A41E9"/>
    <w:rsid w:val="006A67D6"/>
    <w:rsid w:val="006B12CB"/>
    <w:rsid w:val="006B2030"/>
    <w:rsid w:val="006B5916"/>
    <w:rsid w:val="006B7B12"/>
    <w:rsid w:val="006C1F0E"/>
    <w:rsid w:val="006C4595"/>
    <w:rsid w:val="006C4775"/>
    <w:rsid w:val="006C4F4A"/>
    <w:rsid w:val="006C5E80"/>
    <w:rsid w:val="006C7CEE"/>
    <w:rsid w:val="006D075E"/>
    <w:rsid w:val="006D09DC"/>
    <w:rsid w:val="006D3509"/>
    <w:rsid w:val="006D3578"/>
    <w:rsid w:val="006D6849"/>
    <w:rsid w:val="006D7C6E"/>
    <w:rsid w:val="006E15A2"/>
    <w:rsid w:val="006E2F95"/>
    <w:rsid w:val="006F0288"/>
    <w:rsid w:val="006F148B"/>
    <w:rsid w:val="00705EAF"/>
    <w:rsid w:val="0070773E"/>
    <w:rsid w:val="007101CC"/>
    <w:rsid w:val="00711B41"/>
    <w:rsid w:val="0071413A"/>
    <w:rsid w:val="00715C55"/>
    <w:rsid w:val="00722FDA"/>
    <w:rsid w:val="00724E3B"/>
    <w:rsid w:val="00725EEA"/>
    <w:rsid w:val="007276B6"/>
    <w:rsid w:val="00730908"/>
    <w:rsid w:val="00730CE9"/>
    <w:rsid w:val="00732227"/>
    <w:rsid w:val="0073373D"/>
    <w:rsid w:val="00736B1E"/>
    <w:rsid w:val="007404B8"/>
    <w:rsid w:val="00742780"/>
    <w:rsid w:val="007439DB"/>
    <w:rsid w:val="007441E7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00A"/>
    <w:rsid w:val="0078703D"/>
    <w:rsid w:val="00787482"/>
    <w:rsid w:val="007A286D"/>
    <w:rsid w:val="007A314D"/>
    <w:rsid w:val="007A38DF"/>
    <w:rsid w:val="007B00E5"/>
    <w:rsid w:val="007B20CF"/>
    <w:rsid w:val="007B2499"/>
    <w:rsid w:val="007B4AC8"/>
    <w:rsid w:val="007B682F"/>
    <w:rsid w:val="007B72E1"/>
    <w:rsid w:val="007B783A"/>
    <w:rsid w:val="007C1B95"/>
    <w:rsid w:val="007C33E8"/>
    <w:rsid w:val="007C3DF3"/>
    <w:rsid w:val="007C4333"/>
    <w:rsid w:val="007C796D"/>
    <w:rsid w:val="007D667E"/>
    <w:rsid w:val="007D73FB"/>
    <w:rsid w:val="007D7608"/>
    <w:rsid w:val="007E2F2D"/>
    <w:rsid w:val="007E3AFC"/>
    <w:rsid w:val="007E7C97"/>
    <w:rsid w:val="007F07A1"/>
    <w:rsid w:val="007F1433"/>
    <w:rsid w:val="007F1491"/>
    <w:rsid w:val="007F16DD"/>
    <w:rsid w:val="007F2F03"/>
    <w:rsid w:val="007F3E4D"/>
    <w:rsid w:val="007F42CE"/>
    <w:rsid w:val="007F798F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47C0"/>
    <w:rsid w:val="008255AA"/>
    <w:rsid w:val="008257EE"/>
    <w:rsid w:val="00826A39"/>
    <w:rsid w:val="00826BF0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4B8"/>
    <w:rsid w:val="00857675"/>
    <w:rsid w:val="0086012F"/>
    <w:rsid w:val="00861F86"/>
    <w:rsid w:val="00867C0D"/>
    <w:rsid w:val="00872419"/>
    <w:rsid w:val="00872C48"/>
    <w:rsid w:val="00874D4A"/>
    <w:rsid w:val="00875EC3"/>
    <w:rsid w:val="008763E7"/>
    <w:rsid w:val="00877001"/>
    <w:rsid w:val="0087778B"/>
    <w:rsid w:val="008808C5"/>
    <w:rsid w:val="008817F9"/>
    <w:rsid w:val="00881A7C"/>
    <w:rsid w:val="00883C78"/>
    <w:rsid w:val="00883F30"/>
    <w:rsid w:val="00885159"/>
    <w:rsid w:val="00885214"/>
    <w:rsid w:val="00886427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6BAF"/>
    <w:rsid w:val="008D7A98"/>
    <w:rsid w:val="008E17C4"/>
    <w:rsid w:val="008E21CA"/>
    <w:rsid w:val="008E2AC4"/>
    <w:rsid w:val="008E45C4"/>
    <w:rsid w:val="008E64B1"/>
    <w:rsid w:val="008E64FA"/>
    <w:rsid w:val="008E74ED"/>
    <w:rsid w:val="008E7933"/>
    <w:rsid w:val="008E7AD1"/>
    <w:rsid w:val="008E7ED6"/>
    <w:rsid w:val="008F0147"/>
    <w:rsid w:val="008F450A"/>
    <w:rsid w:val="008F4DEF"/>
    <w:rsid w:val="00903D0D"/>
    <w:rsid w:val="009048E1"/>
    <w:rsid w:val="0090598C"/>
    <w:rsid w:val="00905CAB"/>
    <w:rsid w:val="009071BB"/>
    <w:rsid w:val="009116DD"/>
    <w:rsid w:val="00913885"/>
    <w:rsid w:val="00914CCF"/>
    <w:rsid w:val="00915ABF"/>
    <w:rsid w:val="00921CAD"/>
    <w:rsid w:val="00925FC7"/>
    <w:rsid w:val="009311ED"/>
    <w:rsid w:val="00931D41"/>
    <w:rsid w:val="00933D18"/>
    <w:rsid w:val="00940E01"/>
    <w:rsid w:val="00942221"/>
    <w:rsid w:val="00950C60"/>
    <w:rsid w:val="00950FBB"/>
    <w:rsid w:val="00951118"/>
    <w:rsid w:val="0095122F"/>
    <w:rsid w:val="0095171A"/>
    <w:rsid w:val="00952550"/>
    <w:rsid w:val="00953349"/>
    <w:rsid w:val="00953E4C"/>
    <w:rsid w:val="00954E0C"/>
    <w:rsid w:val="00957787"/>
    <w:rsid w:val="00961156"/>
    <w:rsid w:val="00964F03"/>
    <w:rsid w:val="00966F1F"/>
    <w:rsid w:val="00972B79"/>
    <w:rsid w:val="009744AF"/>
    <w:rsid w:val="00975676"/>
    <w:rsid w:val="00976467"/>
    <w:rsid w:val="00976D32"/>
    <w:rsid w:val="009809D3"/>
    <w:rsid w:val="00980ED8"/>
    <w:rsid w:val="0098156C"/>
    <w:rsid w:val="009844F7"/>
    <w:rsid w:val="0098681B"/>
    <w:rsid w:val="009938F7"/>
    <w:rsid w:val="00995A7D"/>
    <w:rsid w:val="009A05AA"/>
    <w:rsid w:val="009A2D5A"/>
    <w:rsid w:val="009A3FFF"/>
    <w:rsid w:val="009A6509"/>
    <w:rsid w:val="009A6E2F"/>
    <w:rsid w:val="009B0811"/>
    <w:rsid w:val="009B0F60"/>
    <w:rsid w:val="009B2969"/>
    <w:rsid w:val="009B2C7E"/>
    <w:rsid w:val="009B6DBD"/>
    <w:rsid w:val="009C108A"/>
    <w:rsid w:val="009C2E47"/>
    <w:rsid w:val="009C6BFB"/>
    <w:rsid w:val="009D0C05"/>
    <w:rsid w:val="009D5C8A"/>
    <w:rsid w:val="009E1083"/>
    <w:rsid w:val="009E24B7"/>
    <w:rsid w:val="009E2C00"/>
    <w:rsid w:val="009E49AD"/>
    <w:rsid w:val="009E4CC5"/>
    <w:rsid w:val="009E5AF7"/>
    <w:rsid w:val="009E66FE"/>
    <w:rsid w:val="009E70F4"/>
    <w:rsid w:val="009E72A3"/>
    <w:rsid w:val="009F1AD2"/>
    <w:rsid w:val="009F6488"/>
    <w:rsid w:val="00A00C78"/>
    <w:rsid w:val="00A0479E"/>
    <w:rsid w:val="00A07979"/>
    <w:rsid w:val="00A11755"/>
    <w:rsid w:val="00A16BAC"/>
    <w:rsid w:val="00A17D32"/>
    <w:rsid w:val="00A207FB"/>
    <w:rsid w:val="00A20ADC"/>
    <w:rsid w:val="00A24016"/>
    <w:rsid w:val="00A260F9"/>
    <w:rsid w:val="00A265BF"/>
    <w:rsid w:val="00A26F44"/>
    <w:rsid w:val="00A34FAB"/>
    <w:rsid w:val="00A34FEA"/>
    <w:rsid w:val="00A36B35"/>
    <w:rsid w:val="00A415F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94B"/>
    <w:rsid w:val="00A84622"/>
    <w:rsid w:val="00A84BF0"/>
    <w:rsid w:val="00A9226B"/>
    <w:rsid w:val="00A9575C"/>
    <w:rsid w:val="00A95B56"/>
    <w:rsid w:val="00A95E81"/>
    <w:rsid w:val="00A969AF"/>
    <w:rsid w:val="00AA301F"/>
    <w:rsid w:val="00AB1A2E"/>
    <w:rsid w:val="00AB31C7"/>
    <w:rsid w:val="00AB328A"/>
    <w:rsid w:val="00AB4918"/>
    <w:rsid w:val="00AB4BC8"/>
    <w:rsid w:val="00AB6BA7"/>
    <w:rsid w:val="00AB7BE8"/>
    <w:rsid w:val="00AD0710"/>
    <w:rsid w:val="00AD0AF2"/>
    <w:rsid w:val="00AD4DB9"/>
    <w:rsid w:val="00AD63C0"/>
    <w:rsid w:val="00AE35B2"/>
    <w:rsid w:val="00AE6AA0"/>
    <w:rsid w:val="00AF1E1C"/>
    <w:rsid w:val="00AF27A5"/>
    <w:rsid w:val="00AF406C"/>
    <w:rsid w:val="00AF45ED"/>
    <w:rsid w:val="00AF74A4"/>
    <w:rsid w:val="00B00CA4"/>
    <w:rsid w:val="00B02195"/>
    <w:rsid w:val="00B075D6"/>
    <w:rsid w:val="00B113B9"/>
    <w:rsid w:val="00B119A2"/>
    <w:rsid w:val="00B13B6D"/>
    <w:rsid w:val="00B177F2"/>
    <w:rsid w:val="00B201F1"/>
    <w:rsid w:val="00B2144A"/>
    <w:rsid w:val="00B2603F"/>
    <w:rsid w:val="00B304E7"/>
    <w:rsid w:val="00B3141E"/>
    <w:rsid w:val="00B318B6"/>
    <w:rsid w:val="00B3499B"/>
    <w:rsid w:val="00B36E65"/>
    <w:rsid w:val="00B41D57"/>
    <w:rsid w:val="00B41F47"/>
    <w:rsid w:val="00B4367A"/>
    <w:rsid w:val="00B44468"/>
    <w:rsid w:val="00B51223"/>
    <w:rsid w:val="00B5223B"/>
    <w:rsid w:val="00B57552"/>
    <w:rsid w:val="00B60AC9"/>
    <w:rsid w:val="00B660D6"/>
    <w:rsid w:val="00B67323"/>
    <w:rsid w:val="00B715F2"/>
    <w:rsid w:val="00B74071"/>
    <w:rsid w:val="00B7428E"/>
    <w:rsid w:val="00B7430D"/>
    <w:rsid w:val="00B74B67"/>
    <w:rsid w:val="00B75580"/>
    <w:rsid w:val="00B77702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4CE6"/>
    <w:rsid w:val="00B9784D"/>
    <w:rsid w:val="00BA5C89"/>
    <w:rsid w:val="00BB04EB"/>
    <w:rsid w:val="00BB2539"/>
    <w:rsid w:val="00BB4CE2"/>
    <w:rsid w:val="00BB5EF0"/>
    <w:rsid w:val="00BB6724"/>
    <w:rsid w:val="00BB6AE7"/>
    <w:rsid w:val="00BC0EFB"/>
    <w:rsid w:val="00BC2E39"/>
    <w:rsid w:val="00BC5BD7"/>
    <w:rsid w:val="00BD2364"/>
    <w:rsid w:val="00BD28E3"/>
    <w:rsid w:val="00BD57DF"/>
    <w:rsid w:val="00BE117E"/>
    <w:rsid w:val="00BE3261"/>
    <w:rsid w:val="00BF00EF"/>
    <w:rsid w:val="00BF22EA"/>
    <w:rsid w:val="00BF58FC"/>
    <w:rsid w:val="00C01F77"/>
    <w:rsid w:val="00C01FFC"/>
    <w:rsid w:val="00C05321"/>
    <w:rsid w:val="00C06AE4"/>
    <w:rsid w:val="00C1122C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36CE4"/>
    <w:rsid w:val="00C40697"/>
    <w:rsid w:val="00C40928"/>
    <w:rsid w:val="00C40CFF"/>
    <w:rsid w:val="00C416E0"/>
    <w:rsid w:val="00C41754"/>
    <w:rsid w:val="00C42697"/>
    <w:rsid w:val="00C4397F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62A"/>
    <w:rsid w:val="00C77FA4"/>
    <w:rsid w:val="00C77FFA"/>
    <w:rsid w:val="00C80401"/>
    <w:rsid w:val="00C81C97"/>
    <w:rsid w:val="00C828CF"/>
    <w:rsid w:val="00C840C2"/>
    <w:rsid w:val="00C84101"/>
    <w:rsid w:val="00C8535F"/>
    <w:rsid w:val="00C872B9"/>
    <w:rsid w:val="00C90EDA"/>
    <w:rsid w:val="00C934CE"/>
    <w:rsid w:val="00C959E7"/>
    <w:rsid w:val="00CA28D8"/>
    <w:rsid w:val="00CA49AA"/>
    <w:rsid w:val="00CB3F43"/>
    <w:rsid w:val="00CB6304"/>
    <w:rsid w:val="00CB7386"/>
    <w:rsid w:val="00CB752B"/>
    <w:rsid w:val="00CC1E65"/>
    <w:rsid w:val="00CC3E16"/>
    <w:rsid w:val="00CC5088"/>
    <w:rsid w:val="00CC567A"/>
    <w:rsid w:val="00CD38C0"/>
    <w:rsid w:val="00CD4059"/>
    <w:rsid w:val="00CD4E5A"/>
    <w:rsid w:val="00CD55C4"/>
    <w:rsid w:val="00CD6AFD"/>
    <w:rsid w:val="00CD70CE"/>
    <w:rsid w:val="00CE03CE"/>
    <w:rsid w:val="00CE0F5D"/>
    <w:rsid w:val="00CE1A6A"/>
    <w:rsid w:val="00CF069C"/>
    <w:rsid w:val="00CF0DFF"/>
    <w:rsid w:val="00D028A9"/>
    <w:rsid w:val="00D0359D"/>
    <w:rsid w:val="00D04DED"/>
    <w:rsid w:val="00D06EA8"/>
    <w:rsid w:val="00D1089A"/>
    <w:rsid w:val="00D116BD"/>
    <w:rsid w:val="00D16FE0"/>
    <w:rsid w:val="00D2001A"/>
    <w:rsid w:val="00D20684"/>
    <w:rsid w:val="00D23A97"/>
    <w:rsid w:val="00D26B62"/>
    <w:rsid w:val="00D32624"/>
    <w:rsid w:val="00D32F60"/>
    <w:rsid w:val="00D3691A"/>
    <w:rsid w:val="00D377E2"/>
    <w:rsid w:val="00D403E9"/>
    <w:rsid w:val="00D42DCB"/>
    <w:rsid w:val="00D43BE1"/>
    <w:rsid w:val="00D453F8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4570"/>
    <w:rsid w:val="00D83661"/>
    <w:rsid w:val="00D9216A"/>
    <w:rsid w:val="00D949D9"/>
    <w:rsid w:val="00D95BBB"/>
    <w:rsid w:val="00D97E7D"/>
    <w:rsid w:val="00DA2A06"/>
    <w:rsid w:val="00DB1C8C"/>
    <w:rsid w:val="00DB3439"/>
    <w:rsid w:val="00DB3618"/>
    <w:rsid w:val="00DB468A"/>
    <w:rsid w:val="00DC1A71"/>
    <w:rsid w:val="00DC2946"/>
    <w:rsid w:val="00DC4340"/>
    <w:rsid w:val="00DC550F"/>
    <w:rsid w:val="00DC64FD"/>
    <w:rsid w:val="00DD08CE"/>
    <w:rsid w:val="00DD49E4"/>
    <w:rsid w:val="00DD53C3"/>
    <w:rsid w:val="00DD669D"/>
    <w:rsid w:val="00DD759C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2B6F"/>
    <w:rsid w:val="00E14C47"/>
    <w:rsid w:val="00E22698"/>
    <w:rsid w:val="00E2275F"/>
    <w:rsid w:val="00E25B7C"/>
    <w:rsid w:val="00E3076B"/>
    <w:rsid w:val="00E33224"/>
    <w:rsid w:val="00E3725B"/>
    <w:rsid w:val="00E434D1"/>
    <w:rsid w:val="00E5683E"/>
    <w:rsid w:val="00E56CBB"/>
    <w:rsid w:val="00E579A6"/>
    <w:rsid w:val="00E61950"/>
    <w:rsid w:val="00E61E51"/>
    <w:rsid w:val="00E65016"/>
    <w:rsid w:val="00E6552A"/>
    <w:rsid w:val="00E65731"/>
    <w:rsid w:val="00E6707D"/>
    <w:rsid w:val="00E70337"/>
    <w:rsid w:val="00E704F4"/>
    <w:rsid w:val="00E70E7C"/>
    <w:rsid w:val="00E71313"/>
    <w:rsid w:val="00E71E64"/>
    <w:rsid w:val="00E72606"/>
    <w:rsid w:val="00E73C3E"/>
    <w:rsid w:val="00E74050"/>
    <w:rsid w:val="00E74323"/>
    <w:rsid w:val="00E75098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2B62"/>
    <w:rsid w:val="00EB457B"/>
    <w:rsid w:val="00EC27E1"/>
    <w:rsid w:val="00EC2B73"/>
    <w:rsid w:val="00EC3E4B"/>
    <w:rsid w:val="00EC47C4"/>
    <w:rsid w:val="00EC4CBF"/>
    <w:rsid w:val="00EC4F3A"/>
    <w:rsid w:val="00EC5045"/>
    <w:rsid w:val="00EC5E74"/>
    <w:rsid w:val="00EC77A2"/>
    <w:rsid w:val="00ED1BBC"/>
    <w:rsid w:val="00ED3631"/>
    <w:rsid w:val="00ED594D"/>
    <w:rsid w:val="00ED7CA4"/>
    <w:rsid w:val="00EE2299"/>
    <w:rsid w:val="00EE36E1"/>
    <w:rsid w:val="00EE4799"/>
    <w:rsid w:val="00EE6228"/>
    <w:rsid w:val="00EE7AC7"/>
    <w:rsid w:val="00EE7B3F"/>
    <w:rsid w:val="00EF2247"/>
    <w:rsid w:val="00EF3A8A"/>
    <w:rsid w:val="00F0054D"/>
    <w:rsid w:val="00F02467"/>
    <w:rsid w:val="00F04D0E"/>
    <w:rsid w:val="00F06EB3"/>
    <w:rsid w:val="00F12214"/>
    <w:rsid w:val="00F12565"/>
    <w:rsid w:val="00F144BE"/>
    <w:rsid w:val="00F14ACA"/>
    <w:rsid w:val="00F15A07"/>
    <w:rsid w:val="00F17A0C"/>
    <w:rsid w:val="00F23927"/>
    <w:rsid w:val="00F24CD8"/>
    <w:rsid w:val="00F26254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0554"/>
    <w:rsid w:val="00F510B8"/>
    <w:rsid w:val="00F520FE"/>
    <w:rsid w:val="00F52EAB"/>
    <w:rsid w:val="00F55A04"/>
    <w:rsid w:val="00F572EF"/>
    <w:rsid w:val="00F61A31"/>
    <w:rsid w:val="00F62DEC"/>
    <w:rsid w:val="00F66F00"/>
    <w:rsid w:val="00F67A2D"/>
    <w:rsid w:val="00F7014F"/>
    <w:rsid w:val="00F70A1B"/>
    <w:rsid w:val="00F72FDF"/>
    <w:rsid w:val="00F74456"/>
    <w:rsid w:val="00F75960"/>
    <w:rsid w:val="00F801AF"/>
    <w:rsid w:val="00F82526"/>
    <w:rsid w:val="00F84672"/>
    <w:rsid w:val="00F84802"/>
    <w:rsid w:val="00F84AED"/>
    <w:rsid w:val="00F873B3"/>
    <w:rsid w:val="00F934E1"/>
    <w:rsid w:val="00F94330"/>
    <w:rsid w:val="00F95A8C"/>
    <w:rsid w:val="00F97992"/>
    <w:rsid w:val="00FA06FD"/>
    <w:rsid w:val="00FA515B"/>
    <w:rsid w:val="00FA6B90"/>
    <w:rsid w:val="00FA70F9"/>
    <w:rsid w:val="00FA74CB"/>
    <w:rsid w:val="00FB0608"/>
    <w:rsid w:val="00FB207A"/>
    <w:rsid w:val="00FB2886"/>
    <w:rsid w:val="00FB466E"/>
    <w:rsid w:val="00FB4936"/>
    <w:rsid w:val="00FB6F2F"/>
    <w:rsid w:val="00FC02F3"/>
    <w:rsid w:val="00FC3F59"/>
    <w:rsid w:val="00FC752C"/>
    <w:rsid w:val="00FD0492"/>
    <w:rsid w:val="00FD13EC"/>
    <w:rsid w:val="00FD192B"/>
    <w:rsid w:val="00FD1E45"/>
    <w:rsid w:val="00FD4AA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E5E"/>
    <w:rsid w:val="00FF18D2"/>
    <w:rsid w:val="00FF1FBE"/>
    <w:rsid w:val="00FF22F5"/>
    <w:rsid w:val="00FF27AE"/>
    <w:rsid w:val="00FF3A03"/>
    <w:rsid w:val="00FF465F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98545"/>
  <w15:docId w15:val="{E5B7B131-BA3C-42CD-895D-7267D196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323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AF27A5"/>
    <w:pPr>
      <w:widowControl w:val="0"/>
      <w:suppressAutoHyphens/>
    </w:pPr>
    <w:rPr>
      <w:rFonts w:eastAsia="Lucida Sans Unicode"/>
      <w:sz w:val="24"/>
      <w:szCs w:val="24"/>
      <w:lang w:val="hu-HU"/>
    </w:rPr>
  </w:style>
  <w:style w:type="paragraph" w:customStyle="1" w:styleId="ipidtekst">
    <w:name w:val="ipid tekst"/>
    <w:basedOn w:val="Normln"/>
    <w:rsid w:val="005F1C2F"/>
    <w:pPr>
      <w:widowControl w:val="0"/>
      <w:tabs>
        <w:tab w:val="clear" w:pos="567"/>
      </w:tabs>
      <w:spacing w:line="240" w:lineRule="auto"/>
      <w:ind w:left="567"/>
    </w:pPr>
    <w:rPr>
      <w:rFonts w:ascii="Palatino" w:hAnsi="Palatino" w:cs="Arial Unicode MS"/>
      <w:szCs w:val="22"/>
      <w:lang w:val="en-AU" w:eastAsia="cs-CZ" w:bidi="si-LK"/>
    </w:rPr>
  </w:style>
  <w:style w:type="character" w:customStyle="1" w:styleId="ui-provider">
    <w:name w:val="ui-provider"/>
    <w:basedOn w:val="Standardnpsmoodstavce"/>
    <w:rsid w:val="00A8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E38F-26D3-426E-AC67-F15BF2A01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3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3E43D-49BB-499A-92E1-0DBAE3D1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6</Pages>
  <Words>1093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7533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Nepejchalová Leona</cp:lastModifiedBy>
  <cp:revision>216</cp:revision>
  <cp:lastPrinted>2024-11-14T10:32:00Z</cp:lastPrinted>
  <dcterms:created xsi:type="dcterms:W3CDTF">2024-03-21T06:51:00Z</dcterms:created>
  <dcterms:modified xsi:type="dcterms:W3CDTF">2024-11-15T17:07:00Z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