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D52E8" w:rsidP="0026644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D52E8" w:rsidP="0026644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D52E8" w:rsidP="0026644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149364D6" w:rsidR="00C114FF" w:rsidRPr="00B41D57" w:rsidRDefault="00AA0C1C" w:rsidP="0026644D">
      <w:pPr>
        <w:tabs>
          <w:tab w:val="clear" w:pos="567"/>
        </w:tabs>
        <w:spacing w:line="240" w:lineRule="auto"/>
        <w:rPr>
          <w:szCs w:val="22"/>
        </w:rPr>
      </w:pPr>
      <w:r w:rsidRPr="00AA0C1C">
        <w:rPr>
          <w:szCs w:val="22"/>
        </w:rPr>
        <w:t>ORNIPRIM CLONE B</w:t>
      </w:r>
      <w:r w:rsidR="00DB18B6">
        <w:rPr>
          <w:szCs w:val="22"/>
        </w:rPr>
        <w:t>1</w:t>
      </w:r>
      <w:r w:rsidR="00F44A2C" w:rsidRPr="00F44A2C">
        <w:t xml:space="preserve"> </w:t>
      </w:r>
      <w:proofErr w:type="spellStart"/>
      <w:r w:rsidR="00F44A2C" w:rsidRPr="000C507E">
        <w:t>lyofilizát</w:t>
      </w:r>
      <w:proofErr w:type="spellEnd"/>
      <w:r w:rsidR="00F44A2C" w:rsidRPr="000C507E">
        <w:t xml:space="preserve"> pro</w:t>
      </w:r>
      <w:r w:rsidR="00206121">
        <w:t xml:space="preserve"> </w:t>
      </w:r>
      <w:proofErr w:type="spellStart"/>
      <w:r w:rsidR="00206121">
        <w:t>okulonazální</w:t>
      </w:r>
      <w:proofErr w:type="spellEnd"/>
      <w:r w:rsidR="00F44A2C" w:rsidRPr="000C507E">
        <w:t xml:space="preserve"> suspenzi</w:t>
      </w:r>
    </w:p>
    <w:p w14:paraId="7245778A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D52E8" w:rsidP="0026644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7FC89F3" w14:textId="71D7E78E" w:rsidR="00AA0C1C" w:rsidRPr="00F44A2C" w:rsidRDefault="00CC6203" w:rsidP="0026644D">
      <w:pPr>
        <w:pStyle w:val="Zkladntext3"/>
        <w:ind w:right="0"/>
        <w:rPr>
          <w:b w:val="0"/>
          <w:bCs/>
          <w:iCs/>
        </w:rPr>
      </w:pPr>
      <w:r>
        <w:rPr>
          <w:b w:val="0"/>
          <w:bCs/>
          <w:iCs/>
        </w:rPr>
        <w:t>Každá</w:t>
      </w:r>
      <w:r w:rsidRPr="00F44A2C">
        <w:rPr>
          <w:b w:val="0"/>
          <w:bCs/>
          <w:iCs/>
        </w:rPr>
        <w:t xml:space="preserve"> </w:t>
      </w:r>
      <w:r w:rsidR="00AA0C1C" w:rsidRPr="00F44A2C">
        <w:rPr>
          <w:b w:val="0"/>
          <w:bCs/>
          <w:iCs/>
        </w:rPr>
        <w:t>vakcinační dávka obsahuje:</w:t>
      </w:r>
    </w:p>
    <w:p w14:paraId="668A2BBB" w14:textId="2B558271" w:rsidR="00C114FF" w:rsidRPr="00B41D57" w:rsidRDefault="00CD52E8" w:rsidP="0026644D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07798B7B" w14:textId="5D93957E" w:rsidR="00AA0C1C" w:rsidRPr="00A54322" w:rsidRDefault="00AA0C1C" w:rsidP="0026644D">
      <w:pPr>
        <w:jc w:val="both"/>
        <w:rPr>
          <w:b/>
          <w:szCs w:val="22"/>
        </w:rPr>
      </w:pPr>
      <w:bookmarkStart w:id="1" w:name="OLE_LINK1"/>
      <w:bookmarkStart w:id="2" w:name="OLE_LINK2"/>
      <w:proofErr w:type="spellStart"/>
      <w:r w:rsidRPr="00A54322">
        <w:rPr>
          <w:szCs w:val="22"/>
        </w:rPr>
        <w:t>Paramyxovirus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pseudopestis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avium</w:t>
      </w:r>
      <w:proofErr w:type="spellEnd"/>
      <w:r w:rsidRPr="00A54322">
        <w:rPr>
          <w:szCs w:val="22"/>
        </w:rPr>
        <w:t>, kmen Bio 52: NDV B1    min. 10</w:t>
      </w:r>
      <w:r w:rsidRPr="00A54322">
        <w:rPr>
          <w:szCs w:val="22"/>
          <w:vertAlign w:val="superscript"/>
        </w:rPr>
        <w:t>6,0</w:t>
      </w:r>
      <w:r w:rsidRPr="00A54322">
        <w:rPr>
          <w:szCs w:val="22"/>
        </w:rPr>
        <w:t xml:space="preserve"> EID</w:t>
      </w:r>
      <w:r w:rsidRPr="00A54322">
        <w:rPr>
          <w:szCs w:val="22"/>
          <w:vertAlign w:val="subscript"/>
        </w:rPr>
        <w:t>50</w:t>
      </w:r>
      <w:r w:rsidRPr="00A54322">
        <w:rPr>
          <w:szCs w:val="22"/>
        </w:rPr>
        <w:t xml:space="preserve"> </w:t>
      </w:r>
      <w:r w:rsidRPr="00A54322">
        <w:rPr>
          <w:b/>
          <w:szCs w:val="22"/>
        </w:rPr>
        <w:t xml:space="preserve">- </w:t>
      </w:r>
      <w:r w:rsidRPr="00A54322">
        <w:rPr>
          <w:szCs w:val="22"/>
        </w:rPr>
        <w:t>max. 10</w:t>
      </w:r>
      <w:r w:rsidRPr="00A54322">
        <w:rPr>
          <w:szCs w:val="22"/>
          <w:vertAlign w:val="superscript"/>
        </w:rPr>
        <w:t>7,5</w:t>
      </w:r>
      <w:r w:rsidRPr="00A54322">
        <w:rPr>
          <w:szCs w:val="22"/>
        </w:rPr>
        <w:t xml:space="preserve"> EID</w:t>
      </w:r>
      <w:r w:rsidRPr="00A54322">
        <w:rPr>
          <w:szCs w:val="22"/>
          <w:vertAlign w:val="subscript"/>
        </w:rPr>
        <w:t>50</w:t>
      </w:r>
      <w:bookmarkStart w:id="3" w:name="_Hlk182836559"/>
      <w:r>
        <w:rPr>
          <w:rFonts w:ascii="Lucida Sans Unicode" w:hAnsi="Lucida Sans Unicode" w:cs="Lucida Sans Unicode"/>
          <w:szCs w:val="22"/>
        </w:rPr>
        <w:t>*</w:t>
      </w:r>
      <w:bookmarkEnd w:id="3"/>
      <w:r w:rsidRPr="00A54322">
        <w:rPr>
          <w:szCs w:val="22"/>
        </w:rPr>
        <w:t xml:space="preserve"> </w:t>
      </w:r>
    </w:p>
    <w:p w14:paraId="5CE8A055" w14:textId="1F55287E" w:rsidR="00AA0C1C" w:rsidRDefault="00AA0C1C" w:rsidP="0026644D">
      <w:pPr>
        <w:pStyle w:val="Nadpis1"/>
        <w:spacing w:before="0" w:after="0"/>
        <w:rPr>
          <w:b w:val="0"/>
          <w:sz w:val="22"/>
          <w:szCs w:val="22"/>
        </w:rPr>
      </w:pPr>
      <w:bookmarkStart w:id="4" w:name="_Hlk182836574"/>
      <w:r>
        <w:rPr>
          <w:rFonts w:ascii="Lucida Sans Unicode" w:hAnsi="Lucida Sans Unicode" w:cs="Lucida Sans Unicode"/>
          <w:b w:val="0"/>
          <w:sz w:val="22"/>
        </w:rPr>
        <w:t>*</w:t>
      </w:r>
      <w:r w:rsidRPr="00F35729">
        <w:rPr>
          <w:b w:val="0"/>
          <w:sz w:val="22"/>
          <w:szCs w:val="22"/>
        </w:rPr>
        <w:t>EID</w:t>
      </w:r>
      <w:r w:rsidRPr="00F35729">
        <w:rPr>
          <w:b w:val="0"/>
          <w:sz w:val="22"/>
          <w:szCs w:val="22"/>
          <w:vertAlign w:val="subscript"/>
        </w:rPr>
        <w:t>50</w:t>
      </w:r>
      <w:r>
        <w:rPr>
          <w:b w:val="0"/>
          <w:sz w:val="22"/>
          <w:szCs w:val="22"/>
        </w:rPr>
        <w:t xml:space="preserve"> </w:t>
      </w:r>
      <w:r w:rsidRPr="00F35729">
        <w:rPr>
          <w:b w:val="0"/>
          <w:sz w:val="22"/>
          <w:szCs w:val="22"/>
        </w:rPr>
        <w:t xml:space="preserve">– </w:t>
      </w:r>
      <w:r w:rsidR="00C94FC4" w:rsidRPr="00F35729">
        <w:rPr>
          <w:b w:val="0"/>
          <w:sz w:val="22"/>
          <w:szCs w:val="22"/>
        </w:rPr>
        <w:t>50 %</w:t>
      </w:r>
      <w:r w:rsidRPr="00F35729">
        <w:rPr>
          <w:b w:val="0"/>
          <w:sz w:val="22"/>
          <w:szCs w:val="22"/>
        </w:rPr>
        <w:t xml:space="preserve"> </w:t>
      </w:r>
      <w:r w:rsidR="009921F2" w:rsidRPr="00F35729">
        <w:rPr>
          <w:b w:val="0"/>
          <w:caps w:val="0"/>
          <w:sz w:val="22"/>
          <w:szCs w:val="22"/>
        </w:rPr>
        <w:t>inf</w:t>
      </w:r>
      <w:r w:rsidR="009921F2">
        <w:rPr>
          <w:b w:val="0"/>
          <w:caps w:val="0"/>
          <w:sz w:val="22"/>
          <w:szCs w:val="22"/>
        </w:rPr>
        <w:t>ekční dávka pro kuřecí embrya</w:t>
      </w:r>
    </w:p>
    <w:bookmarkEnd w:id="1"/>
    <w:bookmarkEnd w:id="2"/>
    <w:bookmarkEnd w:id="4"/>
    <w:p w14:paraId="4114CC73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0167BDB" w14:textId="71E6C896" w:rsidR="00AA0C1C" w:rsidRPr="00A54322" w:rsidRDefault="00CD52E8" w:rsidP="0026644D">
      <w:r w:rsidRPr="00B41D57">
        <w:rPr>
          <w:b/>
          <w:szCs w:val="22"/>
        </w:rPr>
        <w:t>Pomocné látky:</w:t>
      </w:r>
      <w:r w:rsidR="00AA0C1C" w:rsidRPr="00AA0C1C">
        <w:t xml:space="preserve"> </w:t>
      </w:r>
      <w:proofErr w:type="spellStart"/>
      <w:r w:rsidR="00AA0C1C" w:rsidRPr="00A54322">
        <w:t>Lyofilizační</w:t>
      </w:r>
      <w:proofErr w:type="spellEnd"/>
      <w:r w:rsidR="00AA0C1C" w:rsidRPr="00A54322">
        <w:t xml:space="preserve"> médium</w:t>
      </w:r>
    </w:p>
    <w:p w14:paraId="13C45036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</w:tblGrid>
      <w:tr w:rsidR="00334072" w14:paraId="0B4C76E3" w14:textId="77777777" w:rsidTr="009921F2">
        <w:tc>
          <w:tcPr>
            <w:tcW w:w="4529" w:type="dxa"/>
            <w:shd w:val="clear" w:color="auto" w:fill="auto"/>
            <w:vAlign w:val="center"/>
          </w:tcPr>
          <w:p w14:paraId="6D45EB6D" w14:textId="60D96D36" w:rsidR="00334072" w:rsidRPr="00B41D57" w:rsidRDefault="00334072" w:rsidP="0026644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34072" w14:paraId="7D5263D3" w14:textId="77777777" w:rsidTr="009921F2">
        <w:tc>
          <w:tcPr>
            <w:tcW w:w="4529" w:type="dxa"/>
            <w:shd w:val="clear" w:color="auto" w:fill="auto"/>
            <w:vAlign w:val="center"/>
          </w:tcPr>
          <w:p w14:paraId="0F798F46" w14:textId="2C9A9279" w:rsidR="00334072" w:rsidRPr="00B41D57" w:rsidRDefault="00334072" w:rsidP="0026644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036BA">
              <w:rPr>
                <w:iCs/>
                <w:szCs w:val="22"/>
              </w:rPr>
              <w:t>Želatina</w:t>
            </w:r>
          </w:p>
        </w:tc>
      </w:tr>
      <w:tr w:rsidR="00334072" w14:paraId="6A4C5E50" w14:textId="77777777" w:rsidTr="009921F2">
        <w:tc>
          <w:tcPr>
            <w:tcW w:w="4529" w:type="dxa"/>
            <w:shd w:val="clear" w:color="auto" w:fill="auto"/>
            <w:vAlign w:val="center"/>
          </w:tcPr>
          <w:p w14:paraId="5CCC8F42" w14:textId="07E6DB55" w:rsidR="00334072" w:rsidRPr="00B41D57" w:rsidRDefault="00334072" w:rsidP="0026644D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Sachar</w:t>
            </w:r>
            <w:r w:rsidR="00DC1B9F">
              <w:t>os</w:t>
            </w:r>
            <w:r>
              <w:t>a</w:t>
            </w:r>
            <w:proofErr w:type="spellEnd"/>
          </w:p>
        </w:tc>
      </w:tr>
      <w:tr w:rsidR="00334072" w14:paraId="1E235C5B" w14:textId="77777777" w:rsidTr="009921F2">
        <w:tc>
          <w:tcPr>
            <w:tcW w:w="4529" w:type="dxa"/>
            <w:shd w:val="clear" w:color="auto" w:fill="auto"/>
            <w:vAlign w:val="center"/>
          </w:tcPr>
          <w:p w14:paraId="0ECB18EE" w14:textId="133FE02F" w:rsidR="00334072" w:rsidRPr="00B41D57" w:rsidRDefault="00334072" w:rsidP="0026644D">
            <w:pPr>
              <w:spacing w:before="60" w:after="60"/>
              <w:rPr>
                <w:iCs/>
                <w:szCs w:val="22"/>
              </w:rPr>
            </w:pPr>
            <w:r>
              <w:t>Voda pro injekci</w:t>
            </w:r>
          </w:p>
        </w:tc>
      </w:tr>
    </w:tbl>
    <w:p w14:paraId="38F51D2A" w14:textId="77777777" w:rsidR="00872C48" w:rsidRPr="00B41D57" w:rsidRDefault="00872C48" w:rsidP="0026644D">
      <w:pPr>
        <w:tabs>
          <w:tab w:val="clear" w:pos="567"/>
        </w:tabs>
        <w:spacing w:line="240" w:lineRule="auto"/>
        <w:rPr>
          <w:szCs w:val="22"/>
        </w:rPr>
      </w:pPr>
      <w:bookmarkStart w:id="5" w:name="_Hlk181883069"/>
    </w:p>
    <w:p w14:paraId="2E6CA329" w14:textId="44700624" w:rsidR="00C114FF" w:rsidRPr="00894E95" w:rsidRDefault="00714C9D" w:rsidP="0026644D">
      <w:pPr>
        <w:tabs>
          <w:tab w:val="clear" w:pos="567"/>
        </w:tabs>
        <w:spacing w:line="240" w:lineRule="auto"/>
        <w:rPr>
          <w:szCs w:val="22"/>
        </w:rPr>
      </w:pPr>
      <w:r w:rsidRPr="00894E95">
        <w:rPr>
          <w:rStyle w:val="rynqvb"/>
        </w:rPr>
        <w:t>Lyofilizovaná vakcína je houbovité konzistence a krémové barvy.</w:t>
      </w:r>
      <w:r w:rsidRPr="00894E95">
        <w:rPr>
          <w:rStyle w:val="hwtze"/>
        </w:rPr>
        <w:t xml:space="preserve"> </w:t>
      </w:r>
      <w:r w:rsidRPr="00894E95">
        <w:rPr>
          <w:rStyle w:val="rynqvb"/>
        </w:rPr>
        <w:t xml:space="preserve">Po </w:t>
      </w:r>
      <w:r w:rsidR="00203F19" w:rsidRPr="00894E95">
        <w:rPr>
          <w:rStyle w:val="rynqvb"/>
        </w:rPr>
        <w:t>r</w:t>
      </w:r>
      <w:r w:rsidR="00203F19">
        <w:rPr>
          <w:rStyle w:val="rynqvb"/>
        </w:rPr>
        <w:t xml:space="preserve">ekonstituci </w:t>
      </w:r>
      <w:proofErr w:type="spellStart"/>
      <w:r w:rsidRPr="00894E95">
        <w:rPr>
          <w:rStyle w:val="rynqvb"/>
        </w:rPr>
        <w:t>lyofilizátu</w:t>
      </w:r>
      <w:proofErr w:type="spellEnd"/>
      <w:r w:rsidRPr="00894E95">
        <w:rPr>
          <w:rStyle w:val="rynqvb"/>
        </w:rPr>
        <w:t xml:space="preserve"> ve vodě </w:t>
      </w:r>
      <w:r w:rsidR="0078231A">
        <w:rPr>
          <w:rStyle w:val="rynqvb"/>
        </w:rPr>
        <w:t>pro</w:t>
      </w:r>
      <w:r w:rsidRPr="00894E95">
        <w:rPr>
          <w:rStyle w:val="rynqvb"/>
        </w:rPr>
        <w:t xml:space="preserve"> injekci se objeví </w:t>
      </w:r>
      <w:proofErr w:type="spellStart"/>
      <w:r w:rsidRPr="00894E95">
        <w:rPr>
          <w:rStyle w:val="rynqvb"/>
        </w:rPr>
        <w:t>opalescentní</w:t>
      </w:r>
      <w:proofErr w:type="spellEnd"/>
      <w:r w:rsidRPr="00894E95">
        <w:rPr>
          <w:rStyle w:val="rynqvb"/>
        </w:rPr>
        <w:t xml:space="preserve"> kapalina žlutohnědé barvy</w:t>
      </w:r>
      <w:bookmarkEnd w:id="5"/>
      <w:r w:rsidRPr="00894E95">
        <w:rPr>
          <w:rStyle w:val="rynqvb"/>
        </w:rPr>
        <w:t>.</w:t>
      </w:r>
    </w:p>
    <w:p w14:paraId="015DB305" w14:textId="77777777" w:rsidR="00714C9D" w:rsidRPr="00B41D57" w:rsidRDefault="00714C9D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D52E8" w:rsidP="0026644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D52E8" w:rsidP="0026644D">
      <w:pPr>
        <w:pStyle w:val="Style1"/>
      </w:pPr>
      <w:r w:rsidRPr="00B41D57">
        <w:t>3.1</w:t>
      </w:r>
      <w:r w:rsidRPr="00B41D57">
        <w:tab/>
        <w:t>Cílové druhy zvířat</w:t>
      </w:r>
    </w:p>
    <w:p w14:paraId="1E8B5338" w14:textId="77777777" w:rsidR="000F2BCA" w:rsidRDefault="000F2BCA" w:rsidP="0026644D">
      <w:pPr>
        <w:pStyle w:val="Zkrcenzptenadresa"/>
        <w:jc w:val="both"/>
        <w:rPr>
          <w:sz w:val="22"/>
          <w:szCs w:val="22"/>
        </w:rPr>
      </w:pPr>
    </w:p>
    <w:p w14:paraId="1C0894B4" w14:textId="5A574D3F" w:rsidR="000F2BCA" w:rsidRPr="00752856" w:rsidRDefault="0078231A" w:rsidP="0026644D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Kur domácí.</w:t>
      </w:r>
    </w:p>
    <w:p w14:paraId="20FFAC3D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D52E8" w:rsidP="0026644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3F4131B" w14:textId="330881D2" w:rsidR="000F2BCA" w:rsidRDefault="000F2BCA" w:rsidP="0026644D">
      <w:pPr>
        <w:pStyle w:val="Zkrcenzptenadresa"/>
        <w:jc w:val="both"/>
        <w:rPr>
          <w:sz w:val="22"/>
        </w:rPr>
      </w:pPr>
      <w:r>
        <w:rPr>
          <w:sz w:val="22"/>
        </w:rPr>
        <w:t>Aktivní imunizace kuřat od jednoho do čtrnácti dnů stáří proti Newcastleské chorobě.</w:t>
      </w:r>
    </w:p>
    <w:p w14:paraId="2C7A0123" w14:textId="77777777" w:rsidR="000F2BCA" w:rsidRDefault="000F2BCA" w:rsidP="0026644D">
      <w:pPr>
        <w:tabs>
          <w:tab w:val="clear" w:pos="567"/>
        </w:tabs>
        <w:spacing w:line="240" w:lineRule="auto"/>
      </w:pPr>
    </w:p>
    <w:p w14:paraId="2F948A1E" w14:textId="08C2C9D1" w:rsidR="00E86CEE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Nástup imunity:</w:t>
      </w:r>
      <w:r w:rsidR="000F2BCA" w:rsidRPr="000F2BCA">
        <w:t xml:space="preserve"> </w:t>
      </w:r>
      <w:r w:rsidR="00C07605">
        <w:t xml:space="preserve">14 dní </w:t>
      </w:r>
      <w:r w:rsidR="000F2BCA">
        <w:t>po vakcinaci.</w:t>
      </w:r>
    </w:p>
    <w:p w14:paraId="7EE8D7C0" w14:textId="0F6C469F" w:rsidR="00E86CEE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0F2BCA">
        <w:t>trvá nejméně pět týdnů.</w:t>
      </w:r>
    </w:p>
    <w:p w14:paraId="45A9E78C" w14:textId="77777777" w:rsidR="00E86CEE" w:rsidRPr="00B41D57" w:rsidRDefault="00E86CEE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D52E8" w:rsidP="0026644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FA29850" w14:textId="30024BED" w:rsidR="000F2BCA" w:rsidRPr="002C1A7F" w:rsidRDefault="000F2BCA" w:rsidP="0026644D">
      <w:pPr>
        <w:pStyle w:val="Zkrcenzptenadresa"/>
        <w:jc w:val="both"/>
        <w:rPr>
          <w:sz w:val="22"/>
          <w:szCs w:val="22"/>
        </w:rPr>
      </w:pPr>
      <w:r w:rsidRPr="002C1A7F">
        <w:rPr>
          <w:sz w:val="22"/>
          <w:szCs w:val="22"/>
        </w:rPr>
        <w:t>Ne</w:t>
      </w:r>
      <w:r w:rsidR="00DC1B9F">
        <w:rPr>
          <w:sz w:val="22"/>
          <w:szCs w:val="22"/>
        </w:rPr>
        <w:t>jsou</w:t>
      </w:r>
      <w:r>
        <w:rPr>
          <w:sz w:val="22"/>
          <w:szCs w:val="22"/>
        </w:rPr>
        <w:t>.</w:t>
      </w:r>
    </w:p>
    <w:p w14:paraId="54C2FA76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D52E8" w:rsidP="0026644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0C3940F3" w:rsidR="00E86CEE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D52E8" w:rsidP="0026644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F82E145" w14:textId="6327A314" w:rsidR="000F2BCA" w:rsidRPr="00771D6B" w:rsidRDefault="000F2BCA" w:rsidP="0026644D">
      <w:pPr>
        <w:jc w:val="both"/>
      </w:pPr>
      <w:r w:rsidRPr="00771D6B">
        <w:t xml:space="preserve">Při veškerých postupech souvisejících s podáním přípravku </w:t>
      </w:r>
      <w:r w:rsidR="00162DC4">
        <w:t>dodržujte</w:t>
      </w:r>
      <w:r w:rsidR="00162DC4" w:rsidRPr="00771D6B">
        <w:t xml:space="preserve"> </w:t>
      </w:r>
      <w:r w:rsidRPr="00771D6B">
        <w:t>obvyklá aseptická opatření.</w:t>
      </w:r>
    </w:p>
    <w:p w14:paraId="3B090E5A" w14:textId="686932F3" w:rsidR="000F2BCA" w:rsidRPr="00771D6B" w:rsidRDefault="000F2BCA" w:rsidP="0026644D">
      <w:pPr>
        <w:jc w:val="both"/>
      </w:pPr>
      <w:r w:rsidRPr="00771D6B">
        <w:t xml:space="preserve">Vakcinační virus </w:t>
      </w:r>
      <w:r w:rsidRPr="00771D6B">
        <w:rPr>
          <w:szCs w:val="22"/>
        </w:rPr>
        <w:t xml:space="preserve">Newcastleské choroby drůbeže kmen Bio 52: NDV B1 </w:t>
      </w:r>
      <w:r w:rsidRPr="00771D6B">
        <w:t xml:space="preserve">se po </w:t>
      </w:r>
      <w:r w:rsidR="00AF326B">
        <w:t>podání</w:t>
      </w:r>
      <w:r w:rsidR="00AF326B" w:rsidRPr="00771D6B">
        <w:t xml:space="preserve"> </w:t>
      </w:r>
      <w:r w:rsidRPr="00771D6B">
        <w:t>v organismu vakcinovaných kuřat množí a rozšiřuje. V </w:t>
      </w:r>
      <w:r w:rsidR="00AF326B">
        <w:t>období</w:t>
      </w:r>
      <w:r w:rsidR="00AF326B" w:rsidRPr="00771D6B">
        <w:t xml:space="preserve"> </w:t>
      </w:r>
      <w:r w:rsidRPr="00771D6B">
        <w:t xml:space="preserve">několika dnů po vakcinaci se vakcinační virus v omezené míře vylučuje do prostředí, kde se může šířit na další vnímavá zvířata. </w:t>
      </w:r>
      <w:r w:rsidR="00AF326B">
        <w:t>S</w:t>
      </w:r>
      <w:r w:rsidRPr="00771D6B">
        <w:t xml:space="preserve">tudie </w:t>
      </w:r>
      <w:r w:rsidR="00AF326B">
        <w:t xml:space="preserve">bezpečnosti </w:t>
      </w:r>
      <w:r w:rsidRPr="00771D6B">
        <w:t xml:space="preserve">prokázaly, že vakcinační virus je pro cílová zvířata bezpečný a </w:t>
      </w:r>
      <w:proofErr w:type="spellStart"/>
      <w:r w:rsidRPr="00771D6B">
        <w:t>pasážováním</w:t>
      </w:r>
      <w:proofErr w:type="spellEnd"/>
      <w:r w:rsidRPr="00771D6B">
        <w:t xml:space="preserve"> na cílovém zvířeti </w:t>
      </w:r>
      <w:r w:rsidRPr="00771D6B">
        <w:lastRenderedPageBreak/>
        <w:t>nedochází k</w:t>
      </w:r>
      <w:r w:rsidR="0049751B">
        <w:t>e</w:t>
      </w:r>
      <w:r w:rsidRPr="00771D6B">
        <w:t> zvýšení jeho virulence a nevyvolává klinické příznaky onemocnění. Proto není nutné v souvislosti s vakcinací přijímat zvláštní veterinární a zootechnická opatření.</w:t>
      </w:r>
    </w:p>
    <w:p w14:paraId="355A38B0" w14:textId="77777777" w:rsidR="00C114FF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41104B0" w14:textId="77777777" w:rsidR="00203F19" w:rsidRDefault="00203F19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BEB3820" w14:textId="26D47011" w:rsidR="000F2BCA" w:rsidRPr="00B41D57" w:rsidRDefault="00203F19" w:rsidP="0026644D">
      <w:pPr>
        <w:tabs>
          <w:tab w:val="clear" w:pos="567"/>
        </w:tabs>
        <w:spacing w:line="240" w:lineRule="auto"/>
        <w:rPr>
          <w:szCs w:val="22"/>
        </w:rPr>
      </w:pPr>
      <w:r>
        <w:t>V případě podání sprejem</w:t>
      </w:r>
      <w:r w:rsidR="0049751B">
        <w:t xml:space="preserve"> je</w:t>
      </w:r>
      <w:r>
        <w:t xml:space="preserve"> k</w:t>
      </w:r>
      <w:r w:rsidR="000F2BCA" w:rsidRPr="00771D6B">
        <w:t xml:space="preserve">uřata nutno vakcinovat </w:t>
      </w:r>
      <w:r w:rsidR="00AF326B">
        <w:t>po</w:t>
      </w:r>
      <w:r w:rsidR="0049751B">
        <w:t>užitím</w:t>
      </w:r>
      <w:r w:rsidR="00AF326B" w:rsidRPr="00771D6B">
        <w:t xml:space="preserve"> </w:t>
      </w:r>
      <w:r w:rsidR="000F2BCA" w:rsidRPr="00771D6B">
        <w:t xml:space="preserve">“hrubého spreje”, rovnoměrným rozstřikováním nad příslušným počtem drůbeže ve vzdálenosti 30 až </w:t>
      </w:r>
      <w:smartTag w:uri="urn:schemas-microsoft-com:office:smarttags" w:element="metricconverter">
        <w:smartTagPr>
          <w:attr w:name="ProductID" w:val="50 cm"/>
        </w:smartTagPr>
        <w:r w:rsidR="000F2BCA" w:rsidRPr="00771D6B">
          <w:t>50 cm</w:t>
        </w:r>
      </w:smartTag>
      <w:r w:rsidR="000F2BCA" w:rsidRPr="00771D6B">
        <w:t xml:space="preserve">. Příliš jemné </w:t>
      </w:r>
      <w:proofErr w:type="spellStart"/>
      <w:r w:rsidR="000F2BCA" w:rsidRPr="00771D6B">
        <w:t>mikrokapénky</w:t>
      </w:r>
      <w:proofErr w:type="spellEnd"/>
      <w:r w:rsidR="000F2BCA" w:rsidRPr="00771D6B">
        <w:t xml:space="preserve"> (zamlžení aerosolem) způsobují vdechování vakcinačního viru do dolních cest dýchacích a následně vznik respiratorního onemocnění.</w:t>
      </w:r>
    </w:p>
    <w:p w14:paraId="117F609A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DF19A6D" w14:textId="1973E997" w:rsidR="000F2BCA" w:rsidRDefault="000F2BCA" w:rsidP="0026644D">
      <w:pPr>
        <w:pStyle w:val="Zkrcenzptenadresa"/>
        <w:jc w:val="both"/>
        <w:rPr>
          <w:sz w:val="22"/>
        </w:rPr>
      </w:pPr>
      <w:r w:rsidRPr="00A54322">
        <w:rPr>
          <w:sz w:val="22"/>
        </w:rPr>
        <w:t xml:space="preserve">Při vakcinaci je potřebné vyvarovat se expozici </w:t>
      </w:r>
      <w:r w:rsidR="00AF326B"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6" w:name="_Hlk181880951"/>
      <w:r w:rsidR="00AF326B">
        <w:rPr>
          <w:sz w:val="22"/>
        </w:rPr>
        <w:t xml:space="preserve">podání </w:t>
      </w:r>
      <w:bookmarkStart w:id="7" w:name="_Hlk182322778"/>
      <w:r w:rsidR="00AF326B"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 w:rsidR="00AF326B">
        <w:rPr>
          <w:sz w:val="22"/>
        </w:rPr>
        <w:t xml:space="preserve">osobní </w:t>
      </w:r>
      <w:r w:rsidRPr="00A54322">
        <w:rPr>
          <w:sz w:val="22"/>
        </w:rPr>
        <w:t>ochranné</w:t>
      </w:r>
      <w:r w:rsidR="00AF326B"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 w:rsidR="00AF326B">
        <w:rPr>
          <w:sz w:val="22"/>
        </w:rPr>
        <w:t xml:space="preserve">í </w:t>
      </w:r>
      <w:r w:rsidRPr="00A54322">
        <w:rPr>
          <w:sz w:val="22"/>
        </w:rPr>
        <w:t>a mask</w:t>
      </w:r>
      <w:r w:rsidR="00AF326B">
        <w:rPr>
          <w:sz w:val="22"/>
        </w:rPr>
        <w:t>y</w:t>
      </w:r>
      <w:bookmarkEnd w:id="6"/>
      <w:bookmarkEnd w:id="7"/>
      <w:r w:rsidRPr="00A54322">
        <w:rPr>
          <w:sz w:val="22"/>
        </w:rPr>
        <w:t xml:space="preserve">. </w:t>
      </w:r>
    </w:p>
    <w:p w14:paraId="0B3E5E30" w14:textId="72B01999" w:rsidR="00AF326B" w:rsidRDefault="00AF326B" w:rsidP="0026644D">
      <w:pPr>
        <w:pStyle w:val="Zkrcenzptenadresa"/>
        <w:jc w:val="both"/>
        <w:rPr>
          <w:sz w:val="22"/>
        </w:rPr>
      </w:pPr>
    </w:p>
    <w:p w14:paraId="7E9AF351" w14:textId="77777777" w:rsidR="00AF326B" w:rsidRPr="00AE360A" w:rsidRDefault="00AF326B" w:rsidP="0026644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81881000"/>
      <w:bookmarkStart w:id="9" w:name="_Hlk182322794"/>
      <w:r w:rsidRPr="00AE360A">
        <w:t>Po vakcinaci si omyjte a dezinfikujte ruce a vybavení.</w:t>
      </w:r>
      <w:bookmarkEnd w:id="8"/>
    </w:p>
    <w:bookmarkEnd w:id="9"/>
    <w:p w14:paraId="68D2EB54" w14:textId="77777777" w:rsidR="00AF326B" w:rsidRPr="00A54322" w:rsidRDefault="00AF326B" w:rsidP="0026644D">
      <w:pPr>
        <w:pStyle w:val="Zkrcenzptenadresa"/>
        <w:jc w:val="both"/>
        <w:rPr>
          <w:sz w:val="22"/>
        </w:rPr>
      </w:pPr>
    </w:p>
    <w:p w14:paraId="2DE787A4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D52E8" w:rsidP="0026644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027B32A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D52E8" w:rsidP="0026644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3F21212" w14:textId="1E431931" w:rsidR="000F2BCA" w:rsidRPr="00ED7E6D" w:rsidRDefault="000F2BCA" w:rsidP="0026644D">
      <w:pPr>
        <w:pStyle w:val="Zkrcenzptenadresa"/>
        <w:rPr>
          <w:sz w:val="22"/>
          <w:szCs w:val="22"/>
        </w:rPr>
      </w:pPr>
      <w:r w:rsidRPr="00ED7E6D">
        <w:rPr>
          <w:sz w:val="22"/>
          <w:szCs w:val="22"/>
        </w:rPr>
        <w:t>Ku</w:t>
      </w:r>
      <w:r w:rsidR="00AF326B">
        <w:rPr>
          <w:sz w:val="22"/>
          <w:szCs w:val="22"/>
        </w:rPr>
        <w:t>r domácí</w:t>
      </w:r>
      <w:r w:rsidRPr="00ED7E6D">
        <w:rPr>
          <w:sz w:val="22"/>
          <w:szCs w:val="22"/>
        </w:rPr>
        <w:t>.</w:t>
      </w:r>
    </w:p>
    <w:p w14:paraId="31673B76" w14:textId="5B8BB764" w:rsidR="000F2BCA" w:rsidRPr="002C1A7F" w:rsidRDefault="000F2BCA" w:rsidP="0026644D">
      <w:pPr>
        <w:pStyle w:val="Zkrcenzptenadresa"/>
        <w:jc w:val="both"/>
        <w:rPr>
          <w:sz w:val="22"/>
          <w:szCs w:val="22"/>
        </w:rPr>
      </w:pPr>
      <w:r w:rsidRPr="002C1A7F">
        <w:rPr>
          <w:sz w:val="22"/>
          <w:szCs w:val="22"/>
        </w:rPr>
        <w:t>Nejsou známy</w:t>
      </w:r>
      <w:r>
        <w:rPr>
          <w:sz w:val="22"/>
          <w:szCs w:val="22"/>
        </w:rPr>
        <w:t>.</w:t>
      </w:r>
    </w:p>
    <w:p w14:paraId="669C145E" w14:textId="77777777" w:rsidR="00295140" w:rsidRPr="00B41D57" w:rsidRDefault="00295140" w:rsidP="0026644D">
      <w:pPr>
        <w:rPr>
          <w:szCs w:val="22"/>
        </w:rPr>
      </w:pPr>
    </w:p>
    <w:p w14:paraId="3DD32652" w14:textId="37AB7BC9" w:rsidR="00247A48" w:rsidRDefault="00CD52E8" w:rsidP="0026644D">
      <w:bookmarkStart w:id="10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0F2BCA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AF326B">
        <w:t>i</w:t>
      </w:r>
      <w:r w:rsidRPr="00B41D57">
        <w:t>.</w:t>
      </w:r>
    </w:p>
    <w:bookmarkEnd w:id="10"/>
    <w:p w14:paraId="6871F765" w14:textId="77777777" w:rsidR="00247A48" w:rsidRPr="00B41D57" w:rsidRDefault="00247A48" w:rsidP="0026644D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D52E8" w:rsidP="0026644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535D9C8" w14:textId="77777777" w:rsidR="00A05C88" w:rsidRPr="00002122" w:rsidRDefault="00A05C88" w:rsidP="0026644D">
      <w:pPr>
        <w:tabs>
          <w:tab w:val="clear" w:pos="567"/>
        </w:tabs>
        <w:spacing w:line="240" w:lineRule="auto"/>
        <w:rPr>
          <w:u w:val="single"/>
        </w:rPr>
      </w:pPr>
      <w:r w:rsidRPr="00002122">
        <w:rPr>
          <w:u w:val="single"/>
        </w:rPr>
        <w:t xml:space="preserve">Nosnice: </w:t>
      </w:r>
    </w:p>
    <w:p w14:paraId="16D3DB83" w14:textId="22A6E790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 w:rsidR="00ED7E6D">
        <w:t>.</w:t>
      </w:r>
    </w:p>
    <w:p w14:paraId="5898E14B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D52E8" w:rsidP="0026644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EEEE069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0ACBE520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D52E8" w:rsidP="0026644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D51F94D" w14:textId="77777777" w:rsidR="00894E95" w:rsidRDefault="00894E95" w:rsidP="0026644D">
      <w:pPr>
        <w:rPr>
          <w:i/>
          <w:szCs w:val="22"/>
        </w:rPr>
      </w:pPr>
      <w:bookmarkStart w:id="11" w:name="_Hlk182323362"/>
    </w:p>
    <w:p w14:paraId="2CCE73F4" w14:textId="6956ADAF" w:rsidR="00ED7E6D" w:rsidRPr="00894E95" w:rsidRDefault="00CA2A36" w:rsidP="0026644D">
      <w:pPr>
        <w:rPr>
          <w:b/>
          <w:i/>
          <w:u w:val="single"/>
        </w:rPr>
      </w:pPr>
      <w:proofErr w:type="spellStart"/>
      <w:r w:rsidRPr="00894E95">
        <w:rPr>
          <w:i/>
          <w:szCs w:val="22"/>
          <w:u w:val="single"/>
        </w:rPr>
        <w:t>Okulonazální</w:t>
      </w:r>
      <w:proofErr w:type="spellEnd"/>
      <w:r w:rsidRPr="00894E95">
        <w:rPr>
          <w:i/>
          <w:szCs w:val="22"/>
          <w:u w:val="single"/>
        </w:rPr>
        <w:t xml:space="preserve"> podání</w:t>
      </w:r>
      <w:bookmarkEnd w:id="11"/>
      <w:r w:rsidRPr="00894E95">
        <w:rPr>
          <w:i/>
          <w:szCs w:val="22"/>
          <w:u w:val="single"/>
        </w:rPr>
        <w:t>:</w:t>
      </w:r>
    </w:p>
    <w:p w14:paraId="5F941041" w14:textId="2DBBAD31" w:rsidR="00ED7E6D" w:rsidRDefault="00ED7E6D" w:rsidP="0026644D">
      <w:r>
        <w:t xml:space="preserve">200 vakcinačních dávek se </w:t>
      </w:r>
      <w:r w:rsidR="00CA2A36">
        <w:t xml:space="preserve">rekonstituuje </w:t>
      </w:r>
      <w:r>
        <w:t xml:space="preserve">v 10 ml vody </w:t>
      </w:r>
      <w:r w:rsidR="00CA2A36">
        <w:t>pro</w:t>
      </w:r>
      <w:r>
        <w:t xml:space="preserve"> injekci. </w:t>
      </w:r>
      <w:r w:rsidR="00CA2A36">
        <w:t xml:space="preserve">Rekonstituovaná </w:t>
      </w:r>
      <w:r>
        <w:t>vakcína se kape na sliznici oční</w:t>
      </w:r>
      <w:r w:rsidR="00894E95">
        <w:t xml:space="preserve"> </w:t>
      </w:r>
      <w:r>
        <w:t>spojivky jednotlivým ptákům</w:t>
      </w:r>
      <w:r w:rsidR="00C07605">
        <w:t>, podá se jedna kapka</w:t>
      </w:r>
      <w:r w:rsidR="00894E95">
        <w:t>.</w:t>
      </w:r>
      <w:r>
        <w:t xml:space="preserve"> Jednodenním kuřatům se vakcína podává na </w:t>
      </w:r>
      <w:r w:rsidR="00CA2A36">
        <w:t xml:space="preserve">nosní </w:t>
      </w:r>
      <w:r>
        <w:t>sliznici ponořením zobáčku do vakcinačního roztoku.</w:t>
      </w:r>
    </w:p>
    <w:p w14:paraId="4E406820" w14:textId="77777777" w:rsidR="00ED7E6D" w:rsidRDefault="00ED7E6D" w:rsidP="0026644D"/>
    <w:p w14:paraId="17E77DA7" w14:textId="655D2516" w:rsidR="00ED7E6D" w:rsidRDefault="00CA2A36" w:rsidP="0026644D">
      <w:pPr>
        <w:rPr>
          <w:i/>
          <w:u w:val="single"/>
        </w:rPr>
      </w:pPr>
      <w:bookmarkStart w:id="12" w:name="_Hlk182323374"/>
      <w:r>
        <w:rPr>
          <w:i/>
          <w:u w:val="single"/>
        </w:rPr>
        <w:t>Podání sprejem</w:t>
      </w:r>
      <w:bookmarkEnd w:id="12"/>
      <w:r w:rsidR="00ED7E6D">
        <w:rPr>
          <w:i/>
          <w:u w:val="single"/>
        </w:rPr>
        <w:t>:</w:t>
      </w:r>
    </w:p>
    <w:p w14:paraId="26CC23F8" w14:textId="7A6AAC08" w:rsidR="00ED7E6D" w:rsidRDefault="00ED7E6D" w:rsidP="0026644D">
      <w:r>
        <w:t xml:space="preserve">Vakcína se podává </w:t>
      </w:r>
      <w:r w:rsidR="00CA2A36">
        <w:t xml:space="preserve">rekonstituovaná </w:t>
      </w:r>
      <w:r>
        <w:t>vod</w:t>
      </w:r>
      <w:r w:rsidR="00DE5753">
        <w:t>ou</w:t>
      </w:r>
      <w:r w:rsidR="00CA2A36">
        <w:t xml:space="preserve"> pro</w:t>
      </w:r>
      <w:r>
        <w:t xml:space="preserve"> injekci, pomocí postřikovače vytvářejícího</w:t>
      </w:r>
      <w:r w:rsidR="00894E95">
        <w:t xml:space="preserve"> </w:t>
      </w:r>
      <w:proofErr w:type="spellStart"/>
      <w:r>
        <w:t>mikrokapénky</w:t>
      </w:r>
      <w:proofErr w:type="spellEnd"/>
      <w:r>
        <w:t>.</w:t>
      </w:r>
    </w:p>
    <w:p w14:paraId="008CB2B2" w14:textId="7B062C81" w:rsidR="00ED7E6D" w:rsidRDefault="00ED7E6D" w:rsidP="0026644D">
      <w:r>
        <w:t xml:space="preserve">1000 vakcinačních dávek se </w:t>
      </w:r>
      <w:r w:rsidR="00400A50">
        <w:t xml:space="preserve">rekonstituuje </w:t>
      </w:r>
      <w:r>
        <w:t xml:space="preserve">v 200-250 ml vody </w:t>
      </w:r>
      <w:r w:rsidR="00FF7A08">
        <w:t>pro</w:t>
      </w:r>
      <w:r>
        <w:t xml:space="preserve"> injekci.</w:t>
      </w:r>
    </w:p>
    <w:p w14:paraId="732BCF62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3504C24" w14:textId="77777777" w:rsidR="00247A48" w:rsidRPr="00B41D57" w:rsidRDefault="00247A48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D52E8" w:rsidP="0026644D">
      <w:pPr>
        <w:pStyle w:val="Style1"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DE124F8" w14:textId="77777777" w:rsidR="00ED7E6D" w:rsidRDefault="00ED7E6D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5A34650" w14:textId="0E4E3068" w:rsidR="00C114FF" w:rsidRDefault="00ED7E6D" w:rsidP="0026644D">
      <w:pPr>
        <w:tabs>
          <w:tab w:val="clear" w:pos="567"/>
        </w:tabs>
        <w:spacing w:line="240" w:lineRule="auto"/>
        <w:rPr>
          <w:szCs w:val="22"/>
        </w:rPr>
      </w:pPr>
      <w:r w:rsidRPr="00ED7E6D">
        <w:rPr>
          <w:szCs w:val="22"/>
        </w:rPr>
        <w:t xml:space="preserve">Bylo prokázáno, že </w:t>
      </w:r>
      <w:r w:rsidR="00400A50"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 w:rsidR="00400A50"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 w:rsidR="00400A50">
        <w:rPr>
          <w:szCs w:val="22"/>
        </w:rPr>
        <w:t xml:space="preserve"> podání</w:t>
      </w:r>
      <w:r w:rsidRPr="00ED7E6D">
        <w:rPr>
          <w:szCs w:val="22"/>
        </w:rPr>
        <w:t>.</w:t>
      </w:r>
    </w:p>
    <w:p w14:paraId="57BB9D38" w14:textId="77777777" w:rsidR="00ED7E6D" w:rsidRPr="00B41D57" w:rsidRDefault="00ED7E6D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0CD5D9F0" w:rsidR="009A6509" w:rsidRDefault="00CD52E8" w:rsidP="0026644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0316934C" w14:textId="77777777" w:rsidR="00894E95" w:rsidRPr="00B41D57" w:rsidRDefault="00894E95" w:rsidP="0026644D">
      <w:pPr>
        <w:pStyle w:val="Style1"/>
      </w:pPr>
    </w:p>
    <w:p w14:paraId="5412F274" w14:textId="5A66302B" w:rsidR="00400A50" w:rsidRPr="00B41D57" w:rsidRDefault="00400A50" w:rsidP="0026644D">
      <w:pPr>
        <w:tabs>
          <w:tab w:val="clear" w:pos="567"/>
        </w:tabs>
        <w:spacing w:line="240" w:lineRule="auto"/>
        <w:rPr>
          <w:szCs w:val="22"/>
        </w:rPr>
      </w:pPr>
      <w:bookmarkStart w:id="13" w:name="_Hlk182323790"/>
      <w:r>
        <w:rPr>
          <w:szCs w:val="22"/>
        </w:rPr>
        <w:t xml:space="preserve">Neuplatňuje se. </w:t>
      </w:r>
    </w:p>
    <w:bookmarkEnd w:id="13"/>
    <w:p w14:paraId="464A1904" w14:textId="77777777" w:rsidR="009A6509" w:rsidRPr="00B41D57" w:rsidRDefault="009A6509" w:rsidP="0026644D">
      <w:pPr>
        <w:pStyle w:val="Normalold"/>
        <w:rPr>
          <w:szCs w:val="22"/>
        </w:rPr>
      </w:pPr>
    </w:p>
    <w:p w14:paraId="75BB4EC2" w14:textId="77777777" w:rsidR="00C114FF" w:rsidRPr="00B41D57" w:rsidRDefault="00CD52E8" w:rsidP="0026644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53E03898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CB22CF9" w:rsidR="00C114FF" w:rsidRPr="00B41D57" w:rsidRDefault="00CD52E8" w:rsidP="0026644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CD52E8" w:rsidP="0026644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288CD80E" w14:textId="77777777" w:rsidR="00A05C88" w:rsidRDefault="00A05C88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141D8C8D" w:rsidR="00C114FF" w:rsidRDefault="00ED7E6D" w:rsidP="0026644D">
      <w:pPr>
        <w:tabs>
          <w:tab w:val="clear" w:pos="567"/>
        </w:tabs>
        <w:spacing w:line="240" w:lineRule="auto"/>
        <w:rPr>
          <w:szCs w:val="22"/>
        </w:rPr>
      </w:pPr>
      <w:r w:rsidRPr="00ED7E6D">
        <w:rPr>
          <w:szCs w:val="22"/>
        </w:rPr>
        <w:t>QI01AD06</w:t>
      </w:r>
    </w:p>
    <w:p w14:paraId="4CA5AAB5" w14:textId="77777777" w:rsidR="00894E95" w:rsidRDefault="00894E95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79E81BC" w14:textId="601B5C7C" w:rsidR="00ED7E6D" w:rsidRDefault="00ED7E6D" w:rsidP="0026644D">
      <w:proofErr w:type="spellStart"/>
      <w:r>
        <w:t>Lentogenní</w:t>
      </w:r>
      <w:proofErr w:type="spellEnd"/>
      <w:r>
        <w:t xml:space="preserve"> kmen viru Newcastleské choroby stimuluje </w:t>
      </w:r>
      <w:r w:rsidR="00400A50">
        <w:t xml:space="preserve">prostřednictvím </w:t>
      </w:r>
      <w:r>
        <w:t>lymfatick</w:t>
      </w:r>
      <w:r w:rsidR="00400A50">
        <w:t>ého</w:t>
      </w:r>
      <w:r>
        <w:t xml:space="preserve"> systém</w:t>
      </w:r>
      <w:r w:rsidR="00400A50">
        <w:t>u</w:t>
      </w:r>
      <w:r w:rsidR="00894E95">
        <w:t xml:space="preserve"> </w:t>
      </w:r>
      <w:r>
        <w:t>specifickou</w:t>
      </w:r>
      <w:r w:rsidR="00894E95">
        <w:t xml:space="preserve"> </w:t>
      </w:r>
      <w:r w:rsidR="00400A50">
        <w:t xml:space="preserve">imunitu </w:t>
      </w:r>
      <w:r>
        <w:t xml:space="preserve">organizmu </w:t>
      </w:r>
      <w:r w:rsidR="00400A50">
        <w:t xml:space="preserve">proti </w:t>
      </w:r>
      <w:r>
        <w:t>infekc</w:t>
      </w:r>
      <w:r w:rsidR="00400A50">
        <w:t>i</w:t>
      </w:r>
      <w:r>
        <w:t>.</w:t>
      </w:r>
    </w:p>
    <w:p w14:paraId="46252BA0" w14:textId="77777777" w:rsidR="00ED7E6D" w:rsidRPr="00B41D57" w:rsidRDefault="00ED7E6D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D52E8" w:rsidP="0026644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D52E8" w:rsidP="0026644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2BB32293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bookmarkStart w:id="14" w:name="_Hlk182324012"/>
      <w:r w:rsidRPr="00B41D57">
        <w:t>Nemísit s jiným veterinárním léčivým přípravkem</w:t>
      </w:r>
      <w:r w:rsidR="00ED7E6D">
        <w:t>.</w:t>
      </w:r>
    </w:p>
    <w:bookmarkEnd w:id="14"/>
    <w:p w14:paraId="2B4CFB20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D52E8" w:rsidP="0026644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65CFBC7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ED7E6D">
        <w:t xml:space="preserve"> 30 měsíců.</w:t>
      </w:r>
    </w:p>
    <w:p w14:paraId="1E0B34EF" w14:textId="29B8A437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400A50">
        <w:t xml:space="preserve">rekonstituci </w:t>
      </w:r>
      <w:r w:rsidRPr="00B41D57">
        <w:t>podle návodu:</w:t>
      </w:r>
      <w:r w:rsidR="00ED7E6D">
        <w:t xml:space="preserve"> spotřebujte ihned.</w:t>
      </w:r>
    </w:p>
    <w:p w14:paraId="4CD9C987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D52E8" w:rsidP="0026644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4BF938BC" w:rsidR="00C114FF" w:rsidRDefault="00CD52E8" w:rsidP="0026644D">
      <w:pPr>
        <w:pStyle w:val="Style5"/>
      </w:pPr>
      <w:r w:rsidRPr="00B41D57">
        <w:t>Uchovávejte v chladničce (2 °C – 8 °C).</w:t>
      </w:r>
    </w:p>
    <w:p w14:paraId="330268C7" w14:textId="2512AF06" w:rsidR="009A0086" w:rsidRDefault="009A0086" w:rsidP="0026644D">
      <w:pPr>
        <w:pStyle w:val="Style5"/>
      </w:pPr>
      <w:bookmarkStart w:id="15" w:name="_Hlk182561524"/>
      <w:r>
        <w:t xml:space="preserve">Chraňte před mrazem. </w:t>
      </w:r>
    </w:p>
    <w:p w14:paraId="58D13173" w14:textId="2E30F8E7" w:rsidR="009A0086" w:rsidRPr="00B41D57" w:rsidRDefault="009A0086" w:rsidP="0026644D">
      <w:pPr>
        <w:pStyle w:val="Style5"/>
      </w:pPr>
      <w:r>
        <w:t>Chraňte před světlem.</w:t>
      </w:r>
    </w:p>
    <w:bookmarkEnd w:id="15"/>
    <w:p w14:paraId="0AD5133D" w14:textId="77777777" w:rsidR="00ED7E6D" w:rsidRPr="00B41D57" w:rsidRDefault="00ED7E6D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D52E8" w:rsidP="0026644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26644D">
      <w:pPr>
        <w:pStyle w:val="Style1"/>
      </w:pPr>
    </w:p>
    <w:p w14:paraId="65F26951" w14:textId="6EF17094" w:rsidR="00ED7E6D" w:rsidRDefault="00ED7E6D" w:rsidP="0026644D">
      <w:pPr>
        <w:tabs>
          <w:tab w:val="clear" w:pos="567"/>
        </w:tabs>
        <w:spacing w:line="240" w:lineRule="auto"/>
      </w:pPr>
      <w:r>
        <w:t xml:space="preserve">Vnitřní obal: 3 ml nebo 9 ml </w:t>
      </w:r>
      <w:r w:rsidR="009A0086">
        <w:t xml:space="preserve">injekční </w:t>
      </w:r>
      <w:r>
        <w:t xml:space="preserve">lahvička z hydrolytického skla typu I obsahující 200, 500, 1000, 2500 dávek lyofilizované vakcíny. </w:t>
      </w:r>
      <w:r w:rsidR="009A0086">
        <w:t>Injekční l</w:t>
      </w:r>
      <w:r>
        <w:t xml:space="preserve">ahvička je uzavřena pryžovou </w:t>
      </w:r>
      <w:proofErr w:type="spellStart"/>
      <w:r>
        <w:t>lyofilizační</w:t>
      </w:r>
      <w:proofErr w:type="spellEnd"/>
      <w:r>
        <w:t xml:space="preserve"> zátkou a hliníkovým uzávěrem.</w:t>
      </w:r>
    </w:p>
    <w:p w14:paraId="1FBF3719" w14:textId="3F78CE15" w:rsidR="00ED7E6D" w:rsidRDefault="00ED7E6D" w:rsidP="0026644D">
      <w:pPr>
        <w:tabs>
          <w:tab w:val="clear" w:pos="567"/>
        </w:tabs>
        <w:spacing w:line="240" w:lineRule="auto"/>
      </w:pPr>
      <w:r>
        <w:t>Vakcína je balená v plastových nebo kart</w:t>
      </w:r>
      <w:r w:rsidR="00400A50">
        <w:t>o</w:t>
      </w:r>
      <w:r>
        <w:t xml:space="preserve">nových obalech: </w:t>
      </w:r>
    </w:p>
    <w:p w14:paraId="05B1786D" w14:textId="77777777" w:rsidR="00ED7E6D" w:rsidRDefault="00ED7E6D" w:rsidP="0026644D">
      <w:pPr>
        <w:tabs>
          <w:tab w:val="clear" w:pos="567"/>
        </w:tabs>
        <w:spacing w:line="240" w:lineRule="auto"/>
      </w:pPr>
    </w:p>
    <w:p w14:paraId="5D60192A" w14:textId="77777777" w:rsidR="009A0086" w:rsidRDefault="009A0086" w:rsidP="0026644D">
      <w:pPr>
        <w:tabs>
          <w:tab w:val="clear" w:pos="567"/>
        </w:tabs>
        <w:spacing w:line="240" w:lineRule="auto"/>
      </w:pPr>
      <w:bookmarkStart w:id="16" w:name="_Hlk182561678"/>
      <w:r>
        <w:t xml:space="preserve">Velikosti balení: </w:t>
      </w:r>
    </w:p>
    <w:bookmarkEnd w:id="16"/>
    <w:p w14:paraId="4A991F4C" w14:textId="3C9FE6A5" w:rsidR="00ED7E6D" w:rsidRDefault="00ED7E6D" w:rsidP="0026644D">
      <w:pPr>
        <w:tabs>
          <w:tab w:val="clear" w:pos="567"/>
        </w:tabs>
        <w:spacing w:line="240" w:lineRule="auto"/>
      </w:pPr>
      <w:r>
        <w:t>1 x 200 dávek, 1 x 500 dávek, 1 x 1000 dávek, 1 x 2500 dávek</w:t>
      </w:r>
    </w:p>
    <w:p w14:paraId="37314BD3" w14:textId="77777777" w:rsidR="00ED7E6D" w:rsidRDefault="00ED7E6D" w:rsidP="0026644D">
      <w:pPr>
        <w:tabs>
          <w:tab w:val="clear" w:pos="567"/>
        </w:tabs>
        <w:spacing w:line="240" w:lineRule="auto"/>
      </w:pPr>
      <w:r>
        <w:t>10 x 200 dávek, 10 x 500 dávek, 10 x 1000 dávek, 10 x 2500 dávek</w:t>
      </w:r>
    </w:p>
    <w:p w14:paraId="22497FC6" w14:textId="77777777" w:rsidR="00ED7E6D" w:rsidRDefault="00ED7E6D" w:rsidP="0026644D">
      <w:pPr>
        <w:tabs>
          <w:tab w:val="clear" w:pos="567"/>
        </w:tabs>
        <w:spacing w:line="240" w:lineRule="auto"/>
      </w:pPr>
    </w:p>
    <w:p w14:paraId="5C703918" w14:textId="2AA1F53A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D52E8" w:rsidP="0026644D">
      <w:pPr>
        <w:pStyle w:val="Style1"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A853254" w:rsidR="00FD1E45" w:rsidRPr="00B41D57" w:rsidRDefault="00CD52E8" w:rsidP="0026644D">
      <w:pPr>
        <w:rPr>
          <w:szCs w:val="22"/>
        </w:rPr>
      </w:pPr>
      <w:r w:rsidRPr="00B41D57">
        <w:t>Léčivé přípravky se nesmí likvidovat prostřednictvím odpadní vody</w:t>
      </w:r>
      <w:r w:rsidR="00ED7E6D">
        <w:t xml:space="preserve"> </w:t>
      </w:r>
      <w:r w:rsidRPr="00B41D57">
        <w:t>či domovního odpadu.</w:t>
      </w:r>
    </w:p>
    <w:p w14:paraId="44A5EE14" w14:textId="77777777" w:rsidR="00FD1E45" w:rsidRPr="00B41D57" w:rsidRDefault="00FD1E45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D52E8" w:rsidP="0026644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09FB470" w:rsidR="00C114FF" w:rsidRPr="00B41D57" w:rsidRDefault="00ED7E6D" w:rsidP="0026644D">
      <w:pPr>
        <w:tabs>
          <w:tab w:val="clear" w:pos="567"/>
        </w:tabs>
        <w:spacing w:line="240" w:lineRule="auto"/>
        <w:rPr>
          <w:szCs w:val="22"/>
        </w:rPr>
      </w:pPr>
      <w:r w:rsidRPr="00A54322">
        <w:rPr>
          <w:snapToGrid w:val="0"/>
          <w:szCs w:val="22"/>
          <w:lang w:val="lv-LV"/>
        </w:rPr>
        <w:t>Bioveta, a. s.</w:t>
      </w:r>
    </w:p>
    <w:p w14:paraId="6CB09C60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D52E8" w:rsidP="0026644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696A29E1" w14:textId="77777777" w:rsidR="00ED7E6D" w:rsidRPr="008D66BD" w:rsidRDefault="00ED7E6D" w:rsidP="0026644D">
      <w:pPr>
        <w:rPr>
          <w:caps/>
        </w:rPr>
      </w:pPr>
      <w:r w:rsidRPr="008D66BD">
        <w:rPr>
          <w:caps/>
        </w:rPr>
        <w:t>97/062/02-C</w:t>
      </w:r>
    </w:p>
    <w:p w14:paraId="427D05E5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D52E8" w:rsidP="0026644D">
      <w:pPr>
        <w:pStyle w:val="Style1"/>
      </w:pPr>
      <w:r w:rsidRPr="00B41D57">
        <w:t>8.</w:t>
      </w:r>
      <w:r w:rsidRPr="00B41D57">
        <w:tab/>
        <w:t>DATUM PRVNÍ REGISTRACE</w:t>
      </w:r>
    </w:p>
    <w:p w14:paraId="60065931" w14:textId="2FDBFFD6" w:rsidR="00C114FF" w:rsidRPr="00B41D57" w:rsidRDefault="00CD52E8" w:rsidP="0026644D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D7E6D">
        <w:t xml:space="preserve"> 26/08/2002</w:t>
      </w:r>
    </w:p>
    <w:p w14:paraId="6E98A2F6" w14:textId="77777777" w:rsidR="00D65777" w:rsidRPr="00B41D57" w:rsidRDefault="00D65777" w:rsidP="0026644D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26644D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D52E8" w:rsidP="0026644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1ED87C9" w:rsidR="0078538F" w:rsidRPr="00B41D57" w:rsidRDefault="00A05C88" w:rsidP="002664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C07605">
        <w:rPr>
          <w:szCs w:val="22"/>
        </w:rPr>
        <w:t>2</w:t>
      </w:r>
      <w:r w:rsidR="00927747">
        <w:rPr>
          <w:szCs w:val="22"/>
        </w:rPr>
        <w:t>/202</w:t>
      </w:r>
      <w:r>
        <w:rPr>
          <w:szCs w:val="22"/>
        </w:rPr>
        <w:t>4</w:t>
      </w:r>
    </w:p>
    <w:p w14:paraId="2DB0E157" w14:textId="77777777" w:rsidR="00B113B9" w:rsidRPr="00B41D57" w:rsidRDefault="00B113B9" w:rsidP="0026644D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D52E8" w:rsidP="0026644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26644D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82543EA" w:rsidR="0078538F" w:rsidRPr="00B41D57" w:rsidRDefault="00CD52E8" w:rsidP="0026644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26644D">
      <w:pPr>
        <w:rPr>
          <w:szCs w:val="22"/>
        </w:rPr>
      </w:pPr>
    </w:p>
    <w:p w14:paraId="28C35B4C" w14:textId="5D07ABCB" w:rsidR="0078538F" w:rsidRDefault="00CD52E8" w:rsidP="0026644D">
      <w:pPr>
        <w:rPr>
          <w:i/>
          <w:szCs w:val="22"/>
        </w:rPr>
      </w:pPr>
      <w:bookmarkStart w:id="1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B2695FD" w14:textId="77777777" w:rsidR="00A05C88" w:rsidRPr="00B41D57" w:rsidRDefault="00A05C88" w:rsidP="0026644D">
      <w:pPr>
        <w:rPr>
          <w:szCs w:val="22"/>
        </w:rPr>
      </w:pPr>
    </w:p>
    <w:bookmarkEnd w:id="17"/>
    <w:p w14:paraId="4CD0539F" w14:textId="77777777" w:rsidR="00A05C88" w:rsidRPr="00B41D57" w:rsidRDefault="00A05C88" w:rsidP="0026644D">
      <w:pPr>
        <w:rPr>
          <w:szCs w:val="22"/>
        </w:rPr>
      </w:pPr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0"/>
    <w:p w14:paraId="72BBFD3F" w14:textId="77777777" w:rsidR="005F346D" w:rsidRPr="00B41D57" w:rsidRDefault="005F346D" w:rsidP="0026644D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26644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5A0296" w16cex:dateUtc="2024-09-18T11:42:00Z"/>
  <w16cex:commentExtensible w16cex:durableId="5F8BF7C6" w16cex:dateUtc="2024-09-18T11:36:00Z"/>
  <w16cex:commentExtensible w16cex:durableId="007A9D36" w16cex:dateUtc="2024-09-20T10:38:00Z"/>
  <w16cex:commentExtensible w16cex:durableId="7F874DB9" w16cex:dateUtc="2024-09-20T10:44:00Z"/>
  <w16cex:commentExtensible w16cex:durableId="365D9DEE" w16cex:dateUtc="2024-09-20T10:48:00Z"/>
  <w16cex:commentExtensible w16cex:durableId="195050B3" w16cex:dateUtc="2024-09-18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2137" w14:textId="77777777" w:rsidR="00D30D5F" w:rsidRDefault="00D30D5F">
      <w:pPr>
        <w:spacing w:line="240" w:lineRule="auto"/>
      </w:pPr>
      <w:r>
        <w:separator/>
      </w:r>
    </w:p>
  </w:endnote>
  <w:endnote w:type="continuationSeparator" w:id="0">
    <w:p w14:paraId="6977AE25" w14:textId="77777777" w:rsidR="00D30D5F" w:rsidRDefault="00D30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D52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D52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2A1C" w14:textId="77777777" w:rsidR="00D30D5F" w:rsidRDefault="00D30D5F">
      <w:pPr>
        <w:spacing w:line="240" w:lineRule="auto"/>
      </w:pPr>
      <w:r>
        <w:separator/>
      </w:r>
    </w:p>
  </w:footnote>
  <w:footnote w:type="continuationSeparator" w:id="0">
    <w:p w14:paraId="7F3068ED" w14:textId="77777777" w:rsidR="00D30D5F" w:rsidRDefault="00D30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AEEA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E5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C9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EC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CB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87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8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ED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E9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840F81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AE0B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0B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81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2A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A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A2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AC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AD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F960F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CA0B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42085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D0E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93E2E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2AC6C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8634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3A63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AE963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566F0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527A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68C7A9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6DA14A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52CC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B0A94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ECB0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6C9E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485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FF0B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487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94D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EF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CA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80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2B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20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CF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6C0B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989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AB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E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C4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5A4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04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27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627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1D08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4237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CEE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0E8D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8D0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A67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E1C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42C3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045E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BA90A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DE26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B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A9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1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AC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61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9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22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1EF3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814E2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6B67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2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64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61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6F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EE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A088C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624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2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C6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41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94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F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C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AD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43672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E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5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1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06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E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6B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2A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41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66EDD8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424BA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9E4BF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20FD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14ED0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46C5DE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8CC9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798A7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88CC0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80C4C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1E6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F29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B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C9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6C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28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8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9C5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C30004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1001664" w:tentative="1">
      <w:start w:val="1"/>
      <w:numFmt w:val="lowerLetter"/>
      <w:lvlText w:val="%2."/>
      <w:lvlJc w:val="left"/>
      <w:pPr>
        <w:ind w:left="1440" w:hanging="360"/>
      </w:pPr>
    </w:lvl>
    <w:lvl w:ilvl="2" w:tplc="56BAB5B8" w:tentative="1">
      <w:start w:val="1"/>
      <w:numFmt w:val="lowerRoman"/>
      <w:lvlText w:val="%3."/>
      <w:lvlJc w:val="right"/>
      <w:pPr>
        <w:ind w:left="2160" w:hanging="180"/>
      </w:pPr>
    </w:lvl>
    <w:lvl w:ilvl="3" w:tplc="FBD01456" w:tentative="1">
      <w:start w:val="1"/>
      <w:numFmt w:val="decimal"/>
      <w:lvlText w:val="%4."/>
      <w:lvlJc w:val="left"/>
      <w:pPr>
        <w:ind w:left="2880" w:hanging="360"/>
      </w:pPr>
    </w:lvl>
    <w:lvl w:ilvl="4" w:tplc="A1EEA23C" w:tentative="1">
      <w:start w:val="1"/>
      <w:numFmt w:val="lowerLetter"/>
      <w:lvlText w:val="%5."/>
      <w:lvlJc w:val="left"/>
      <w:pPr>
        <w:ind w:left="3600" w:hanging="360"/>
      </w:pPr>
    </w:lvl>
    <w:lvl w:ilvl="5" w:tplc="4BAA1CDA" w:tentative="1">
      <w:start w:val="1"/>
      <w:numFmt w:val="lowerRoman"/>
      <w:lvlText w:val="%6."/>
      <w:lvlJc w:val="right"/>
      <w:pPr>
        <w:ind w:left="4320" w:hanging="180"/>
      </w:pPr>
    </w:lvl>
    <w:lvl w:ilvl="6" w:tplc="4F363FAC" w:tentative="1">
      <w:start w:val="1"/>
      <w:numFmt w:val="decimal"/>
      <w:lvlText w:val="%7."/>
      <w:lvlJc w:val="left"/>
      <w:pPr>
        <w:ind w:left="5040" w:hanging="360"/>
      </w:pPr>
    </w:lvl>
    <w:lvl w:ilvl="7" w:tplc="1724296A" w:tentative="1">
      <w:start w:val="1"/>
      <w:numFmt w:val="lowerLetter"/>
      <w:lvlText w:val="%8."/>
      <w:lvlJc w:val="left"/>
      <w:pPr>
        <w:ind w:left="5760" w:hanging="360"/>
      </w:pPr>
    </w:lvl>
    <w:lvl w:ilvl="8" w:tplc="1CE03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B60F7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7A0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09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C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2D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806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E2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25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B68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908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48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A8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C6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C4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A4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C4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A3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28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4740DD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166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E6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E4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6A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82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C3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82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CD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2AA12DC">
      <w:start w:val="1"/>
      <w:numFmt w:val="decimal"/>
      <w:lvlText w:val="%1."/>
      <w:lvlJc w:val="left"/>
      <w:pPr>
        <w:ind w:left="720" w:hanging="360"/>
      </w:pPr>
    </w:lvl>
    <w:lvl w:ilvl="1" w:tplc="D13EDD4A" w:tentative="1">
      <w:start w:val="1"/>
      <w:numFmt w:val="lowerLetter"/>
      <w:lvlText w:val="%2."/>
      <w:lvlJc w:val="left"/>
      <w:pPr>
        <w:ind w:left="1440" w:hanging="360"/>
      </w:pPr>
    </w:lvl>
    <w:lvl w:ilvl="2" w:tplc="E9724D48" w:tentative="1">
      <w:start w:val="1"/>
      <w:numFmt w:val="lowerRoman"/>
      <w:lvlText w:val="%3."/>
      <w:lvlJc w:val="right"/>
      <w:pPr>
        <w:ind w:left="2160" w:hanging="180"/>
      </w:pPr>
    </w:lvl>
    <w:lvl w:ilvl="3" w:tplc="438A991C" w:tentative="1">
      <w:start w:val="1"/>
      <w:numFmt w:val="decimal"/>
      <w:lvlText w:val="%4."/>
      <w:lvlJc w:val="left"/>
      <w:pPr>
        <w:ind w:left="2880" w:hanging="360"/>
      </w:pPr>
    </w:lvl>
    <w:lvl w:ilvl="4" w:tplc="49084BE6" w:tentative="1">
      <w:start w:val="1"/>
      <w:numFmt w:val="lowerLetter"/>
      <w:lvlText w:val="%5."/>
      <w:lvlJc w:val="left"/>
      <w:pPr>
        <w:ind w:left="3600" w:hanging="360"/>
      </w:pPr>
    </w:lvl>
    <w:lvl w:ilvl="5" w:tplc="14DED76A" w:tentative="1">
      <w:start w:val="1"/>
      <w:numFmt w:val="lowerRoman"/>
      <w:lvlText w:val="%6."/>
      <w:lvlJc w:val="right"/>
      <w:pPr>
        <w:ind w:left="4320" w:hanging="180"/>
      </w:pPr>
    </w:lvl>
    <w:lvl w:ilvl="6" w:tplc="88C45212" w:tentative="1">
      <w:start w:val="1"/>
      <w:numFmt w:val="decimal"/>
      <w:lvlText w:val="%7."/>
      <w:lvlJc w:val="left"/>
      <w:pPr>
        <w:ind w:left="5040" w:hanging="360"/>
      </w:pPr>
    </w:lvl>
    <w:lvl w:ilvl="7" w:tplc="F468C30E" w:tentative="1">
      <w:start w:val="1"/>
      <w:numFmt w:val="lowerLetter"/>
      <w:lvlText w:val="%8."/>
      <w:lvlJc w:val="left"/>
      <w:pPr>
        <w:ind w:left="5760" w:hanging="360"/>
      </w:pPr>
    </w:lvl>
    <w:lvl w:ilvl="8" w:tplc="6E2A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DD469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DA0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04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88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EB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3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6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801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13D0"/>
    <w:rsid w:val="000349AA"/>
    <w:rsid w:val="0003670A"/>
    <w:rsid w:val="00036C50"/>
    <w:rsid w:val="00052D2B"/>
    <w:rsid w:val="00054F55"/>
    <w:rsid w:val="00056EE7"/>
    <w:rsid w:val="00062945"/>
    <w:rsid w:val="00063946"/>
    <w:rsid w:val="00066CCD"/>
    <w:rsid w:val="00080453"/>
    <w:rsid w:val="000813BE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15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BC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2DC4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271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671"/>
    <w:rsid w:val="00200EFE"/>
    <w:rsid w:val="0020126C"/>
    <w:rsid w:val="00202A85"/>
    <w:rsid w:val="00202EA3"/>
    <w:rsid w:val="00203F19"/>
    <w:rsid w:val="00206121"/>
    <w:rsid w:val="002100FC"/>
    <w:rsid w:val="00213890"/>
    <w:rsid w:val="00214E52"/>
    <w:rsid w:val="002207C0"/>
    <w:rsid w:val="0022380D"/>
    <w:rsid w:val="00224B93"/>
    <w:rsid w:val="00225A88"/>
    <w:rsid w:val="00226630"/>
    <w:rsid w:val="00235FB3"/>
    <w:rsid w:val="0023676E"/>
    <w:rsid w:val="002414B6"/>
    <w:rsid w:val="002421EB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F94"/>
    <w:rsid w:val="00265656"/>
    <w:rsid w:val="00265E77"/>
    <w:rsid w:val="00266155"/>
    <w:rsid w:val="0026644D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97B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072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1CD"/>
    <w:rsid w:val="003A31B9"/>
    <w:rsid w:val="003A3E2F"/>
    <w:rsid w:val="003A6089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0A50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794"/>
    <w:rsid w:val="00474C50"/>
    <w:rsid w:val="004768DB"/>
    <w:rsid w:val="004771F9"/>
    <w:rsid w:val="00486006"/>
    <w:rsid w:val="00486BAD"/>
    <w:rsid w:val="00486BBE"/>
    <w:rsid w:val="00487123"/>
    <w:rsid w:val="00487B85"/>
    <w:rsid w:val="00495A75"/>
    <w:rsid w:val="00495CAE"/>
    <w:rsid w:val="0049641F"/>
    <w:rsid w:val="0049751B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3EDE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6B34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463"/>
    <w:rsid w:val="005C276A"/>
    <w:rsid w:val="005D380C"/>
    <w:rsid w:val="005D3F79"/>
    <w:rsid w:val="005D6E04"/>
    <w:rsid w:val="005D7A12"/>
    <w:rsid w:val="005E53EE"/>
    <w:rsid w:val="005E6487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92B"/>
    <w:rsid w:val="00640336"/>
    <w:rsid w:val="00640FC9"/>
    <w:rsid w:val="006414D3"/>
    <w:rsid w:val="006432F2"/>
    <w:rsid w:val="0065320F"/>
    <w:rsid w:val="00653D64"/>
    <w:rsid w:val="00654E13"/>
    <w:rsid w:val="00667489"/>
    <w:rsid w:val="0067035D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438C"/>
    <w:rsid w:val="00714C9D"/>
    <w:rsid w:val="00715C55"/>
    <w:rsid w:val="00724907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6C7B"/>
    <w:rsid w:val="007568D8"/>
    <w:rsid w:val="007616B4"/>
    <w:rsid w:val="00765316"/>
    <w:rsid w:val="007708C8"/>
    <w:rsid w:val="0077719D"/>
    <w:rsid w:val="00777717"/>
    <w:rsid w:val="00780DF0"/>
    <w:rsid w:val="007810B7"/>
    <w:rsid w:val="0078231A"/>
    <w:rsid w:val="00782F0F"/>
    <w:rsid w:val="0078538F"/>
    <w:rsid w:val="00787482"/>
    <w:rsid w:val="007A2334"/>
    <w:rsid w:val="007A286D"/>
    <w:rsid w:val="007A314D"/>
    <w:rsid w:val="007A38DF"/>
    <w:rsid w:val="007B00E5"/>
    <w:rsid w:val="007B20CF"/>
    <w:rsid w:val="007B2499"/>
    <w:rsid w:val="007B72E1"/>
    <w:rsid w:val="007B76DB"/>
    <w:rsid w:val="007B783A"/>
    <w:rsid w:val="007C1B95"/>
    <w:rsid w:val="007C3DF3"/>
    <w:rsid w:val="007C796D"/>
    <w:rsid w:val="007D73FB"/>
    <w:rsid w:val="007D7608"/>
    <w:rsid w:val="007E1512"/>
    <w:rsid w:val="007E2F2D"/>
    <w:rsid w:val="007F1433"/>
    <w:rsid w:val="007F1491"/>
    <w:rsid w:val="007F16DD"/>
    <w:rsid w:val="007F2F03"/>
    <w:rsid w:val="007F3F3D"/>
    <w:rsid w:val="007F42CE"/>
    <w:rsid w:val="00800FE0"/>
    <w:rsid w:val="0080514E"/>
    <w:rsid w:val="008066AD"/>
    <w:rsid w:val="00810368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4E95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61B"/>
    <w:rsid w:val="008E17C4"/>
    <w:rsid w:val="008E45C4"/>
    <w:rsid w:val="008E64B1"/>
    <w:rsid w:val="008E64FA"/>
    <w:rsid w:val="008E74ED"/>
    <w:rsid w:val="008E7ED6"/>
    <w:rsid w:val="008F450A"/>
    <w:rsid w:val="008F4DEF"/>
    <w:rsid w:val="00900EED"/>
    <w:rsid w:val="00903D0D"/>
    <w:rsid w:val="009048E1"/>
    <w:rsid w:val="0090598C"/>
    <w:rsid w:val="00905CAB"/>
    <w:rsid w:val="009071BB"/>
    <w:rsid w:val="00913885"/>
    <w:rsid w:val="00915ABF"/>
    <w:rsid w:val="00921CAD"/>
    <w:rsid w:val="00927747"/>
    <w:rsid w:val="009311ED"/>
    <w:rsid w:val="00931D41"/>
    <w:rsid w:val="00933D18"/>
    <w:rsid w:val="00942221"/>
    <w:rsid w:val="0094770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21F2"/>
    <w:rsid w:val="009938F7"/>
    <w:rsid w:val="00995A7D"/>
    <w:rsid w:val="009A0067"/>
    <w:rsid w:val="009A0086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C88"/>
    <w:rsid w:val="00A07979"/>
    <w:rsid w:val="00A11755"/>
    <w:rsid w:val="00A16BAC"/>
    <w:rsid w:val="00A200AA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C1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568"/>
    <w:rsid w:val="00AE6AA0"/>
    <w:rsid w:val="00AF326B"/>
    <w:rsid w:val="00AF406C"/>
    <w:rsid w:val="00AF45ED"/>
    <w:rsid w:val="00B00166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0664"/>
    <w:rsid w:val="00BA3D76"/>
    <w:rsid w:val="00BA5C89"/>
    <w:rsid w:val="00BB04EB"/>
    <w:rsid w:val="00BB2539"/>
    <w:rsid w:val="00BB4B7E"/>
    <w:rsid w:val="00BB4CE2"/>
    <w:rsid w:val="00BB5EF0"/>
    <w:rsid w:val="00BB6724"/>
    <w:rsid w:val="00BB6B7C"/>
    <w:rsid w:val="00BC0EFB"/>
    <w:rsid w:val="00BC2E39"/>
    <w:rsid w:val="00BC3993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7605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548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6F7"/>
    <w:rsid w:val="00C90EDA"/>
    <w:rsid w:val="00C94FC4"/>
    <w:rsid w:val="00C959E7"/>
    <w:rsid w:val="00CA28D8"/>
    <w:rsid w:val="00CA2A36"/>
    <w:rsid w:val="00CC0C9A"/>
    <w:rsid w:val="00CC1E65"/>
    <w:rsid w:val="00CC320C"/>
    <w:rsid w:val="00CC5299"/>
    <w:rsid w:val="00CC567A"/>
    <w:rsid w:val="00CC6203"/>
    <w:rsid w:val="00CD1B23"/>
    <w:rsid w:val="00CD4059"/>
    <w:rsid w:val="00CD4E5A"/>
    <w:rsid w:val="00CD52E8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0D5F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597"/>
    <w:rsid w:val="00D728A0"/>
    <w:rsid w:val="00D74018"/>
    <w:rsid w:val="00D83661"/>
    <w:rsid w:val="00D86E82"/>
    <w:rsid w:val="00D9216A"/>
    <w:rsid w:val="00D9429E"/>
    <w:rsid w:val="00D95BBB"/>
    <w:rsid w:val="00D97E7D"/>
    <w:rsid w:val="00DA2A06"/>
    <w:rsid w:val="00DB18B6"/>
    <w:rsid w:val="00DB1C8C"/>
    <w:rsid w:val="00DB3439"/>
    <w:rsid w:val="00DB3618"/>
    <w:rsid w:val="00DB468A"/>
    <w:rsid w:val="00DC1B9F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5753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87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E6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6118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A2C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459"/>
    <w:rsid w:val="00F66F00"/>
    <w:rsid w:val="00F67A2D"/>
    <w:rsid w:val="00F70A1B"/>
    <w:rsid w:val="00F72FDF"/>
    <w:rsid w:val="00F75960"/>
    <w:rsid w:val="00F801AF"/>
    <w:rsid w:val="00F81A0F"/>
    <w:rsid w:val="00F82526"/>
    <w:rsid w:val="00F84672"/>
    <w:rsid w:val="00F84802"/>
    <w:rsid w:val="00F84AED"/>
    <w:rsid w:val="00F94330"/>
    <w:rsid w:val="00F95646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C6B8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0F2BCA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Part">
    <w:name w:val="Styl Part"/>
    <w:basedOn w:val="Nadpis1"/>
    <w:rsid w:val="00576B34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character" w:customStyle="1" w:styleId="hwtze">
    <w:name w:val="hwtze"/>
    <w:basedOn w:val="Standardnpsmoodstavce"/>
    <w:rsid w:val="00714C9D"/>
  </w:style>
  <w:style w:type="character" w:customStyle="1" w:styleId="rynqvb">
    <w:name w:val="rynqvb"/>
    <w:basedOn w:val="Standardnpsmoodstavce"/>
    <w:rsid w:val="0071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B009-134C-4A18-AC0B-64245316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977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45</cp:revision>
  <cp:lastPrinted>2022-10-26T09:04:00Z</cp:lastPrinted>
  <dcterms:created xsi:type="dcterms:W3CDTF">2022-10-26T09:20:00Z</dcterms:created>
  <dcterms:modified xsi:type="dcterms:W3CDTF">2024-12-16T14:35:00Z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