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57396F" w:rsidRDefault="00C114FF" w:rsidP="00A9226B">
      <w:pPr>
        <w:rPr>
          <w:szCs w:val="22"/>
          <w:lang w:val="cs-CZ"/>
        </w:rPr>
      </w:pPr>
    </w:p>
    <w:p w14:paraId="43D17506" w14:textId="77777777" w:rsidR="00C114FF" w:rsidRPr="0057396F" w:rsidRDefault="00C114FF" w:rsidP="00A9226B">
      <w:pPr>
        <w:rPr>
          <w:szCs w:val="22"/>
          <w:lang w:val="cs-CZ"/>
        </w:rPr>
      </w:pPr>
    </w:p>
    <w:p w14:paraId="55834DAE" w14:textId="77777777" w:rsidR="00C114FF" w:rsidRPr="0057396F" w:rsidRDefault="00C114FF" w:rsidP="00A9226B">
      <w:pPr>
        <w:rPr>
          <w:szCs w:val="22"/>
          <w:lang w:val="cs-CZ"/>
        </w:rPr>
      </w:pPr>
    </w:p>
    <w:p w14:paraId="2947F8A2" w14:textId="77777777" w:rsidR="00C114FF" w:rsidRPr="0057396F" w:rsidRDefault="00C114FF" w:rsidP="00A9226B">
      <w:pPr>
        <w:rPr>
          <w:szCs w:val="22"/>
          <w:lang w:val="cs-CZ"/>
        </w:rPr>
      </w:pPr>
    </w:p>
    <w:p w14:paraId="491A3252" w14:textId="77777777" w:rsidR="00C114FF" w:rsidRPr="0057396F" w:rsidRDefault="00C114FF" w:rsidP="00A9226B">
      <w:pPr>
        <w:rPr>
          <w:szCs w:val="22"/>
          <w:lang w:val="cs-CZ"/>
        </w:rPr>
      </w:pPr>
    </w:p>
    <w:p w14:paraId="0D095AF8" w14:textId="77777777" w:rsidR="00C114FF" w:rsidRPr="0057396F" w:rsidRDefault="00C114FF" w:rsidP="00A9226B">
      <w:pPr>
        <w:rPr>
          <w:szCs w:val="22"/>
          <w:lang w:val="cs-CZ"/>
        </w:rPr>
      </w:pPr>
    </w:p>
    <w:p w14:paraId="3AF39424" w14:textId="77777777" w:rsidR="00C114FF" w:rsidRPr="0057396F" w:rsidRDefault="00C114FF" w:rsidP="00A9226B">
      <w:pPr>
        <w:rPr>
          <w:szCs w:val="22"/>
          <w:lang w:val="cs-CZ"/>
        </w:rPr>
      </w:pPr>
    </w:p>
    <w:p w14:paraId="2D86FDD3" w14:textId="77777777" w:rsidR="00C114FF" w:rsidRPr="0057396F" w:rsidRDefault="00C114FF" w:rsidP="00A9226B">
      <w:pPr>
        <w:rPr>
          <w:szCs w:val="22"/>
          <w:lang w:val="cs-CZ"/>
        </w:rPr>
      </w:pPr>
    </w:p>
    <w:p w14:paraId="2EC44BD7" w14:textId="77777777" w:rsidR="00C114FF" w:rsidRPr="0057396F" w:rsidRDefault="00C114FF" w:rsidP="00A9226B">
      <w:pPr>
        <w:rPr>
          <w:szCs w:val="22"/>
          <w:lang w:val="cs-CZ"/>
        </w:rPr>
      </w:pPr>
    </w:p>
    <w:p w14:paraId="3B9E35D2" w14:textId="77777777" w:rsidR="00C114FF" w:rsidRPr="0057396F" w:rsidRDefault="00C114FF" w:rsidP="00A9226B">
      <w:pPr>
        <w:rPr>
          <w:szCs w:val="22"/>
          <w:lang w:val="cs-CZ"/>
        </w:rPr>
      </w:pPr>
    </w:p>
    <w:p w14:paraId="3F839467" w14:textId="77777777" w:rsidR="00C114FF" w:rsidRPr="0057396F" w:rsidRDefault="00C114FF" w:rsidP="00A9226B">
      <w:pPr>
        <w:rPr>
          <w:szCs w:val="22"/>
          <w:lang w:val="cs-CZ"/>
        </w:rPr>
      </w:pPr>
    </w:p>
    <w:p w14:paraId="35E10876" w14:textId="77777777" w:rsidR="00C114FF" w:rsidRPr="0057396F" w:rsidRDefault="00C114FF" w:rsidP="00A9226B">
      <w:pPr>
        <w:rPr>
          <w:szCs w:val="22"/>
          <w:lang w:val="cs-CZ"/>
        </w:rPr>
      </w:pPr>
    </w:p>
    <w:p w14:paraId="150E76EE" w14:textId="77777777" w:rsidR="00C114FF" w:rsidRPr="0057396F" w:rsidRDefault="00C114FF" w:rsidP="00A9226B">
      <w:pPr>
        <w:rPr>
          <w:szCs w:val="22"/>
          <w:lang w:val="cs-CZ"/>
        </w:rPr>
      </w:pPr>
    </w:p>
    <w:p w14:paraId="66F536B1" w14:textId="77777777" w:rsidR="00C114FF" w:rsidRPr="0057396F" w:rsidRDefault="00C114FF" w:rsidP="00A9226B">
      <w:pPr>
        <w:rPr>
          <w:szCs w:val="22"/>
          <w:lang w:val="cs-CZ"/>
        </w:rPr>
      </w:pPr>
    </w:p>
    <w:p w14:paraId="684000E9" w14:textId="77777777" w:rsidR="00C114FF" w:rsidRPr="0057396F" w:rsidRDefault="00C114FF" w:rsidP="00A9226B">
      <w:pPr>
        <w:rPr>
          <w:szCs w:val="22"/>
          <w:lang w:val="cs-CZ"/>
        </w:rPr>
      </w:pPr>
    </w:p>
    <w:p w14:paraId="7A6FD7F6" w14:textId="77777777" w:rsidR="00C114FF" w:rsidRPr="0057396F" w:rsidRDefault="00C114FF" w:rsidP="00A9226B">
      <w:pPr>
        <w:rPr>
          <w:szCs w:val="22"/>
          <w:lang w:val="cs-CZ"/>
        </w:rPr>
      </w:pPr>
    </w:p>
    <w:p w14:paraId="2FBCF918" w14:textId="77777777" w:rsidR="00C114FF" w:rsidRPr="0057396F" w:rsidRDefault="00C114FF" w:rsidP="00A9226B">
      <w:pPr>
        <w:rPr>
          <w:szCs w:val="22"/>
          <w:lang w:val="cs-CZ"/>
        </w:rPr>
      </w:pPr>
    </w:p>
    <w:p w14:paraId="7FACE9F4" w14:textId="77777777" w:rsidR="00C114FF" w:rsidRPr="0057396F" w:rsidRDefault="00C114FF" w:rsidP="00A9226B">
      <w:pPr>
        <w:rPr>
          <w:szCs w:val="22"/>
          <w:lang w:val="cs-CZ"/>
        </w:rPr>
      </w:pPr>
    </w:p>
    <w:p w14:paraId="2798267C" w14:textId="77777777" w:rsidR="00C114FF" w:rsidRPr="0057396F" w:rsidRDefault="00C114FF" w:rsidP="00A9226B">
      <w:pPr>
        <w:rPr>
          <w:szCs w:val="22"/>
          <w:lang w:val="cs-CZ"/>
        </w:rPr>
      </w:pPr>
    </w:p>
    <w:p w14:paraId="13092BCE" w14:textId="77777777" w:rsidR="00C114FF" w:rsidRPr="0057396F" w:rsidRDefault="00C114FF" w:rsidP="00A9226B">
      <w:pPr>
        <w:rPr>
          <w:szCs w:val="22"/>
          <w:lang w:val="cs-CZ"/>
        </w:rPr>
      </w:pPr>
    </w:p>
    <w:p w14:paraId="61E23F9F" w14:textId="77777777" w:rsidR="00C114FF" w:rsidRPr="0057396F" w:rsidRDefault="00C114FF" w:rsidP="00A9226B">
      <w:pPr>
        <w:rPr>
          <w:szCs w:val="22"/>
          <w:lang w:val="cs-CZ"/>
        </w:rPr>
      </w:pPr>
    </w:p>
    <w:p w14:paraId="3FAFA309" w14:textId="77777777" w:rsidR="00C114FF" w:rsidRPr="0057396F" w:rsidRDefault="00C114FF" w:rsidP="00A9226B">
      <w:pPr>
        <w:rPr>
          <w:szCs w:val="22"/>
          <w:lang w:val="cs-CZ"/>
        </w:rPr>
      </w:pPr>
    </w:p>
    <w:p w14:paraId="500E55CD" w14:textId="77777777" w:rsidR="00C114FF" w:rsidRPr="0057396F" w:rsidRDefault="005D1B9D" w:rsidP="00A9226B">
      <w:pPr>
        <w:jc w:val="center"/>
        <w:rPr>
          <w:b/>
          <w:szCs w:val="22"/>
          <w:lang w:val="cs-CZ"/>
        </w:rPr>
      </w:pPr>
      <w:r w:rsidRPr="0057396F">
        <w:rPr>
          <w:b/>
          <w:szCs w:val="22"/>
          <w:lang w:val="cs-CZ"/>
        </w:rPr>
        <w:t>PŘÍLOHA I</w:t>
      </w:r>
    </w:p>
    <w:p w14:paraId="50FE88E4" w14:textId="77777777" w:rsidR="00C114FF" w:rsidRPr="0057396F" w:rsidRDefault="00C114FF" w:rsidP="00A9226B">
      <w:pPr>
        <w:rPr>
          <w:szCs w:val="22"/>
          <w:lang w:val="cs-CZ"/>
        </w:rPr>
      </w:pPr>
    </w:p>
    <w:p w14:paraId="4FD6707D" w14:textId="77777777" w:rsidR="00C114FF" w:rsidRPr="0057396F" w:rsidRDefault="005D1B9D" w:rsidP="00A9226B">
      <w:pPr>
        <w:jc w:val="center"/>
        <w:rPr>
          <w:b/>
          <w:szCs w:val="22"/>
          <w:lang w:val="cs-CZ"/>
        </w:rPr>
      </w:pPr>
      <w:r w:rsidRPr="0057396F">
        <w:rPr>
          <w:b/>
          <w:szCs w:val="22"/>
          <w:lang w:val="cs-CZ"/>
        </w:rPr>
        <w:t>SOUHRN ÚDAJŮ O PŘÍPRAVKU</w:t>
      </w:r>
    </w:p>
    <w:p w14:paraId="70A64732" w14:textId="4B774B9B" w:rsidR="006F5EA1" w:rsidRDefault="006F5EA1" w:rsidP="00B13B6D">
      <w:pPr>
        <w:pStyle w:val="Style1"/>
        <w:rPr>
          <w:lang w:val="cs-CZ"/>
        </w:rPr>
      </w:pPr>
    </w:p>
    <w:p w14:paraId="3A9C6368" w14:textId="1C9E6E6A" w:rsidR="006F5EA1" w:rsidRDefault="006F5EA1" w:rsidP="00B13B6D">
      <w:pPr>
        <w:pStyle w:val="Style1"/>
        <w:rPr>
          <w:lang w:val="cs-CZ"/>
        </w:rPr>
      </w:pPr>
    </w:p>
    <w:p w14:paraId="04FEA5FD" w14:textId="37FAE879" w:rsidR="006F5EA1" w:rsidRDefault="006F5EA1" w:rsidP="0057396F">
      <w:pPr>
        <w:pStyle w:val="Style1"/>
        <w:tabs>
          <w:tab w:val="left" w:pos="1920"/>
        </w:tabs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</w:p>
    <w:p w14:paraId="057F09CC" w14:textId="77777777" w:rsidR="00C114FF" w:rsidRPr="0057396F" w:rsidRDefault="005D1B9D" w:rsidP="00B13B6D">
      <w:pPr>
        <w:pStyle w:val="Style1"/>
        <w:rPr>
          <w:lang w:val="cs-CZ"/>
        </w:rPr>
      </w:pPr>
      <w:r w:rsidRPr="0057396F">
        <w:rPr>
          <w:lang w:val="cs-CZ"/>
        </w:rPr>
        <w:br w:type="page"/>
      </w:r>
      <w:r w:rsidRPr="0057396F">
        <w:rPr>
          <w:lang w:val="cs-CZ"/>
        </w:rPr>
        <w:lastRenderedPageBreak/>
        <w:t>1.</w:t>
      </w:r>
      <w:r w:rsidRPr="0057396F">
        <w:rPr>
          <w:lang w:val="cs-CZ"/>
        </w:rPr>
        <w:tab/>
        <w:t>NÁZEV VETERINÁRNÍHO LÉČIVÉHO PŘÍPRAVKU</w:t>
      </w:r>
    </w:p>
    <w:p w14:paraId="3606368F" w14:textId="77777777" w:rsidR="00C114FF" w:rsidRPr="0057396F" w:rsidRDefault="00C114FF" w:rsidP="00A9226B">
      <w:pPr>
        <w:rPr>
          <w:szCs w:val="22"/>
          <w:lang w:val="cs-CZ"/>
        </w:rPr>
      </w:pPr>
    </w:p>
    <w:p w14:paraId="5906BB1F" w14:textId="55B95329" w:rsidR="00C114FF" w:rsidRPr="0057396F" w:rsidRDefault="00340DDE" w:rsidP="00A9226B">
      <w:pPr>
        <w:rPr>
          <w:szCs w:val="22"/>
          <w:lang w:val="cs-CZ"/>
        </w:rPr>
      </w:pPr>
      <w:bookmarkStart w:id="0" w:name="_Hlk195096711"/>
      <w:proofErr w:type="spellStart"/>
      <w:r w:rsidRPr="0057396F">
        <w:rPr>
          <w:szCs w:val="22"/>
          <w:lang w:val="cs-CZ"/>
        </w:rPr>
        <w:t>Florkem</w:t>
      </w:r>
      <w:proofErr w:type="spellEnd"/>
      <w:r w:rsidRPr="0057396F">
        <w:rPr>
          <w:szCs w:val="22"/>
          <w:lang w:val="cs-CZ"/>
        </w:rPr>
        <w:t xml:space="preserve"> 300 mg/ml injekční roztok pro skot a prasata</w:t>
      </w:r>
    </w:p>
    <w:bookmarkEnd w:id="0"/>
    <w:p w14:paraId="7245778A" w14:textId="278A17C9" w:rsidR="00C114FF" w:rsidRPr="002D0B18" w:rsidRDefault="00C114FF" w:rsidP="00A9226B">
      <w:pPr>
        <w:rPr>
          <w:szCs w:val="22"/>
          <w:lang w:val="cs-CZ"/>
        </w:rPr>
      </w:pPr>
    </w:p>
    <w:p w14:paraId="77BF4D69" w14:textId="77777777" w:rsidR="0070004F" w:rsidRPr="0057396F" w:rsidRDefault="0070004F" w:rsidP="00A9226B">
      <w:pPr>
        <w:rPr>
          <w:szCs w:val="22"/>
          <w:lang w:val="cs-CZ"/>
        </w:rPr>
      </w:pPr>
    </w:p>
    <w:p w14:paraId="6E07DCD2" w14:textId="77777777" w:rsidR="00C114FF" w:rsidRPr="0057396F" w:rsidRDefault="005D1B9D" w:rsidP="00B13B6D">
      <w:pPr>
        <w:pStyle w:val="Style1"/>
        <w:rPr>
          <w:lang w:val="cs-CZ"/>
        </w:rPr>
      </w:pPr>
      <w:r w:rsidRPr="0057396F">
        <w:rPr>
          <w:lang w:val="cs-CZ"/>
        </w:rPr>
        <w:t>2.</w:t>
      </w:r>
      <w:r w:rsidRPr="0057396F">
        <w:rPr>
          <w:lang w:val="cs-CZ"/>
        </w:rPr>
        <w:tab/>
        <w:t>KVALITATIVNÍ A KVANTITATIVNÍ SLOŽENÍ</w:t>
      </w:r>
    </w:p>
    <w:p w14:paraId="3EAF4F83" w14:textId="77777777" w:rsidR="00C114FF" w:rsidRPr="0057396F" w:rsidRDefault="00C114FF" w:rsidP="00A9226B">
      <w:pPr>
        <w:rPr>
          <w:szCs w:val="22"/>
          <w:lang w:val="cs-CZ"/>
        </w:rPr>
      </w:pPr>
    </w:p>
    <w:p w14:paraId="4C4D2DE7" w14:textId="77777777" w:rsidR="00340DDE" w:rsidRPr="0057396F" w:rsidRDefault="00340DDE" w:rsidP="00340DDE">
      <w:pPr>
        <w:rPr>
          <w:szCs w:val="22"/>
          <w:lang w:val="cs-CZ"/>
        </w:rPr>
      </w:pPr>
      <w:r w:rsidRPr="0057396F">
        <w:rPr>
          <w:szCs w:val="22"/>
          <w:lang w:val="cs-CZ"/>
        </w:rPr>
        <w:t>Každý ml obsahuje:</w:t>
      </w:r>
    </w:p>
    <w:p w14:paraId="47E6E058" w14:textId="77777777" w:rsidR="00340DDE" w:rsidRPr="0057396F" w:rsidRDefault="00340DDE" w:rsidP="00340DDE">
      <w:pPr>
        <w:rPr>
          <w:szCs w:val="22"/>
          <w:lang w:val="cs-CZ"/>
        </w:rPr>
      </w:pPr>
    </w:p>
    <w:p w14:paraId="7F39593F" w14:textId="77777777" w:rsidR="00340DDE" w:rsidRPr="0057396F" w:rsidRDefault="00340DDE" w:rsidP="00340DDE">
      <w:pPr>
        <w:rPr>
          <w:szCs w:val="22"/>
          <w:lang w:val="cs-CZ"/>
        </w:rPr>
      </w:pPr>
      <w:r w:rsidRPr="0057396F">
        <w:rPr>
          <w:b/>
          <w:szCs w:val="22"/>
          <w:lang w:val="cs-CZ"/>
        </w:rPr>
        <w:t xml:space="preserve">Léčivá látka: </w:t>
      </w:r>
    </w:p>
    <w:p w14:paraId="5621B873" w14:textId="77777777" w:rsidR="00340DDE" w:rsidRPr="0057396F" w:rsidRDefault="00340DDE" w:rsidP="00340DDE">
      <w:pPr>
        <w:tabs>
          <w:tab w:val="left" w:leader="dot" w:pos="3402"/>
        </w:tabs>
        <w:rPr>
          <w:szCs w:val="22"/>
          <w:lang w:val="cs-CZ"/>
        </w:rPr>
      </w:pPr>
      <w:proofErr w:type="spellStart"/>
      <w:r w:rsidRPr="0057396F">
        <w:rPr>
          <w:szCs w:val="22"/>
          <w:lang w:val="cs-CZ"/>
        </w:rPr>
        <w:t>Florfenicolum</w:t>
      </w:r>
      <w:proofErr w:type="spellEnd"/>
      <w:r w:rsidRPr="0057396F">
        <w:rPr>
          <w:szCs w:val="22"/>
          <w:lang w:val="cs-CZ"/>
        </w:rPr>
        <w:tab/>
        <w:t>300 mg</w:t>
      </w:r>
    </w:p>
    <w:p w14:paraId="66AE09A3" w14:textId="77777777" w:rsidR="00340DDE" w:rsidRPr="0057396F" w:rsidRDefault="00340DDE" w:rsidP="00340DDE">
      <w:pPr>
        <w:rPr>
          <w:szCs w:val="22"/>
          <w:lang w:val="cs-CZ"/>
        </w:rPr>
      </w:pPr>
    </w:p>
    <w:p w14:paraId="6C92EB6A" w14:textId="77777777" w:rsidR="00A333FE" w:rsidRPr="0057396F" w:rsidRDefault="00A333FE" w:rsidP="00A333FE">
      <w:pPr>
        <w:rPr>
          <w:szCs w:val="22"/>
          <w:lang w:val="cs-CZ"/>
        </w:rPr>
      </w:pPr>
      <w:r w:rsidRPr="0057396F">
        <w:rPr>
          <w:b/>
          <w:szCs w:val="22"/>
          <w:lang w:val="cs-CZ"/>
        </w:rPr>
        <w:t>Pomocné látky:</w:t>
      </w:r>
    </w:p>
    <w:p w14:paraId="7EE77F11" w14:textId="1202ADBC" w:rsidR="006B3313" w:rsidRPr="002D0B18" w:rsidRDefault="006B3313" w:rsidP="0057396F">
      <w:pPr>
        <w:ind w:left="0" w:firstLine="0"/>
        <w:rPr>
          <w:szCs w:val="22"/>
          <w:lang w:val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5387"/>
      </w:tblGrid>
      <w:tr w:rsidR="006B3313" w:rsidRPr="002D0B18" w14:paraId="6CD3BE48" w14:textId="77777777" w:rsidTr="0057396F">
        <w:tc>
          <w:tcPr>
            <w:tcW w:w="5387" w:type="dxa"/>
          </w:tcPr>
          <w:p w14:paraId="69012ACC" w14:textId="7D8231FC" w:rsidR="006B3313" w:rsidRPr="002D0B18" w:rsidRDefault="006B3313" w:rsidP="00340DDE">
            <w:pPr>
              <w:ind w:left="0" w:firstLine="0"/>
              <w:rPr>
                <w:szCs w:val="22"/>
                <w:lang w:val="cs-CZ"/>
              </w:rPr>
            </w:pPr>
            <w:r w:rsidRPr="002D0B18">
              <w:rPr>
                <w:b/>
                <w:bCs/>
                <w:iCs/>
                <w:szCs w:val="22"/>
                <w:lang w:val="cs-CZ"/>
              </w:rPr>
              <w:t>Kvalitativní složení pomocných látek a dalších složek</w:t>
            </w:r>
          </w:p>
        </w:tc>
      </w:tr>
      <w:tr w:rsidR="006B3313" w:rsidRPr="002D0B18" w14:paraId="7EB7B3D4" w14:textId="77777777" w:rsidTr="0057396F">
        <w:tc>
          <w:tcPr>
            <w:tcW w:w="5387" w:type="dxa"/>
          </w:tcPr>
          <w:p w14:paraId="1237B8C2" w14:textId="3B5C7589" w:rsidR="006B3313" w:rsidRPr="002D0B18" w:rsidRDefault="006B3313" w:rsidP="0057396F">
            <w:pPr>
              <w:rPr>
                <w:szCs w:val="22"/>
                <w:lang w:val="cs-CZ"/>
              </w:rPr>
            </w:pPr>
            <w:proofErr w:type="spellStart"/>
            <w:r w:rsidRPr="002D0B18">
              <w:rPr>
                <w:szCs w:val="22"/>
                <w:lang w:val="cs-CZ"/>
              </w:rPr>
              <w:t>Dimethylacetamid</w:t>
            </w:r>
            <w:proofErr w:type="spellEnd"/>
          </w:p>
        </w:tc>
      </w:tr>
      <w:tr w:rsidR="006B3313" w:rsidRPr="002D0B18" w14:paraId="48F97DAD" w14:textId="77777777" w:rsidTr="0057396F">
        <w:tc>
          <w:tcPr>
            <w:tcW w:w="5387" w:type="dxa"/>
          </w:tcPr>
          <w:p w14:paraId="687AC58C" w14:textId="46796D21" w:rsidR="006B3313" w:rsidRPr="002D0B18" w:rsidRDefault="006B3313" w:rsidP="0057396F">
            <w:pPr>
              <w:rPr>
                <w:szCs w:val="22"/>
                <w:lang w:val="cs-CZ"/>
              </w:rPr>
            </w:pPr>
            <w:proofErr w:type="spellStart"/>
            <w:r w:rsidRPr="002D0B18">
              <w:rPr>
                <w:szCs w:val="22"/>
                <w:lang w:val="cs-CZ"/>
              </w:rPr>
              <w:t>Diethylenglykol-monoethylether</w:t>
            </w:r>
            <w:proofErr w:type="spellEnd"/>
          </w:p>
        </w:tc>
      </w:tr>
      <w:tr w:rsidR="006B3313" w:rsidRPr="002D0B18" w14:paraId="794BEA6D" w14:textId="77777777" w:rsidTr="0057396F">
        <w:tc>
          <w:tcPr>
            <w:tcW w:w="5387" w:type="dxa"/>
          </w:tcPr>
          <w:p w14:paraId="26572C51" w14:textId="567E4DBF" w:rsidR="006B3313" w:rsidRPr="002D0B18" w:rsidRDefault="006B3313" w:rsidP="00340DDE">
            <w:pPr>
              <w:ind w:left="0" w:firstLine="0"/>
              <w:rPr>
                <w:szCs w:val="22"/>
                <w:lang w:val="cs-CZ"/>
              </w:rPr>
            </w:pPr>
            <w:proofErr w:type="spellStart"/>
            <w:r w:rsidRPr="002D0B18">
              <w:rPr>
                <w:szCs w:val="22"/>
                <w:lang w:val="cs-CZ"/>
              </w:rPr>
              <w:t>Makrogol</w:t>
            </w:r>
            <w:proofErr w:type="spellEnd"/>
            <w:r w:rsidRPr="002D0B18">
              <w:rPr>
                <w:szCs w:val="22"/>
                <w:lang w:val="cs-CZ"/>
              </w:rPr>
              <w:t xml:space="preserve"> 300</w:t>
            </w:r>
          </w:p>
        </w:tc>
      </w:tr>
    </w:tbl>
    <w:p w14:paraId="0BCFB0D5" w14:textId="77777777" w:rsidR="006B3313" w:rsidRPr="0057396F" w:rsidRDefault="006B3313" w:rsidP="00340DDE">
      <w:pPr>
        <w:rPr>
          <w:szCs w:val="22"/>
          <w:lang w:val="cs-CZ"/>
        </w:rPr>
      </w:pPr>
    </w:p>
    <w:p w14:paraId="7C44F62F" w14:textId="77777777" w:rsidR="00340DDE" w:rsidRPr="0057396F" w:rsidRDefault="00340DDE" w:rsidP="00340DDE">
      <w:pPr>
        <w:rPr>
          <w:szCs w:val="22"/>
          <w:lang w:val="cs-CZ"/>
        </w:rPr>
      </w:pPr>
    </w:p>
    <w:p w14:paraId="445E82B3" w14:textId="77777777" w:rsidR="00340DDE" w:rsidRPr="0057396F" w:rsidRDefault="00340DDE" w:rsidP="00340DDE">
      <w:pPr>
        <w:rPr>
          <w:szCs w:val="22"/>
          <w:lang w:val="cs-CZ"/>
        </w:rPr>
      </w:pPr>
      <w:r w:rsidRPr="0057396F">
        <w:rPr>
          <w:szCs w:val="22"/>
          <w:lang w:val="cs-CZ"/>
        </w:rPr>
        <w:t>Čirý bezbarvý až žlutý roztok.</w:t>
      </w:r>
    </w:p>
    <w:p w14:paraId="6DBC7D75" w14:textId="77777777" w:rsidR="00340DDE" w:rsidRPr="0057396F" w:rsidRDefault="00340DDE" w:rsidP="00340DDE">
      <w:pPr>
        <w:rPr>
          <w:szCs w:val="22"/>
          <w:lang w:val="cs-CZ"/>
        </w:rPr>
      </w:pPr>
    </w:p>
    <w:p w14:paraId="2E6CA329" w14:textId="77777777" w:rsidR="00C114FF" w:rsidRPr="0057396F" w:rsidRDefault="00C114FF" w:rsidP="00A9226B">
      <w:pPr>
        <w:rPr>
          <w:szCs w:val="22"/>
          <w:lang w:val="cs-CZ"/>
        </w:rPr>
      </w:pPr>
    </w:p>
    <w:p w14:paraId="18BC19A3" w14:textId="77777777" w:rsidR="00C114FF" w:rsidRPr="0057396F" w:rsidRDefault="005D1B9D" w:rsidP="00B13B6D">
      <w:pPr>
        <w:pStyle w:val="Style1"/>
        <w:rPr>
          <w:lang w:val="cs-CZ"/>
        </w:rPr>
      </w:pPr>
      <w:r w:rsidRPr="0057396F">
        <w:rPr>
          <w:lang w:val="cs-CZ"/>
        </w:rPr>
        <w:t>3.</w:t>
      </w:r>
      <w:r w:rsidRPr="0057396F">
        <w:rPr>
          <w:lang w:val="cs-CZ"/>
        </w:rPr>
        <w:tab/>
        <w:t>KLINICKÉ INFORMACE</w:t>
      </w:r>
    </w:p>
    <w:p w14:paraId="03304F78" w14:textId="77777777" w:rsidR="00C114FF" w:rsidRPr="0057396F" w:rsidRDefault="00C114FF" w:rsidP="00A9226B">
      <w:pPr>
        <w:rPr>
          <w:szCs w:val="22"/>
          <w:lang w:val="cs-CZ"/>
        </w:rPr>
      </w:pPr>
    </w:p>
    <w:p w14:paraId="6F656C7B" w14:textId="77777777" w:rsidR="00C114FF" w:rsidRPr="0057396F" w:rsidRDefault="005D1B9D" w:rsidP="00B13B6D">
      <w:pPr>
        <w:pStyle w:val="Style1"/>
        <w:rPr>
          <w:lang w:val="cs-CZ"/>
        </w:rPr>
      </w:pPr>
      <w:r w:rsidRPr="0057396F">
        <w:rPr>
          <w:lang w:val="cs-CZ"/>
        </w:rPr>
        <w:t>3.1</w:t>
      </w:r>
      <w:r w:rsidRPr="0057396F">
        <w:rPr>
          <w:lang w:val="cs-CZ"/>
        </w:rPr>
        <w:tab/>
        <w:t>Cílové druhy zvířat</w:t>
      </w:r>
    </w:p>
    <w:p w14:paraId="20FFAC3D" w14:textId="77777777" w:rsidR="00C114FF" w:rsidRPr="0057396F" w:rsidRDefault="00C114FF" w:rsidP="00A9226B">
      <w:pPr>
        <w:rPr>
          <w:szCs w:val="22"/>
          <w:lang w:val="cs-CZ"/>
        </w:rPr>
      </w:pPr>
    </w:p>
    <w:p w14:paraId="3D14DE39" w14:textId="77777777" w:rsidR="00A333FE" w:rsidRPr="0057396F" w:rsidRDefault="00A333FE" w:rsidP="00A333FE">
      <w:pPr>
        <w:rPr>
          <w:szCs w:val="22"/>
          <w:lang w:val="cs-CZ"/>
        </w:rPr>
      </w:pPr>
      <w:r w:rsidRPr="0057396F">
        <w:rPr>
          <w:szCs w:val="22"/>
          <w:lang w:val="cs-CZ"/>
        </w:rPr>
        <w:t>Skot a prasata.</w:t>
      </w:r>
    </w:p>
    <w:p w14:paraId="5C6CA5F7" w14:textId="77777777" w:rsidR="00A333FE" w:rsidRPr="0057396F" w:rsidRDefault="00A333FE" w:rsidP="00A9226B">
      <w:pPr>
        <w:rPr>
          <w:szCs w:val="22"/>
          <w:lang w:val="cs-CZ"/>
        </w:rPr>
      </w:pPr>
    </w:p>
    <w:p w14:paraId="0B7F6CD1" w14:textId="595DDA74" w:rsidR="00C114FF" w:rsidRPr="0057396F" w:rsidRDefault="005D1B9D" w:rsidP="00B13B6D">
      <w:pPr>
        <w:pStyle w:val="Style1"/>
        <w:rPr>
          <w:lang w:val="cs-CZ"/>
        </w:rPr>
      </w:pPr>
      <w:r w:rsidRPr="0057396F">
        <w:rPr>
          <w:lang w:val="cs-CZ"/>
        </w:rPr>
        <w:t>3.2</w:t>
      </w:r>
      <w:r w:rsidRPr="0057396F">
        <w:rPr>
          <w:lang w:val="cs-CZ"/>
        </w:rPr>
        <w:tab/>
        <w:t xml:space="preserve">Indikace pro použití pro každý cílový druh </w:t>
      </w:r>
      <w:r w:rsidR="0043586F" w:rsidRPr="0057396F">
        <w:rPr>
          <w:lang w:val="cs-CZ"/>
        </w:rPr>
        <w:t>zvířat</w:t>
      </w:r>
    </w:p>
    <w:p w14:paraId="327E3A6F" w14:textId="77777777" w:rsidR="00C114FF" w:rsidRPr="0057396F" w:rsidRDefault="00C114FF" w:rsidP="00A9226B">
      <w:pPr>
        <w:rPr>
          <w:szCs w:val="22"/>
          <w:lang w:val="cs-CZ"/>
        </w:rPr>
      </w:pPr>
    </w:p>
    <w:p w14:paraId="5C1E2FCF" w14:textId="77777777" w:rsidR="00A333FE" w:rsidRPr="0057396F" w:rsidRDefault="00A333FE" w:rsidP="00A333FE">
      <w:pPr>
        <w:rPr>
          <w:szCs w:val="22"/>
          <w:lang w:val="cs-CZ"/>
        </w:rPr>
      </w:pPr>
      <w:r w:rsidRPr="0057396F">
        <w:rPr>
          <w:b/>
          <w:szCs w:val="22"/>
          <w:lang w:val="cs-CZ"/>
        </w:rPr>
        <w:t>Skot:</w:t>
      </w:r>
    </w:p>
    <w:p w14:paraId="0D1D0D51" w14:textId="4B2E1ECB" w:rsidR="00A333FE" w:rsidRPr="0057396F" w:rsidRDefault="00A333FE" w:rsidP="00A333FE">
      <w:pPr>
        <w:ind w:left="0" w:firstLine="0"/>
        <w:rPr>
          <w:szCs w:val="22"/>
          <w:lang w:val="cs-CZ"/>
        </w:rPr>
      </w:pPr>
      <w:r w:rsidRPr="0057396F">
        <w:rPr>
          <w:szCs w:val="22"/>
          <w:lang w:val="cs-CZ"/>
        </w:rPr>
        <w:t xml:space="preserve">Léčba infekcí respiračního traktu </w:t>
      </w:r>
      <w:r w:rsidR="002D0B18" w:rsidRPr="002D0B18">
        <w:rPr>
          <w:szCs w:val="22"/>
          <w:lang w:val="cs-CZ"/>
        </w:rPr>
        <w:t>vyvola</w:t>
      </w:r>
      <w:r w:rsidRPr="0057396F">
        <w:rPr>
          <w:szCs w:val="22"/>
          <w:lang w:val="cs-CZ"/>
        </w:rPr>
        <w:t xml:space="preserve">ných bakteriemi </w:t>
      </w:r>
      <w:proofErr w:type="spellStart"/>
      <w:r w:rsidRPr="0057396F">
        <w:rPr>
          <w:i/>
          <w:iCs/>
          <w:szCs w:val="22"/>
          <w:lang w:val="cs-CZ"/>
        </w:rPr>
        <w:t>Mannheimia</w:t>
      </w:r>
      <w:proofErr w:type="spellEnd"/>
      <w:r w:rsidRPr="0057396F">
        <w:rPr>
          <w:i/>
          <w:iCs/>
          <w:szCs w:val="22"/>
          <w:lang w:val="cs-CZ"/>
        </w:rPr>
        <w:t xml:space="preserve"> </w:t>
      </w:r>
      <w:proofErr w:type="spellStart"/>
      <w:r w:rsidRPr="0057396F">
        <w:rPr>
          <w:i/>
          <w:iCs/>
          <w:szCs w:val="22"/>
          <w:lang w:val="cs-CZ"/>
        </w:rPr>
        <w:t>haemolytica</w:t>
      </w:r>
      <w:proofErr w:type="spellEnd"/>
      <w:r w:rsidRPr="0057396F">
        <w:rPr>
          <w:i/>
          <w:iCs/>
          <w:szCs w:val="22"/>
          <w:lang w:val="cs-CZ"/>
        </w:rPr>
        <w:t xml:space="preserve">, Pasteurella multocida a </w:t>
      </w:r>
      <w:proofErr w:type="spellStart"/>
      <w:r w:rsidRPr="0057396F">
        <w:rPr>
          <w:i/>
          <w:iCs/>
          <w:szCs w:val="22"/>
          <w:lang w:val="cs-CZ"/>
        </w:rPr>
        <w:t>Histophilus</w:t>
      </w:r>
      <w:proofErr w:type="spellEnd"/>
      <w:r w:rsidRPr="0057396F">
        <w:rPr>
          <w:i/>
          <w:iCs/>
          <w:szCs w:val="22"/>
          <w:lang w:val="cs-CZ"/>
        </w:rPr>
        <w:t xml:space="preserve"> </w:t>
      </w:r>
      <w:proofErr w:type="spellStart"/>
      <w:r w:rsidRPr="0057396F">
        <w:rPr>
          <w:i/>
          <w:iCs/>
          <w:szCs w:val="22"/>
          <w:lang w:val="cs-CZ"/>
        </w:rPr>
        <w:t>somni</w:t>
      </w:r>
      <w:proofErr w:type="spellEnd"/>
      <w:r w:rsidRPr="0057396F">
        <w:rPr>
          <w:i/>
          <w:iCs/>
          <w:szCs w:val="22"/>
          <w:lang w:val="cs-CZ"/>
        </w:rPr>
        <w:t xml:space="preserve"> </w:t>
      </w:r>
      <w:r w:rsidRPr="0057396F">
        <w:rPr>
          <w:szCs w:val="22"/>
          <w:lang w:val="cs-CZ"/>
        </w:rPr>
        <w:t xml:space="preserve">citlivými na </w:t>
      </w:r>
      <w:proofErr w:type="spellStart"/>
      <w:r w:rsidRPr="0057396F">
        <w:rPr>
          <w:szCs w:val="22"/>
          <w:lang w:val="cs-CZ"/>
        </w:rPr>
        <w:t>florfenikol</w:t>
      </w:r>
      <w:proofErr w:type="spellEnd"/>
      <w:r w:rsidRPr="0057396F">
        <w:rPr>
          <w:szCs w:val="22"/>
          <w:lang w:val="cs-CZ"/>
        </w:rPr>
        <w:t>.</w:t>
      </w:r>
    </w:p>
    <w:p w14:paraId="2E948C3B" w14:textId="77777777" w:rsidR="00A333FE" w:rsidRPr="0057396F" w:rsidRDefault="00A333FE" w:rsidP="00A333FE">
      <w:pPr>
        <w:rPr>
          <w:b/>
          <w:szCs w:val="22"/>
          <w:lang w:val="cs-CZ"/>
        </w:rPr>
      </w:pPr>
    </w:p>
    <w:p w14:paraId="13D488EE" w14:textId="77777777" w:rsidR="00A333FE" w:rsidRPr="0057396F" w:rsidRDefault="00A333FE" w:rsidP="00A333FE">
      <w:pPr>
        <w:rPr>
          <w:szCs w:val="22"/>
          <w:lang w:val="cs-CZ"/>
        </w:rPr>
      </w:pPr>
      <w:r w:rsidRPr="0057396F">
        <w:rPr>
          <w:b/>
          <w:szCs w:val="22"/>
          <w:lang w:val="cs-CZ"/>
        </w:rPr>
        <w:t>Prasata:</w:t>
      </w:r>
    </w:p>
    <w:p w14:paraId="5B95CF9A" w14:textId="5E23EC41" w:rsidR="00A333FE" w:rsidRPr="0057396F" w:rsidRDefault="00A333FE" w:rsidP="00A333FE">
      <w:pPr>
        <w:ind w:left="0" w:firstLine="0"/>
        <w:rPr>
          <w:szCs w:val="22"/>
          <w:lang w:val="cs-CZ"/>
        </w:rPr>
      </w:pPr>
      <w:r w:rsidRPr="0057396F">
        <w:rPr>
          <w:szCs w:val="22"/>
          <w:lang w:val="cs-CZ"/>
        </w:rPr>
        <w:t xml:space="preserve">Léčba akutních vzplanutí infekcí respiračního traktu </w:t>
      </w:r>
      <w:r w:rsidR="002D0B18" w:rsidRPr="002D0B18">
        <w:rPr>
          <w:szCs w:val="22"/>
          <w:lang w:val="cs-CZ"/>
        </w:rPr>
        <w:t>vyvola</w:t>
      </w:r>
      <w:r w:rsidRPr="0057396F">
        <w:rPr>
          <w:szCs w:val="22"/>
          <w:lang w:val="cs-CZ"/>
        </w:rPr>
        <w:t xml:space="preserve">ných bakteriemi </w:t>
      </w:r>
      <w:proofErr w:type="spellStart"/>
      <w:r w:rsidRPr="0057396F">
        <w:rPr>
          <w:i/>
          <w:szCs w:val="22"/>
          <w:lang w:val="cs-CZ"/>
        </w:rPr>
        <w:t>Actinobacillus</w:t>
      </w:r>
      <w:proofErr w:type="spellEnd"/>
      <w:r w:rsidRPr="0057396F">
        <w:rPr>
          <w:i/>
          <w:szCs w:val="22"/>
          <w:lang w:val="cs-CZ"/>
        </w:rPr>
        <w:t xml:space="preserve"> </w:t>
      </w:r>
      <w:proofErr w:type="spellStart"/>
      <w:r w:rsidRPr="0057396F">
        <w:rPr>
          <w:i/>
          <w:szCs w:val="22"/>
          <w:lang w:val="cs-CZ"/>
        </w:rPr>
        <w:t>pleuropneumoniae</w:t>
      </w:r>
      <w:proofErr w:type="spellEnd"/>
      <w:r w:rsidRPr="0057396F">
        <w:rPr>
          <w:i/>
          <w:szCs w:val="22"/>
          <w:lang w:val="cs-CZ"/>
        </w:rPr>
        <w:t xml:space="preserve"> </w:t>
      </w:r>
      <w:r w:rsidRPr="0057396F">
        <w:rPr>
          <w:szCs w:val="22"/>
          <w:lang w:val="cs-CZ"/>
        </w:rPr>
        <w:t xml:space="preserve">a </w:t>
      </w:r>
      <w:r w:rsidRPr="0057396F">
        <w:rPr>
          <w:i/>
          <w:szCs w:val="22"/>
          <w:lang w:val="cs-CZ"/>
        </w:rPr>
        <w:t xml:space="preserve">Pasteurella </w:t>
      </w:r>
      <w:proofErr w:type="spellStart"/>
      <w:r w:rsidRPr="0057396F">
        <w:rPr>
          <w:i/>
          <w:iCs/>
          <w:szCs w:val="22"/>
          <w:lang w:val="cs-CZ"/>
        </w:rPr>
        <w:t>multocida</w:t>
      </w:r>
      <w:proofErr w:type="spellEnd"/>
      <w:r w:rsidRPr="0057396F">
        <w:rPr>
          <w:szCs w:val="22"/>
          <w:lang w:val="cs-CZ"/>
        </w:rPr>
        <w:t xml:space="preserve"> citlivými na </w:t>
      </w:r>
      <w:proofErr w:type="spellStart"/>
      <w:r w:rsidRPr="0057396F">
        <w:rPr>
          <w:szCs w:val="22"/>
          <w:lang w:val="cs-CZ"/>
        </w:rPr>
        <w:t>florfenikol</w:t>
      </w:r>
      <w:proofErr w:type="spellEnd"/>
      <w:r w:rsidRPr="0057396F">
        <w:rPr>
          <w:szCs w:val="22"/>
          <w:lang w:val="cs-CZ"/>
        </w:rPr>
        <w:t>.</w:t>
      </w:r>
    </w:p>
    <w:p w14:paraId="28FFEA0E" w14:textId="77777777" w:rsidR="00A333FE" w:rsidRPr="0057396F" w:rsidRDefault="00A333FE" w:rsidP="00A333FE">
      <w:pPr>
        <w:rPr>
          <w:szCs w:val="22"/>
          <w:lang w:val="cs-CZ"/>
        </w:rPr>
      </w:pPr>
    </w:p>
    <w:p w14:paraId="2224B702" w14:textId="77777777" w:rsidR="00C114FF" w:rsidRPr="0057396F" w:rsidRDefault="005D1B9D" w:rsidP="00B13B6D">
      <w:pPr>
        <w:pStyle w:val="Style1"/>
        <w:rPr>
          <w:lang w:val="cs-CZ"/>
        </w:rPr>
      </w:pPr>
      <w:r w:rsidRPr="0057396F">
        <w:rPr>
          <w:lang w:val="cs-CZ"/>
        </w:rPr>
        <w:t>3.3</w:t>
      </w:r>
      <w:r w:rsidRPr="0057396F">
        <w:rPr>
          <w:lang w:val="cs-CZ"/>
        </w:rPr>
        <w:tab/>
        <w:t>Kontraindikace</w:t>
      </w:r>
    </w:p>
    <w:p w14:paraId="758D96B3" w14:textId="77777777" w:rsidR="00C114FF" w:rsidRPr="0057396F" w:rsidRDefault="00C114FF" w:rsidP="00145C3F">
      <w:pPr>
        <w:rPr>
          <w:szCs w:val="22"/>
          <w:lang w:val="cs-CZ"/>
        </w:rPr>
      </w:pPr>
    </w:p>
    <w:p w14:paraId="6B8D7483" w14:textId="77777777" w:rsidR="00A333FE" w:rsidRPr="0057396F" w:rsidRDefault="00A333FE" w:rsidP="00A333FE">
      <w:pPr>
        <w:rPr>
          <w:szCs w:val="22"/>
          <w:lang w:val="cs-CZ"/>
        </w:rPr>
      </w:pPr>
      <w:r w:rsidRPr="0057396F">
        <w:rPr>
          <w:szCs w:val="22"/>
          <w:lang w:val="cs-CZ"/>
        </w:rPr>
        <w:t>Nepoužívat u dospělých chovných býků a kanců.</w:t>
      </w:r>
    </w:p>
    <w:p w14:paraId="2CBBAE6B" w14:textId="77777777" w:rsidR="00A333FE" w:rsidRPr="0057396F" w:rsidRDefault="00A333FE" w:rsidP="00A333FE">
      <w:pPr>
        <w:rPr>
          <w:szCs w:val="22"/>
          <w:lang w:val="cs-CZ"/>
        </w:rPr>
      </w:pPr>
      <w:r w:rsidRPr="0057396F">
        <w:rPr>
          <w:szCs w:val="22"/>
          <w:lang w:val="cs-CZ"/>
        </w:rPr>
        <w:t>Nepoužívat v případě přecitlivělosti na léčivou látku nebo na některou z pomocných látek.</w:t>
      </w:r>
    </w:p>
    <w:p w14:paraId="59A6A879" w14:textId="77777777" w:rsidR="00A333FE" w:rsidRPr="0057396F" w:rsidRDefault="00A333FE" w:rsidP="00145C3F">
      <w:pPr>
        <w:rPr>
          <w:szCs w:val="22"/>
          <w:lang w:val="cs-CZ"/>
        </w:rPr>
      </w:pPr>
    </w:p>
    <w:p w14:paraId="570F6F03" w14:textId="77777777" w:rsidR="00C114FF" w:rsidRPr="0057396F" w:rsidRDefault="005D1B9D" w:rsidP="00B13B6D">
      <w:pPr>
        <w:pStyle w:val="Style1"/>
        <w:rPr>
          <w:lang w:val="cs-CZ"/>
        </w:rPr>
      </w:pPr>
      <w:r w:rsidRPr="0057396F">
        <w:rPr>
          <w:lang w:val="cs-CZ"/>
        </w:rPr>
        <w:t>3.4</w:t>
      </w:r>
      <w:r w:rsidRPr="0057396F">
        <w:rPr>
          <w:lang w:val="cs-CZ"/>
        </w:rPr>
        <w:tab/>
        <w:t>Zvláštní upozornění</w:t>
      </w:r>
    </w:p>
    <w:p w14:paraId="0622A062" w14:textId="77777777" w:rsidR="00C114FF" w:rsidRPr="0057396F" w:rsidRDefault="00C114FF" w:rsidP="00145C3F">
      <w:pPr>
        <w:rPr>
          <w:szCs w:val="22"/>
          <w:lang w:val="cs-CZ"/>
        </w:rPr>
      </w:pPr>
    </w:p>
    <w:p w14:paraId="30610373" w14:textId="77777777" w:rsidR="00F542C0" w:rsidRPr="0057396F" w:rsidRDefault="00F542C0" w:rsidP="00F542C0">
      <w:pPr>
        <w:rPr>
          <w:szCs w:val="22"/>
          <w:lang w:val="cs-CZ"/>
        </w:rPr>
      </w:pPr>
      <w:r w:rsidRPr="0057396F">
        <w:rPr>
          <w:szCs w:val="22"/>
          <w:lang w:val="cs-CZ"/>
        </w:rPr>
        <w:t>Nejsou.</w:t>
      </w:r>
    </w:p>
    <w:p w14:paraId="7D798E15" w14:textId="77777777" w:rsidR="00E86CEE" w:rsidRPr="0057396F" w:rsidRDefault="00E86CEE">
      <w:pPr>
        <w:rPr>
          <w:szCs w:val="22"/>
          <w:lang w:val="cs-CZ"/>
        </w:rPr>
      </w:pPr>
    </w:p>
    <w:p w14:paraId="3B4CC7AC" w14:textId="77777777" w:rsidR="00C114FF" w:rsidRPr="0057396F" w:rsidRDefault="005D1B9D" w:rsidP="00B13B6D">
      <w:pPr>
        <w:pStyle w:val="Style1"/>
        <w:rPr>
          <w:lang w:val="cs-CZ"/>
        </w:rPr>
      </w:pPr>
      <w:r w:rsidRPr="0057396F">
        <w:rPr>
          <w:lang w:val="cs-CZ"/>
        </w:rPr>
        <w:t>3.5</w:t>
      </w:r>
      <w:r w:rsidRPr="0057396F">
        <w:rPr>
          <w:lang w:val="cs-CZ"/>
        </w:rPr>
        <w:tab/>
        <w:t>Zvláštní opatření pro použití</w:t>
      </w:r>
    </w:p>
    <w:p w14:paraId="0B94D7B2" w14:textId="77777777" w:rsidR="00C114FF" w:rsidRPr="0057396F" w:rsidRDefault="00C114FF" w:rsidP="00145C3F">
      <w:pPr>
        <w:rPr>
          <w:szCs w:val="22"/>
          <w:lang w:val="cs-CZ"/>
        </w:rPr>
      </w:pPr>
    </w:p>
    <w:p w14:paraId="682382B5" w14:textId="77777777" w:rsidR="00C114FF" w:rsidRPr="0057396F" w:rsidRDefault="005D1B9D" w:rsidP="00BF00EF">
      <w:pPr>
        <w:rPr>
          <w:szCs w:val="22"/>
          <w:u w:val="single"/>
          <w:lang w:val="cs-CZ"/>
        </w:rPr>
      </w:pPr>
      <w:r w:rsidRPr="0057396F">
        <w:rPr>
          <w:szCs w:val="22"/>
          <w:u w:val="single"/>
          <w:lang w:val="cs-CZ"/>
        </w:rPr>
        <w:t>Zvláštní opatření pro bezpečné použití u cílových druhů zvířat:</w:t>
      </w:r>
    </w:p>
    <w:p w14:paraId="3C7F4E59" w14:textId="232B5F85" w:rsidR="00F542C0" w:rsidRPr="0057396F" w:rsidRDefault="00F542C0" w:rsidP="00F542C0">
      <w:pPr>
        <w:ind w:left="0" w:firstLine="0"/>
        <w:jc w:val="both"/>
        <w:rPr>
          <w:szCs w:val="22"/>
          <w:lang w:val="cs-CZ"/>
        </w:rPr>
      </w:pPr>
      <w:r w:rsidRPr="0057396F">
        <w:rPr>
          <w:szCs w:val="22"/>
          <w:lang w:val="cs-CZ"/>
        </w:rPr>
        <w:t>Dezinfikujte uzávěr lahvičky před natažením každé dávky. Používejte suchou a sterilní jehlu a stříkačku.</w:t>
      </w:r>
      <w:r w:rsidRPr="0057396F">
        <w:rPr>
          <w:szCs w:val="22"/>
          <w:lang w:val="cs-CZ"/>
        </w:rPr>
        <w:br/>
        <w:t xml:space="preserve">Nepoužívejte u selat menších </w:t>
      </w:r>
      <w:r w:rsidR="002D0B18">
        <w:rPr>
          <w:szCs w:val="22"/>
          <w:lang w:val="cs-CZ"/>
        </w:rPr>
        <w:t>než</w:t>
      </w:r>
      <w:r w:rsidRPr="0057396F">
        <w:rPr>
          <w:szCs w:val="22"/>
          <w:lang w:val="cs-CZ"/>
        </w:rPr>
        <w:t xml:space="preserve"> 2 kg.</w:t>
      </w:r>
    </w:p>
    <w:p w14:paraId="7AED7CBA" w14:textId="51FC25FD" w:rsidR="00F542C0" w:rsidRPr="0057396F" w:rsidRDefault="00F542C0" w:rsidP="00F542C0">
      <w:pPr>
        <w:ind w:left="0" w:firstLine="0"/>
        <w:jc w:val="both"/>
        <w:rPr>
          <w:szCs w:val="22"/>
          <w:lang w:val="cs-CZ"/>
        </w:rPr>
      </w:pPr>
      <w:r w:rsidRPr="0057396F">
        <w:rPr>
          <w:szCs w:val="22"/>
          <w:lang w:val="cs-CZ"/>
        </w:rPr>
        <w:t xml:space="preserve">V terénních podmínkách se přibližně u 30 % léčených prasat objevila za týden nebo i </w:t>
      </w:r>
      <w:r w:rsidR="002D0B18">
        <w:rPr>
          <w:szCs w:val="22"/>
          <w:lang w:val="cs-CZ"/>
        </w:rPr>
        <w:t>později</w:t>
      </w:r>
      <w:r w:rsidRPr="0057396F">
        <w:rPr>
          <w:szCs w:val="22"/>
          <w:lang w:val="cs-CZ"/>
        </w:rPr>
        <w:t xml:space="preserve"> po podání druhé dávky pyrexie (40 °C), spojená s mírnou ochablostí nebo mírnou dušností.</w:t>
      </w:r>
    </w:p>
    <w:p w14:paraId="03D6E7F5" w14:textId="77777777" w:rsidR="00F542C0" w:rsidRPr="0057396F" w:rsidRDefault="00F542C0" w:rsidP="00F542C0">
      <w:pPr>
        <w:jc w:val="both"/>
        <w:rPr>
          <w:szCs w:val="22"/>
          <w:lang w:val="cs-CZ"/>
        </w:rPr>
      </w:pPr>
    </w:p>
    <w:p w14:paraId="668D4332" w14:textId="6ABDEF97" w:rsidR="00F542C0" w:rsidRDefault="00F542C0" w:rsidP="00F542C0">
      <w:pPr>
        <w:ind w:left="0" w:firstLine="0"/>
        <w:jc w:val="both"/>
        <w:rPr>
          <w:szCs w:val="22"/>
          <w:lang w:val="cs-CZ"/>
        </w:rPr>
      </w:pPr>
      <w:r w:rsidRPr="0057396F">
        <w:rPr>
          <w:szCs w:val="22"/>
          <w:lang w:val="cs-CZ"/>
        </w:rPr>
        <w:lastRenderedPageBreak/>
        <w:t>Použití veterinárního léčivého přípravku by mělo být založeno na</w:t>
      </w:r>
      <w:r w:rsidR="002D0B18">
        <w:rPr>
          <w:szCs w:val="22"/>
          <w:lang w:val="cs-CZ"/>
        </w:rPr>
        <w:t xml:space="preserve"> výsledku</w:t>
      </w:r>
      <w:r w:rsidRPr="0057396F">
        <w:rPr>
          <w:szCs w:val="22"/>
          <w:lang w:val="cs-CZ"/>
        </w:rPr>
        <w:t xml:space="preserve"> testu citlivosti bakterií izolovaných ze zvířete. Pokud to není možné, m</w:t>
      </w:r>
      <w:r w:rsidR="002D0B18">
        <w:rPr>
          <w:szCs w:val="22"/>
          <w:lang w:val="cs-CZ"/>
        </w:rPr>
        <w:t>á</w:t>
      </w:r>
      <w:r w:rsidRPr="0057396F">
        <w:rPr>
          <w:szCs w:val="22"/>
          <w:lang w:val="cs-CZ"/>
        </w:rPr>
        <w:t xml:space="preserve"> být léčba založena na místní</w:t>
      </w:r>
      <w:r w:rsidR="00AD1526">
        <w:rPr>
          <w:szCs w:val="22"/>
          <w:lang w:val="cs-CZ"/>
        </w:rPr>
        <w:t>ch</w:t>
      </w:r>
      <w:r w:rsidRPr="0057396F">
        <w:rPr>
          <w:szCs w:val="22"/>
          <w:lang w:val="cs-CZ"/>
        </w:rPr>
        <w:t xml:space="preserve"> (</w:t>
      </w:r>
      <w:r w:rsidR="00AD1526">
        <w:rPr>
          <w:szCs w:val="22"/>
          <w:lang w:val="cs-CZ"/>
        </w:rPr>
        <w:t xml:space="preserve">úroveň </w:t>
      </w:r>
      <w:r w:rsidRPr="0057396F">
        <w:rPr>
          <w:szCs w:val="22"/>
          <w:lang w:val="cs-CZ"/>
        </w:rPr>
        <w:t xml:space="preserve">regionální, </w:t>
      </w:r>
      <w:r w:rsidR="00AD1526">
        <w:rPr>
          <w:szCs w:val="22"/>
          <w:lang w:val="cs-CZ"/>
        </w:rPr>
        <w:t xml:space="preserve">či </w:t>
      </w:r>
      <w:r w:rsidRPr="0057396F">
        <w:rPr>
          <w:szCs w:val="22"/>
          <w:lang w:val="cs-CZ"/>
        </w:rPr>
        <w:t>farm</w:t>
      </w:r>
      <w:r w:rsidR="00AD1526">
        <w:rPr>
          <w:szCs w:val="22"/>
          <w:lang w:val="cs-CZ"/>
        </w:rPr>
        <w:t>y</w:t>
      </w:r>
      <w:r w:rsidRPr="0057396F">
        <w:rPr>
          <w:szCs w:val="22"/>
          <w:lang w:val="cs-CZ"/>
        </w:rPr>
        <w:t xml:space="preserve">) </w:t>
      </w:r>
      <w:proofErr w:type="spellStart"/>
      <w:r w:rsidRPr="0057396F">
        <w:rPr>
          <w:szCs w:val="22"/>
          <w:lang w:val="cs-CZ"/>
        </w:rPr>
        <w:t>epi</w:t>
      </w:r>
      <w:r w:rsidR="002D0B18">
        <w:rPr>
          <w:szCs w:val="22"/>
          <w:lang w:val="cs-CZ"/>
        </w:rPr>
        <w:t>zoot</w:t>
      </w:r>
      <w:r w:rsidRPr="0057396F">
        <w:rPr>
          <w:szCs w:val="22"/>
          <w:lang w:val="cs-CZ"/>
        </w:rPr>
        <w:t>ologick</w:t>
      </w:r>
      <w:r w:rsidR="00AD1526">
        <w:rPr>
          <w:szCs w:val="22"/>
          <w:lang w:val="cs-CZ"/>
        </w:rPr>
        <w:t>ých</w:t>
      </w:r>
      <w:proofErr w:type="spellEnd"/>
      <w:r w:rsidRPr="0057396F">
        <w:rPr>
          <w:szCs w:val="22"/>
          <w:lang w:val="cs-CZ"/>
        </w:rPr>
        <w:t xml:space="preserve"> informac</w:t>
      </w:r>
      <w:r w:rsidR="00AD1526">
        <w:rPr>
          <w:szCs w:val="22"/>
          <w:lang w:val="cs-CZ"/>
        </w:rPr>
        <w:t>ích</w:t>
      </w:r>
      <w:r w:rsidRPr="0057396F">
        <w:rPr>
          <w:szCs w:val="22"/>
          <w:lang w:val="cs-CZ"/>
        </w:rPr>
        <w:t xml:space="preserve"> o citlivosti cílové bakterie.</w:t>
      </w:r>
    </w:p>
    <w:p w14:paraId="10103B03" w14:textId="7144CC20" w:rsidR="00AD1526" w:rsidRPr="0057396F" w:rsidRDefault="00AD1526" w:rsidP="00F542C0">
      <w:pPr>
        <w:ind w:left="0" w:firstLine="0"/>
        <w:jc w:val="both"/>
        <w:rPr>
          <w:szCs w:val="22"/>
          <w:lang w:val="cs-CZ"/>
        </w:rPr>
      </w:pPr>
      <w:bookmarkStart w:id="1" w:name="_Hlk193725143"/>
      <w:r w:rsidRPr="00AD1526">
        <w:rPr>
          <w:szCs w:val="22"/>
          <w:lang w:val="cs-CZ"/>
        </w:rPr>
        <w:t>Při použití přípravku je nutno vzít v úvahu oficiální, národní a místní pravidla antibiotické politiky.</w:t>
      </w:r>
    </w:p>
    <w:bookmarkEnd w:id="1"/>
    <w:p w14:paraId="5457C0E9" w14:textId="77777777" w:rsidR="00F542C0" w:rsidRPr="0057396F" w:rsidRDefault="00F542C0" w:rsidP="00F542C0">
      <w:pPr>
        <w:jc w:val="both"/>
        <w:rPr>
          <w:szCs w:val="22"/>
          <w:lang w:val="cs-CZ"/>
        </w:rPr>
      </w:pPr>
    </w:p>
    <w:p w14:paraId="45908C20" w14:textId="4A58CC14" w:rsidR="00F542C0" w:rsidRPr="0057396F" w:rsidRDefault="00F542C0" w:rsidP="00F542C0">
      <w:pPr>
        <w:ind w:left="0" w:firstLine="0"/>
        <w:jc w:val="both"/>
        <w:rPr>
          <w:b/>
          <w:szCs w:val="22"/>
          <w:lang w:val="cs-CZ"/>
        </w:rPr>
      </w:pPr>
      <w:r w:rsidRPr="0057396F">
        <w:rPr>
          <w:szCs w:val="22"/>
          <w:lang w:val="cs-CZ"/>
        </w:rPr>
        <w:t xml:space="preserve">Použití veterinárního léčivého přípravku, které je odlišné od pokynů uvedených v souhrnu údajů o přípravku může zvýšit prevalenci bakterií rezistentních na florfenikol a může snížit účinnost léčby jinými antimikrobiálními látkami z důvodu možné zkřížené rezistence. Zvláštní pozornost by měla být věnována zlepšování chovatelské praxe, aby se zabránilo stresujícím podmínkám (zlepšení postupů </w:t>
      </w:r>
      <w:r w:rsidR="00AD1526">
        <w:rPr>
          <w:szCs w:val="22"/>
          <w:lang w:val="cs-CZ"/>
        </w:rPr>
        <w:t>řízení chovu</w:t>
      </w:r>
      <w:r w:rsidR="00BB1E1C">
        <w:rPr>
          <w:szCs w:val="22"/>
          <w:lang w:val="cs-CZ"/>
        </w:rPr>
        <w:t>,</w:t>
      </w:r>
      <w:r w:rsidR="00AD1526">
        <w:rPr>
          <w:szCs w:val="22"/>
          <w:lang w:val="cs-CZ"/>
        </w:rPr>
        <w:t xml:space="preserve"> </w:t>
      </w:r>
      <w:r w:rsidRPr="0057396F">
        <w:rPr>
          <w:szCs w:val="22"/>
          <w:lang w:val="cs-CZ"/>
        </w:rPr>
        <w:t>čištění a desinfekc</w:t>
      </w:r>
      <w:r w:rsidR="00AD1526">
        <w:rPr>
          <w:szCs w:val="22"/>
          <w:lang w:val="cs-CZ"/>
        </w:rPr>
        <w:t>e</w:t>
      </w:r>
      <w:r w:rsidRPr="0057396F">
        <w:rPr>
          <w:szCs w:val="22"/>
          <w:lang w:val="cs-CZ"/>
        </w:rPr>
        <w:t>).</w:t>
      </w:r>
    </w:p>
    <w:p w14:paraId="117F609A" w14:textId="77777777" w:rsidR="00C114FF" w:rsidRPr="0057396F" w:rsidRDefault="00C114FF" w:rsidP="00A9226B">
      <w:pPr>
        <w:rPr>
          <w:szCs w:val="22"/>
          <w:lang w:val="cs-CZ"/>
        </w:rPr>
      </w:pPr>
    </w:p>
    <w:p w14:paraId="5EA9A9E4" w14:textId="77777777" w:rsidR="00C114FF" w:rsidRPr="0057396F" w:rsidRDefault="005D1B9D" w:rsidP="0070004F">
      <w:pPr>
        <w:keepNext/>
        <w:rPr>
          <w:szCs w:val="22"/>
          <w:u w:val="single"/>
          <w:lang w:val="cs-CZ"/>
        </w:rPr>
      </w:pPr>
      <w:r w:rsidRPr="0057396F">
        <w:rPr>
          <w:szCs w:val="22"/>
          <w:u w:val="single"/>
          <w:lang w:val="cs-CZ"/>
        </w:rPr>
        <w:t>Zvláštní opatření pro osobu, která podává veterinární léčivý přípravek zvířatům:</w:t>
      </w:r>
    </w:p>
    <w:p w14:paraId="7EA47974" w14:textId="6AB6517D" w:rsidR="00F542C0" w:rsidRPr="0057396F" w:rsidRDefault="00F542C0" w:rsidP="00F542C0">
      <w:pPr>
        <w:ind w:left="0" w:firstLine="0"/>
        <w:jc w:val="both"/>
        <w:rPr>
          <w:szCs w:val="22"/>
          <w:lang w:val="cs-CZ"/>
        </w:rPr>
      </w:pPr>
      <w:r w:rsidRPr="0057396F">
        <w:rPr>
          <w:szCs w:val="22"/>
          <w:lang w:val="cs-CZ"/>
        </w:rPr>
        <w:t xml:space="preserve">Při manipulaci s veterinárním léčivým přípravkem </w:t>
      </w:r>
      <w:r w:rsidR="009572AE" w:rsidRPr="002D0B18">
        <w:rPr>
          <w:szCs w:val="22"/>
          <w:lang w:val="cs-CZ"/>
        </w:rPr>
        <w:t>zabraňte</w:t>
      </w:r>
      <w:r w:rsidRPr="0057396F">
        <w:rPr>
          <w:szCs w:val="22"/>
          <w:lang w:val="cs-CZ"/>
        </w:rPr>
        <w:t xml:space="preserve"> náhodnému </w:t>
      </w:r>
      <w:proofErr w:type="spellStart"/>
      <w:r w:rsidRPr="0057396F">
        <w:rPr>
          <w:szCs w:val="22"/>
          <w:lang w:val="cs-CZ"/>
        </w:rPr>
        <w:t>samopodání</w:t>
      </w:r>
      <w:proofErr w:type="spellEnd"/>
      <w:r w:rsidRPr="0057396F">
        <w:rPr>
          <w:szCs w:val="22"/>
          <w:lang w:val="cs-CZ"/>
        </w:rPr>
        <w:t xml:space="preserve"> injekce.</w:t>
      </w:r>
    </w:p>
    <w:p w14:paraId="06D452B4" w14:textId="6F612025" w:rsidR="00F542C0" w:rsidRPr="0057396F" w:rsidRDefault="00F542C0" w:rsidP="00F542C0">
      <w:pPr>
        <w:autoSpaceDE w:val="0"/>
        <w:ind w:left="0" w:firstLine="0"/>
        <w:jc w:val="both"/>
        <w:rPr>
          <w:szCs w:val="22"/>
          <w:lang w:val="cs-CZ"/>
        </w:rPr>
      </w:pPr>
      <w:r w:rsidRPr="0057396F">
        <w:rPr>
          <w:szCs w:val="22"/>
          <w:lang w:val="cs-CZ"/>
        </w:rPr>
        <w:t xml:space="preserve">V případě náhodného </w:t>
      </w:r>
      <w:proofErr w:type="spellStart"/>
      <w:r w:rsidRPr="0057396F">
        <w:rPr>
          <w:szCs w:val="22"/>
          <w:lang w:val="cs-CZ"/>
        </w:rPr>
        <w:t>samopodání</w:t>
      </w:r>
      <w:proofErr w:type="spellEnd"/>
      <w:r w:rsidRPr="0057396F">
        <w:rPr>
          <w:szCs w:val="22"/>
          <w:lang w:val="cs-CZ"/>
        </w:rPr>
        <w:t xml:space="preserve"> vyhledejte ihned lékařskou pomoc a ukažte příbalovou informaci nebo etiketu praktickému lékaři.</w:t>
      </w:r>
    </w:p>
    <w:p w14:paraId="1A7564BD" w14:textId="77777777" w:rsidR="00F542C0" w:rsidRPr="0057396F" w:rsidRDefault="00F542C0" w:rsidP="00F542C0">
      <w:pPr>
        <w:ind w:left="0" w:right="566" w:firstLine="0"/>
        <w:jc w:val="both"/>
        <w:rPr>
          <w:szCs w:val="22"/>
          <w:lang w:val="cs-CZ"/>
        </w:rPr>
      </w:pPr>
      <w:r w:rsidRPr="0057396F">
        <w:rPr>
          <w:szCs w:val="22"/>
          <w:lang w:val="cs-CZ"/>
        </w:rPr>
        <w:t xml:space="preserve">Lidé se známou přecitlivělostí na komponenty přípravku by se měli vyhnout kontaktu </w:t>
      </w:r>
      <w:r w:rsidRPr="0057396F">
        <w:rPr>
          <w:szCs w:val="22"/>
          <w:lang w:val="cs-CZ"/>
        </w:rPr>
        <w:br/>
        <w:t xml:space="preserve">s veterinárním léčivým přípravkem. </w:t>
      </w:r>
    </w:p>
    <w:p w14:paraId="24A6539E" w14:textId="54708B3B" w:rsidR="00F542C0" w:rsidRPr="002D0B18" w:rsidRDefault="00F542C0" w:rsidP="00F542C0">
      <w:pPr>
        <w:ind w:left="0" w:right="566" w:firstLine="0"/>
        <w:jc w:val="both"/>
        <w:rPr>
          <w:szCs w:val="22"/>
          <w:lang w:val="cs-CZ"/>
        </w:rPr>
      </w:pPr>
      <w:r w:rsidRPr="0057396F">
        <w:rPr>
          <w:szCs w:val="22"/>
          <w:lang w:val="cs-CZ"/>
        </w:rPr>
        <w:t>Po použití si umyjte ruce.</w:t>
      </w:r>
    </w:p>
    <w:p w14:paraId="7C9A33DE" w14:textId="42C4B8E5" w:rsidR="00666228" w:rsidRPr="002D0B18" w:rsidRDefault="00666228" w:rsidP="00F542C0">
      <w:pPr>
        <w:ind w:left="0" w:right="566" w:firstLine="0"/>
        <w:jc w:val="both"/>
        <w:rPr>
          <w:szCs w:val="22"/>
          <w:lang w:val="cs-CZ"/>
        </w:rPr>
      </w:pPr>
    </w:p>
    <w:p w14:paraId="0FF5FCBD" w14:textId="51149171" w:rsidR="00666228" w:rsidRPr="0057396F" w:rsidRDefault="00666228" w:rsidP="00666228">
      <w:pPr>
        <w:keepNext/>
        <w:ind w:left="0" w:right="567" w:firstLine="0"/>
        <w:jc w:val="both"/>
        <w:rPr>
          <w:szCs w:val="22"/>
          <w:u w:val="single"/>
          <w:lang w:val="cs-CZ"/>
        </w:rPr>
      </w:pPr>
      <w:r w:rsidRPr="0057396F">
        <w:rPr>
          <w:szCs w:val="22"/>
          <w:u w:val="single"/>
          <w:lang w:val="cs-CZ"/>
        </w:rPr>
        <w:t>Zvláštní opatření pro ochranu životního prostředí:</w:t>
      </w:r>
    </w:p>
    <w:p w14:paraId="1D1C70F2" w14:textId="16001339" w:rsidR="00666228" w:rsidRPr="0057396F" w:rsidRDefault="00666228" w:rsidP="00F542C0">
      <w:pPr>
        <w:ind w:left="0" w:right="566" w:firstLine="0"/>
        <w:jc w:val="both"/>
        <w:rPr>
          <w:szCs w:val="22"/>
          <w:lang w:val="cs-CZ"/>
        </w:rPr>
      </w:pPr>
      <w:r w:rsidRPr="002D0B18">
        <w:rPr>
          <w:szCs w:val="22"/>
          <w:lang w:val="cs-CZ"/>
        </w:rPr>
        <w:t>Neuplatňuje se.</w:t>
      </w:r>
    </w:p>
    <w:p w14:paraId="2DE787A4" w14:textId="77777777" w:rsidR="00C114FF" w:rsidRPr="0057396F" w:rsidRDefault="00C114FF" w:rsidP="00145C3F">
      <w:pPr>
        <w:rPr>
          <w:szCs w:val="22"/>
          <w:lang w:val="cs-CZ"/>
        </w:rPr>
      </w:pPr>
    </w:p>
    <w:p w14:paraId="237314DB" w14:textId="77777777" w:rsidR="00C114FF" w:rsidRPr="0057396F" w:rsidRDefault="005D1B9D" w:rsidP="00F542C0">
      <w:pPr>
        <w:pStyle w:val="Style1"/>
        <w:ind w:left="0" w:firstLine="0"/>
        <w:rPr>
          <w:lang w:val="cs-CZ"/>
        </w:rPr>
      </w:pPr>
      <w:r w:rsidRPr="0057396F">
        <w:rPr>
          <w:lang w:val="cs-CZ"/>
        </w:rPr>
        <w:t>3.6</w:t>
      </w:r>
      <w:r w:rsidRPr="0057396F">
        <w:rPr>
          <w:lang w:val="cs-CZ"/>
        </w:rPr>
        <w:tab/>
        <w:t>Nežádoucí účinky</w:t>
      </w:r>
    </w:p>
    <w:p w14:paraId="10F3D673" w14:textId="77777777" w:rsidR="00295140" w:rsidRPr="0057396F" w:rsidRDefault="00295140" w:rsidP="00AD0710">
      <w:pPr>
        <w:rPr>
          <w:szCs w:val="22"/>
          <w:lang w:val="cs-CZ"/>
        </w:rPr>
      </w:pPr>
    </w:p>
    <w:p w14:paraId="0D540015" w14:textId="77777777" w:rsidR="00DE7AFF" w:rsidRPr="0057396F" w:rsidRDefault="00DE7AFF" w:rsidP="00DE7AFF">
      <w:pPr>
        <w:rPr>
          <w:szCs w:val="22"/>
          <w:lang w:val="cs-CZ"/>
        </w:rPr>
      </w:pPr>
      <w:bookmarkStart w:id="2" w:name="_Hlk183024379"/>
      <w:bookmarkStart w:id="3" w:name="_Hlk183020668"/>
      <w:r w:rsidRPr="0057396F">
        <w:rPr>
          <w:szCs w:val="22"/>
          <w:lang w:val="cs-CZ"/>
        </w:rPr>
        <w:t>Skot: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DE7AFF" w:rsidRPr="002D0B18" w14:paraId="57C8CB86" w14:textId="77777777" w:rsidTr="00C91CE8">
        <w:tc>
          <w:tcPr>
            <w:tcW w:w="1957" w:type="pct"/>
          </w:tcPr>
          <w:p w14:paraId="6A93EEAF" w14:textId="77777777" w:rsidR="00DE7AFF" w:rsidRPr="0057396F" w:rsidRDefault="00DE7AFF" w:rsidP="00C91CE8">
            <w:pPr>
              <w:spacing w:before="60" w:after="60"/>
              <w:rPr>
                <w:szCs w:val="22"/>
                <w:lang w:val="cs-CZ"/>
              </w:rPr>
            </w:pPr>
            <w:r w:rsidRPr="0057396F">
              <w:rPr>
                <w:szCs w:val="22"/>
                <w:lang w:val="cs-CZ"/>
              </w:rPr>
              <w:t>Velmi vzácné</w:t>
            </w:r>
          </w:p>
          <w:p w14:paraId="48388D3C" w14:textId="7C1B0F51" w:rsidR="00DE7AFF" w:rsidRPr="0057396F" w:rsidRDefault="00DE7AFF" w:rsidP="00C91CE8">
            <w:pPr>
              <w:spacing w:before="60" w:after="60"/>
              <w:rPr>
                <w:szCs w:val="22"/>
                <w:lang w:val="cs-CZ"/>
              </w:rPr>
            </w:pPr>
            <w:r w:rsidRPr="0057396F">
              <w:rPr>
                <w:szCs w:val="22"/>
                <w:lang w:val="cs-CZ"/>
              </w:rPr>
              <w:t>(&lt;1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3C8F1296" w14:textId="4B8827B3" w:rsidR="00DE7AFF" w:rsidRPr="0057396F" w:rsidRDefault="00DE7AFF" w:rsidP="00C91CE8">
            <w:pPr>
              <w:spacing w:before="60" w:after="60"/>
              <w:rPr>
                <w:iCs/>
                <w:szCs w:val="22"/>
                <w:lang w:val="cs-CZ"/>
              </w:rPr>
            </w:pPr>
            <w:r w:rsidRPr="0057396F">
              <w:rPr>
                <w:szCs w:val="22"/>
                <w:lang w:val="cs-CZ"/>
              </w:rPr>
              <w:t xml:space="preserve">Zánět v místě </w:t>
            </w:r>
            <w:r w:rsidR="00B959A7" w:rsidRPr="0057396F">
              <w:rPr>
                <w:szCs w:val="22"/>
                <w:lang w:val="cs-CZ"/>
              </w:rPr>
              <w:t>vpichu</w:t>
            </w:r>
            <w:r w:rsidRPr="0057396F">
              <w:rPr>
                <w:szCs w:val="22"/>
                <w:vertAlign w:val="superscript"/>
                <w:lang w:val="cs-CZ"/>
              </w:rPr>
              <w:t xml:space="preserve"> 1</w:t>
            </w:r>
            <w:r w:rsidRPr="0057396F">
              <w:rPr>
                <w:szCs w:val="22"/>
                <w:lang w:val="cs-CZ"/>
              </w:rPr>
              <w:t>, l</w:t>
            </w:r>
            <w:r w:rsidR="00940B25">
              <w:rPr>
                <w:szCs w:val="22"/>
                <w:lang w:val="cs-CZ"/>
              </w:rPr>
              <w:t>é</w:t>
            </w:r>
            <w:r w:rsidRPr="0057396F">
              <w:rPr>
                <w:szCs w:val="22"/>
                <w:lang w:val="cs-CZ"/>
              </w:rPr>
              <w:t xml:space="preserve">ze v místě </w:t>
            </w:r>
            <w:r w:rsidR="00B959A7" w:rsidRPr="0057396F">
              <w:rPr>
                <w:szCs w:val="22"/>
                <w:lang w:val="cs-CZ"/>
              </w:rPr>
              <w:t>vpichu</w:t>
            </w:r>
            <w:r w:rsidRPr="0057396F">
              <w:rPr>
                <w:szCs w:val="22"/>
                <w:vertAlign w:val="superscript"/>
                <w:lang w:val="cs-CZ"/>
              </w:rPr>
              <w:t xml:space="preserve"> 1</w:t>
            </w:r>
            <w:r w:rsidRPr="0057396F">
              <w:rPr>
                <w:szCs w:val="22"/>
                <w:lang w:val="cs-CZ"/>
              </w:rPr>
              <w:t>.</w:t>
            </w:r>
          </w:p>
        </w:tc>
      </w:tr>
      <w:tr w:rsidR="00DE7AFF" w:rsidRPr="002D0B18" w14:paraId="5C1D7C20" w14:textId="77777777" w:rsidTr="00C91CE8">
        <w:tc>
          <w:tcPr>
            <w:tcW w:w="1957" w:type="pct"/>
          </w:tcPr>
          <w:p w14:paraId="4D34B503" w14:textId="77777777" w:rsidR="00DE7AFF" w:rsidRPr="0057396F" w:rsidRDefault="00DE7AFF" w:rsidP="00C91CE8">
            <w:pPr>
              <w:spacing w:before="60" w:after="60"/>
              <w:rPr>
                <w:szCs w:val="22"/>
                <w:lang w:val="cs-CZ"/>
              </w:rPr>
            </w:pPr>
            <w:r w:rsidRPr="0057396F">
              <w:rPr>
                <w:szCs w:val="22"/>
                <w:lang w:val="cs-CZ"/>
              </w:rPr>
              <w:t>Neznámá četnost</w:t>
            </w:r>
          </w:p>
          <w:p w14:paraId="7A110C0D" w14:textId="77777777" w:rsidR="00DE7AFF" w:rsidRPr="0057396F" w:rsidRDefault="00DE7AFF" w:rsidP="00C91CE8">
            <w:pPr>
              <w:spacing w:before="60" w:after="60"/>
              <w:rPr>
                <w:szCs w:val="22"/>
                <w:lang w:val="cs-CZ"/>
              </w:rPr>
            </w:pPr>
            <w:r w:rsidRPr="0057396F">
              <w:rPr>
                <w:szCs w:val="22"/>
                <w:lang w:val="cs-CZ"/>
              </w:rPr>
              <w:t>(z dostupných údajů nelze určit)</w:t>
            </w:r>
          </w:p>
        </w:tc>
        <w:tc>
          <w:tcPr>
            <w:tcW w:w="3043" w:type="pct"/>
          </w:tcPr>
          <w:p w14:paraId="7B08585D" w14:textId="0155B071" w:rsidR="00DE7AFF" w:rsidRPr="0057396F" w:rsidRDefault="00DE7AFF" w:rsidP="00C91CE8">
            <w:pPr>
              <w:spacing w:before="60" w:after="60"/>
              <w:rPr>
                <w:szCs w:val="22"/>
                <w:lang w:val="cs-CZ"/>
              </w:rPr>
            </w:pPr>
            <w:r w:rsidRPr="0057396F">
              <w:rPr>
                <w:szCs w:val="22"/>
                <w:lang w:val="cs-CZ"/>
              </w:rPr>
              <w:t>Snížen</w:t>
            </w:r>
            <w:r w:rsidR="00B959A7" w:rsidRPr="0057396F">
              <w:rPr>
                <w:szCs w:val="22"/>
                <w:lang w:val="cs-CZ"/>
              </w:rPr>
              <w:t>ý</w:t>
            </w:r>
            <w:r w:rsidRPr="0057396F">
              <w:rPr>
                <w:szCs w:val="22"/>
                <w:lang w:val="cs-CZ"/>
              </w:rPr>
              <w:t xml:space="preserve"> př</w:t>
            </w:r>
            <w:r w:rsidR="00B959A7" w:rsidRPr="0057396F">
              <w:rPr>
                <w:szCs w:val="22"/>
                <w:lang w:val="cs-CZ"/>
              </w:rPr>
              <w:t>íjem</w:t>
            </w:r>
            <w:r w:rsidRPr="0057396F">
              <w:rPr>
                <w:szCs w:val="22"/>
                <w:lang w:val="cs-CZ"/>
              </w:rPr>
              <w:t xml:space="preserve"> potravy</w:t>
            </w:r>
            <w:r w:rsidRPr="0057396F">
              <w:rPr>
                <w:szCs w:val="22"/>
                <w:vertAlign w:val="superscript"/>
                <w:lang w:val="cs-CZ"/>
              </w:rPr>
              <w:t>2</w:t>
            </w:r>
          </w:p>
          <w:p w14:paraId="0A32DB8E" w14:textId="4167DAF0" w:rsidR="00DE7AFF" w:rsidRPr="0057396F" w:rsidRDefault="00B959A7" w:rsidP="00C91CE8">
            <w:pPr>
              <w:spacing w:before="60" w:after="60"/>
              <w:rPr>
                <w:szCs w:val="22"/>
                <w:lang w:val="cs-CZ"/>
              </w:rPr>
            </w:pPr>
            <w:r w:rsidRPr="0057396F">
              <w:rPr>
                <w:szCs w:val="22"/>
                <w:lang w:val="cs-CZ"/>
              </w:rPr>
              <w:t>Ří</w:t>
            </w:r>
            <w:r w:rsidR="00940B25">
              <w:rPr>
                <w:szCs w:val="22"/>
                <w:lang w:val="cs-CZ"/>
              </w:rPr>
              <w:t>d</w:t>
            </w:r>
            <w:r w:rsidRPr="0057396F">
              <w:rPr>
                <w:szCs w:val="22"/>
                <w:lang w:val="cs-CZ"/>
              </w:rPr>
              <w:t>ký trus</w:t>
            </w:r>
            <w:r w:rsidR="00DE7AFF" w:rsidRPr="0057396F">
              <w:rPr>
                <w:szCs w:val="22"/>
                <w:vertAlign w:val="superscript"/>
                <w:lang w:val="cs-CZ"/>
              </w:rPr>
              <w:t>, 3</w:t>
            </w:r>
          </w:p>
        </w:tc>
      </w:tr>
    </w:tbl>
    <w:p w14:paraId="722FB189" w14:textId="77777777" w:rsidR="00DE7AFF" w:rsidRPr="0057396F" w:rsidRDefault="00DE7AFF" w:rsidP="00DE7AFF">
      <w:pPr>
        <w:rPr>
          <w:szCs w:val="22"/>
          <w:lang w:val="cs-CZ"/>
        </w:rPr>
      </w:pPr>
      <w:r w:rsidRPr="0057396F">
        <w:rPr>
          <w:szCs w:val="22"/>
          <w:vertAlign w:val="superscript"/>
          <w:lang w:val="cs-CZ"/>
        </w:rPr>
        <w:t xml:space="preserve">1 </w:t>
      </w:r>
      <w:r w:rsidRPr="0057396F">
        <w:rPr>
          <w:szCs w:val="22"/>
          <w:lang w:val="cs-CZ"/>
        </w:rPr>
        <w:t>Mohou přetrvávat až po dobu 28 dnů.</w:t>
      </w:r>
    </w:p>
    <w:p w14:paraId="2ABAD3C6" w14:textId="77777777" w:rsidR="00DE7AFF" w:rsidRPr="0057396F" w:rsidRDefault="00DE7AFF" w:rsidP="00DE7AFF">
      <w:pPr>
        <w:rPr>
          <w:szCs w:val="22"/>
          <w:lang w:val="cs-CZ"/>
        </w:rPr>
      </w:pPr>
      <w:r w:rsidRPr="0057396F">
        <w:rPr>
          <w:szCs w:val="22"/>
          <w:vertAlign w:val="superscript"/>
          <w:lang w:val="cs-CZ"/>
        </w:rPr>
        <w:t>2</w:t>
      </w:r>
      <w:r w:rsidRPr="0057396F">
        <w:rPr>
          <w:szCs w:val="22"/>
          <w:lang w:val="cs-CZ"/>
        </w:rPr>
        <w:t xml:space="preserve"> U léčených zvířat dojde po ukončení léčby k rychlému a úplnému vymizení uvedených příznaků.</w:t>
      </w:r>
    </w:p>
    <w:p w14:paraId="5C5B2846" w14:textId="48470C05" w:rsidR="00DE7AFF" w:rsidRPr="0057396F" w:rsidRDefault="00DE7AFF" w:rsidP="00DE7AFF">
      <w:pPr>
        <w:rPr>
          <w:szCs w:val="22"/>
          <w:lang w:val="cs-CZ"/>
        </w:rPr>
      </w:pPr>
      <w:r w:rsidRPr="0057396F">
        <w:rPr>
          <w:szCs w:val="22"/>
          <w:vertAlign w:val="superscript"/>
          <w:lang w:val="cs-CZ"/>
        </w:rPr>
        <w:t xml:space="preserve">3 </w:t>
      </w:r>
      <w:r w:rsidRPr="0057396F">
        <w:rPr>
          <w:szCs w:val="22"/>
          <w:lang w:val="cs-CZ"/>
        </w:rPr>
        <w:t>Přechodn</w:t>
      </w:r>
      <w:r w:rsidR="00940B25">
        <w:rPr>
          <w:szCs w:val="22"/>
          <w:lang w:val="cs-CZ"/>
        </w:rPr>
        <w:t>é</w:t>
      </w:r>
    </w:p>
    <w:p w14:paraId="3024DB00" w14:textId="77777777" w:rsidR="00DE7AFF" w:rsidRPr="0057396F" w:rsidRDefault="00DE7AFF" w:rsidP="00DE7AFF">
      <w:pPr>
        <w:rPr>
          <w:szCs w:val="22"/>
          <w:lang w:val="cs-CZ"/>
        </w:rPr>
      </w:pPr>
    </w:p>
    <w:p w14:paraId="10F2531D" w14:textId="77777777" w:rsidR="00DE7AFF" w:rsidRPr="0057396F" w:rsidRDefault="00DE7AFF" w:rsidP="00DE7AFF">
      <w:pPr>
        <w:rPr>
          <w:szCs w:val="22"/>
          <w:lang w:val="cs-CZ"/>
        </w:rPr>
      </w:pPr>
      <w:r w:rsidRPr="0057396F">
        <w:rPr>
          <w:szCs w:val="22"/>
          <w:lang w:val="cs-CZ"/>
        </w:rPr>
        <w:t>Prasata: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DE7AFF" w:rsidRPr="002D0B18" w14:paraId="2A966E38" w14:textId="77777777" w:rsidTr="00C91CE8">
        <w:tc>
          <w:tcPr>
            <w:tcW w:w="1957" w:type="pct"/>
          </w:tcPr>
          <w:p w14:paraId="3B6B3748" w14:textId="77777777" w:rsidR="00DE7AFF" w:rsidRPr="0057396F" w:rsidRDefault="00DE7AFF" w:rsidP="00C91CE8">
            <w:pPr>
              <w:spacing w:before="60" w:after="60"/>
              <w:rPr>
                <w:szCs w:val="22"/>
                <w:lang w:val="cs-CZ"/>
              </w:rPr>
            </w:pPr>
            <w:r w:rsidRPr="0057396F">
              <w:rPr>
                <w:szCs w:val="22"/>
                <w:lang w:val="cs-CZ"/>
              </w:rPr>
              <w:t>Velmi časté</w:t>
            </w:r>
          </w:p>
          <w:p w14:paraId="1B34A465" w14:textId="77777777" w:rsidR="00DE7AFF" w:rsidRPr="0057396F" w:rsidRDefault="00DE7AFF" w:rsidP="00C91CE8">
            <w:pPr>
              <w:spacing w:before="60" w:after="60"/>
              <w:rPr>
                <w:szCs w:val="22"/>
                <w:lang w:val="cs-CZ"/>
              </w:rPr>
            </w:pPr>
            <w:r w:rsidRPr="0057396F">
              <w:rPr>
                <w:szCs w:val="22"/>
                <w:lang w:val="cs-CZ"/>
              </w:rPr>
              <w:t>(&gt; 1 zvíře / 10 ošetřených zvířat):</w:t>
            </w:r>
          </w:p>
        </w:tc>
        <w:tc>
          <w:tcPr>
            <w:tcW w:w="3043" w:type="pct"/>
            <w:hideMark/>
          </w:tcPr>
          <w:p w14:paraId="4D9364FF" w14:textId="57FB95F9" w:rsidR="00DE7AFF" w:rsidRPr="0057396F" w:rsidRDefault="00DE7AFF" w:rsidP="00C91CE8">
            <w:pPr>
              <w:spacing w:before="60" w:after="60"/>
              <w:rPr>
                <w:iCs/>
                <w:szCs w:val="22"/>
                <w:lang w:val="cs-CZ"/>
              </w:rPr>
            </w:pPr>
            <w:r w:rsidRPr="0057396F">
              <w:rPr>
                <w:iCs/>
                <w:szCs w:val="22"/>
                <w:lang w:val="cs-CZ"/>
              </w:rPr>
              <w:t>Průjem</w:t>
            </w:r>
            <w:r w:rsidRPr="0057396F">
              <w:rPr>
                <w:szCs w:val="22"/>
                <w:vertAlign w:val="superscript"/>
                <w:lang w:val="cs-CZ"/>
              </w:rPr>
              <w:t xml:space="preserve"> 1, 2</w:t>
            </w:r>
            <w:r w:rsidRPr="0057396F">
              <w:rPr>
                <w:iCs/>
                <w:szCs w:val="22"/>
                <w:lang w:val="cs-CZ"/>
              </w:rPr>
              <w:t xml:space="preserve">, anální a rektální </w:t>
            </w:r>
            <w:r w:rsidR="00B959A7" w:rsidRPr="0057396F">
              <w:rPr>
                <w:iCs/>
                <w:szCs w:val="22"/>
                <w:lang w:val="cs-CZ"/>
              </w:rPr>
              <w:t>obtíže</w:t>
            </w:r>
            <w:r w:rsidRPr="0057396F">
              <w:rPr>
                <w:iCs/>
                <w:szCs w:val="22"/>
                <w:lang w:val="cs-CZ"/>
              </w:rPr>
              <w:t xml:space="preserve"> (</w:t>
            </w:r>
            <w:proofErr w:type="spellStart"/>
            <w:r w:rsidRPr="0057396F">
              <w:rPr>
                <w:szCs w:val="22"/>
                <w:lang w:val="cs-CZ"/>
              </w:rPr>
              <w:t>perianální</w:t>
            </w:r>
            <w:proofErr w:type="spellEnd"/>
            <w:r w:rsidRPr="0057396F">
              <w:rPr>
                <w:szCs w:val="22"/>
                <w:lang w:val="cs-CZ"/>
              </w:rPr>
              <w:t xml:space="preserve"> </w:t>
            </w:r>
            <w:r w:rsidR="00231D6D">
              <w:rPr>
                <w:szCs w:val="22"/>
                <w:lang w:val="cs-CZ"/>
              </w:rPr>
              <w:t xml:space="preserve">nebo </w:t>
            </w:r>
            <w:r w:rsidRPr="0057396F">
              <w:rPr>
                <w:szCs w:val="22"/>
                <w:lang w:val="cs-CZ"/>
              </w:rPr>
              <w:t>anální erytém/ edém)</w:t>
            </w:r>
            <w:r w:rsidRPr="0057396F">
              <w:rPr>
                <w:szCs w:val="22"/>
                <w:vertAlign w:val="superscript"/>
                <w:lang w:val="cs-CZ"/>
              </w:rPr>
              <w:t xml:space="preserve"> 2</w:t>
            </w:r>
          </w:p>
        </w:tc>
      </w:tr>
      <w:tr w:rsidR="00DE7AFF" w:rsidRPr="002D0B18" w14:paraId="0176CA46" w14:textId="77777777" w:rsidTr="00C91CE8">
        <w:tc>
          <w:tcPr>
            <w:tcW w:w="1957" w:type="pct"/>
          </w:tcPr>
          <w:p w14:paraId="680F1D2D" w14:textId="77777777" w:rsidR="00DE7AFF" w:rsidRPr="0057396F" w:rsidRDefault="00DE7AFF" w:rsidP="00C91CE8">
            <w:pPr>
              <w:spacing w:before="60" w:after="60"/>
              <w:rPr>
                <w:szCs w:val="22"/>
                <w:lang w:val="cs-CZ"/>
              </w:rPr>
            </w:pPr>
            <w:r w:rsidRPr="0057396F">
              <w:rPr>
                <w:szCs w:val="22"/>
                <w:lang w:val="cs-CZ"/>
              </w:rPr>
              <w:t>Neznámá četnost</w:t>
            </w:r>
          </w:p>
          <w:p w14:paraId="26DF4873" w14:textId="77777777" w:rsidR="00DE7AFF" w:rsidRPr="0057396F" w:rsidRDefault="00DE7AFF" w:rsidP="00C91CE8">
            <w:pPr>
              <w:spacing w:before="60" w:after="60"/>
              <w:rPr>
                <w:szCs w:val="22"/>
                <w:lang w:val="cs-CZ"/>
              </w:rPr>
            </w:pPr>
            <w:r w:rsidRPr="0057396F">
              <w:rPr>
                <w:szCs w:val="22"/>
                <w:lang w:val="cs-CZ"/>
              </w:rPr>
              <w:t>(z dostupných údajů nelze určit)</w:t>
            </w:r>
          </w:p>
        </w:tc>
        <w:tc>
          <w:tcPr>
            <w:tcW w:w="3043" w:type="pct"/>
          </w:tcPr>
          <w:p w14:paraId="5EEB3C57" w14:textId="18785B12" w:rsidR="00DE7AFF" w:rsidRPr="0057396F" w:rsidRDefault="00DE7AFF" w:rsidP="00C91CE8">
            <w:pPr>
              <w:spacing w:before="60" w:after="60"/>
              <w:rPr>
                <w:szCs w:val="22"/>
                <w:lang w:val="cs-CZ"/>
              </w:rPr>
            </w:pPr>
            <w:r w:rsidRPr="0057396F">
              <w:rPr>
                <w:szCs w:val="22"/>
                <w:lang w:val="cs-CZ"/>
              </w:rPr>
              <w:t xml:space="preserve">Zánět v místě </w:t>
            </w:r>
            <w:r w:rsidR="00B959A7" w:rsidRPr="0057396F">
              <w:rPr>
                <w:szCs w:val="22"/>
                <w:lang w:val="cs-CZ"/>
              </w:rPr>
              <w:t>vpichu</w:t>
            </w:r>
            <w:r w:rsidR="00B959A7" w:rsidRPr="0057396F">
              <w:rPr>
                <w:szCs w:val="22"/>
                <w:vertAlign w:val="superscript"/>
                <w:lang w:val="cs-CZ"/>
              </w:rPr>
              <w:t>3</w:t>
            </w:r>
            <w:r w:rsidRPr="0057396F">
              <w:rPr>
                <w:szCs w:val="22"/>
                <w:lang w:val="cs-CZ"/>
              </w:rPr>
              <w:t>, l</w:t>
            </w:r>
            <w:r w:rsidR="00940B25">
              <w:rPr>
                <w:szCs w:val="22"/>
                <w:lang w:val="cs-CZ"/>
              </w:rPr>
              <w:t>é</w:t>
            </w:r>
            <w:r w:rsidRPr="0057396F">
              <w:rPr>
                <w:szCs w:val="22"/>
                <w:lang w:val="cs-CZ"/>
              </w:rPr>
              <w:t xml:space="preserve">ze v místě </w:t>
            </w:r>
            <w:r w:rsidR="00B959A7" w:rsidRPr="0057396F">
              <w:rPr>
                <w:szCs w:val="22"/>
                <w:lang w:val="cs-CZ"/>
              </w:rPr>
              <w:t>vpichu</w:t>
            </w:r>
            <w:r w:rsidR="00B959A7" w:rsidRPr="0057396F">
              <w:rPr>
                <w:szCs w:val="22"/>
                <w:vertAlign w:val="superscript"/>
                <w:lang w:val="cs-CZ"/>
              </w:rPr>
              <w:t>3</w:t>
            </w:r>
            <w:r w:rsidRPr="0057396F">
              <w:rPr>
                <w:szCs w:val="22"/>
                <w:lang w:val="cs-CZ"/>
              </w:rPr>
              <w:t>.</w:t>
            </w:r>
          </w:p>
        </w:tc>
      </w:tr>
    </w:tbl>
    <w:p w14:paraId="453A8BCA" w14:textId="5C4A8CB1" w:rsidR="00DE7AFF" w:rsidRPr="0057396F" w:rsidRDefault="00DE7AFF" w:rsidP="00DE7AFF">
      <w:pPr>
        <w:rPr>
          <w:szCs w:val="22"/>
          <w:lang w:val="cs-CZ"/>
        </w:rPr>
      </w:pPr>
      <w:r w:rsidRPr="0057396F">
        <w:rPr>
          <w:szCs w:val="22"/>
          <w:vertAlign w:val="superscript"/>
          <w:lang w:val="cs-CZ"/>
        </w:rPr>
        <w:t xml:space="preserve">1 </w:t>
      </w:r>
      <w:r w:rsidRPr="0057396F">
        <w:rPr>
          <w:szCs w:val="22"/>
          <w:lang w:val="cs-CZ"/>
        </w:rPr>
        <w:t>Přechodn</w:t>
      </w:r>
      <w:r w:rsidR="00940B25">
        <w:rPr>
          <w:szCs w:val="22"/>
          <w:lang w:val="cs-CZ"/>
        </w:rPr>
        <w:t>é</w:t>
      </w:r>
      <w:r w:rsidRPr="0057396F">
        <w:rPr>
          <w:szCs w:val="22"/>
          <w:lang w:val="cs-CZ"/>
        </w:rPr>
        <w:t>.</w:t>
      </w:r>
    </w:p>
    <w:p w14:paraId="72118C3D" w14:textId="77777777" w:rsidR="00DE7AFF" w:rsidRPr="0057396F" w:rsidRDefault="00DE7AFF" w:rsidP="00DE7AFF">
      <w:pPr>
        <w:rPr>
          <w:szCs w:val="22"/>
          <w:lang w:val="cs-CZ"/>
        </w:rPr>
      </w:pPr>
      <w:r w:rsidRPr="0057396F">
        <w:rPr>
          <w:szCs w:val="22"/>
          <w:vertAlign w:val="superscript"/>
          <w:lang w:val="cs-CZ"/>
        </w:rPr>
        <w:t xml:space="preserve">2 </w:t>
      </w:r>
      <w:r w:rsidRPr="0057396F">
        <w:rPr>
          <w:szCs w:val="22"/>
          <w:lang w:val="cs-CZ"/>
        </w:rPr>
        <w:t>Mohou přetrvávat až po dobu 1 týdne.</w:t>
      </w:r>
    </w:p>
    <w:p w14:paraId="263DECE2" w14:textId="77777777" w:rsidR="00DE7AFF" w:rsidRPr="0057396F" w:rsidRDefault="00DE7AFF" w:rsidP="00DE7AFF">
      <w:pPr>
        <w:rPr>
          <w:szCs w:val="22"/>
          <w:lang w:val="cs-CZ"/>
        </w:rPr>
      </w:pPr>
      <w:r w:rsidRPr="0057396F">
        <w:rPr>
          <w:szCs w:val="22"/>
          <w:vertAlign w:val="superscript"/>
          <w:lang w:val="cs-CZ"/>
        </w:rPr>
        <w:t xml:space="preserve">3 </w:t>
      </w:r>
      <w:r w:rsidRPr="0057396F">
        <w:rPr>
          <w:szCs w:val="22"/>
          <w:lang w:val="cs-CZ"/>
        </w:rPr>
        <w:t>Vymizí do 28 dnů.</w:t>
      </w:r>
      <w:bookmarkEnd w:id="2"/>
    </w:p>
    <w:bookmarkEnd w:id="3"/>
    <w:p w14:paraId="30B56328" w14:textId="77777777" w:rsidR="00DE7AFF" w:rsidRPr="0057396F" w:rsidRDefault="00DE7AFF" w:rsidP="00DE7AFF">
      <w:pPr>
        <w:rPr>
          <w:szCs w:val="22"/>
          <w:lang w:val="cs-CZ"/>
        </w:rPr>
      </w:pPr>
    </w:p>
    <w:p w14:paraId="39A9D331" w14:textId="77777777" w:rsidR="00DE7AFF" w:rsidRPr="0057396F" w:rsidRDefault="00DE7AFF" w:rsidP="00DE7AFF">
      <w:pPr>
        <w:ind w:left="0" w:firstLine="0"/>
        <w:rPr>
          <w:szCs w:val="22"/>
          <w:lang w:val="cs-CZ"/>
        </w:rPr>
      </w:pPr>
      <w:bookmarkStart w:id="4" w:name="_Hlk66891708"/>
      <w:r w:rsidRPr="0057396F">
        <w:rPr>
          <w:szCs w:val="22"/>
          <w:lang w:val="cs-CZ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v příbalové informaci.</w:t>
      </w:r>
    </w:p>
    <w:bookmarkEnd w:id="4"/>
    <w:p w14:paraId="6871F765" w14:textId="77777777" w:rsidR="00247A48" w:rsidRPr="0057396F" w:rsidRDefault="00247A48" w:rsidP="00AD0710">
      <w:pPr>
        <w:rPr>
          <w:szCs w:val="22"/>
          <w:lang w:val="cs-CZ"/>
        </w:rPr>
      </w:pPr>
    </w:p>
    <w:p w14:paraId="772CD533" w14:textId="77777777" w:rsidR="00C114FF" w:rsidRPr="0057396F" w:rsidRDefault="005D1B9D" w:rsidP="00B13B6D">
      <w:pPr>
        <w:pStyle w:val="Style1"/>
        <w:rPr>
          <w:lang w:val="cs-CZ"/>
        </w:rPr>
      </w:pPr>
      <w:r w:rsidRPr="0057396F">
        <w:rPr>
          <w:lang w:val="cs-CZ"/>
        </w:rPr>
        <w:t>3.7</w:t>
      </w:r>
      <w:r w:rsidRPr="0057396F">
        <w:rPr>
          <w:lang w:val="cs-CZ"/>
        </w:rPr>
        <w:tab/>
        <w:t>Použití v průběhu březosti, laktace nebo snášky</w:t>
      </w:r>
    </w:p>
    <w:p w14:paraId="0DFBFADE" w14:textId="77777777" w:rsidR="00C114FF" w:rsidRPr="0057396F" w:rsidRDefault="00C114FF" w:rsidP="00145C3F">
      <w:pPr>
        <w:rPr>
          <w:szCs w:val="22"/>
          <w:lang w:val="cs-CZ"/>
        </w:rPr>
      </w:pPr>
    </w:p>
    <w:p w14:paraId="69062A18" w14:textId="1E01F36C" w:rsidR="00DE7AFF" w:rsidRPr="0057396F" w:rsidRDefault="00AD1526" w:rsidP="00145C3F">
      <w:pPr>
        <w:rPr>
          <w:szCs w:val="22"/>
          <w:lang w:val="cs-CZ"/>
        </w:rPr>
      </w:pPr>
      <w:bookmarkStart w:id="5" w:name="_Hlk193725259"/>
      <w:r>
        <w:rPr>
          <w:szCs w:val="22"/>
          <w:lang w:val="cs-CZ"/>
        </w:rPr>
        <w:t>U skotu a prasat nebyla hodnocena b</w:t>
      </w:r>
      <w:r w:rsidR="00DE7AFF" w:rsidRPr="0057396F">
        <w:rPr>
          <w:szCs w:val="22"/>
          <w:lang w:val="cs-CZ"/>
        </w:rPr>
        <w:t xml:space="preserve">ezpečnost </w:t>
      </w:r>
      <w:proofErr w:type="spellStart"/>
      <w:r w:rsidR="00DE7AFF" w:rsidRPr="0057396F">
        <w:rPr>
          <w:szCs w:val="22"/>
          <w:lang w:val="cs-CZ"/>
        </w:rPr>
        <w:t>florfenikolu</w:t>
      </w:r>
      <w:proofErr w:type="spellEnd"/>
      <w:r w:rsidR="00DE7AFF" w:rsidRPr="0057396F">
        <w:rPr>
          <w:szCs w:val="22"/>
          <w:lang w:val="cs-CZ"/>
        </w:rPr>
        <w:t xml:space="preserve"> </w:t>
      </w:r>
      <w:r>
        <w:rPr>
          <w:szCs w:val="22"/>
          <w:lang w:val="cs-CZ"/>
        </w:rPr>
        <w:t xml:space="preserve">na </w:t>
      </w:r>
      <w:r w:rsidR="00DE7AFF" w:rsidRPr="0057396F">
        <w:rPr>
          <w:szCs w:val="22"/>
          <w:lang w:val="cs-CZ"/>
        </w:rPr>
        <w:t>reproduk</w:t>
      </w:r>
      <w:r>
        <w:rPr>
          <w:szCs w:val="22"/>
          <w:lang w:val="cs-CZ"/>
        </w:rPr>
        <w:t>ční parametry</w:t>
      </w:r>
      <w:r w:rsidR="00DE7AFF" w:rsidRPr="0057396F">
        <w:rPr>
          <w:szCs w:val="22"/>
          <w:lang w:val="cs-CZ"/>
        </w:rPr>
        <w:t xml:space="preserve"> </w:t>
      </w:r>
      <w:bookmarkEnd w:id="5"/>
      <w:r w:rsidR="00DE7AFF" w:rsidRPr="0057396F">
        <w:rPr>
          <w:szCs w:val="22"/>
          <w:lang w:val="cs-CZ"/>
        </w:rPr>
        <w:t>a březost.</w:t>
      </w:r>
    </w:p>
    <w:p w14:paraId="5F5D3DE5" w14:textId="77777777" w:rsidR="00DE7AFF" w:rsidRPr="0057396F" w:rsidRDefault="00DE7AFF" w:rsidP="00145C3F">
      <w:pPr>
        <w:rPr>
          <w:szCs w:val="22"/>
          <w:lang w:val="cs-CZ"/>
        </w:rPr>
      </w:pPr>
    </w:p>
    <w:p w14:paraId="6876C4C2" w14:textId="4DFACADF" w:rsidR="00DE7AFF" w:rsidRPr="0057396F" w:rsidRDefault="00DE7AFF" w:rsidP="00666228">
      <w:pPr>
        <w:keepNext/>
        <w:rPr>
          <w:szCs w:val="22"/>
          <w:lang w:val="cs-CZ"/>
        </w:rPr>
      </w:pPr>
      <w:r w:rsidRPr="0057396F">
        <w:rPr>
          <w:szCs w:val="22"/>
          <w:u w:val="single"/>
          <w:lang w:val="cs-CZ"/>
        </w:rPr>
        <w:lastRenderedPageBreak/>
        <w:t>Březost</w:t>
      </w:r>
      <w:r w:rsidRPr="0057396F">
        <w:rPr>
          <w:szCs w:val="22"/>
          <w:lang w:val="cs-CZ"/>
        </w:rPr>
        <w:t>:</w:t>
      </w:r>
    </w:p>
    <w:p w14:paraId="788E2DBE" w14:textId="77777777" w:rsidR="00DE7AFF" w:rsidRPr="0057396F" w:rsidRDefault="00DE7AFF" w:rsidP="00DE7AFF">
      <w:pPr>
        <w:rPr>
          <w:szCs w:val="22"/>
          <w:lang w:val="cs-CZ"/>
        </w:rPr>
      </w:pPr>
      <w:r w:rsidRPr="0057396F">
        <w:rPr>
          <w:szCs w:val="22"/>
          <w:lang w:val="cs-CZ"/>
        </w:rPr>
        <w:t>Použít pouze po zvážení terapeutického prospěchu a rizika příslušným veterinárním lékařem.</w:t>
      </w:r>
    </w:p>
    <w:p w14:paraId="3F2ED004" w14:textId="6A42EC73" w:rsidR="00DE7AFF" w:rsidRPr="0057396F" w:rsidRDefault="00DE7AFF" w:rsidP="00DE7AFF">
      <w:pPr>
        <w:ind w:left="0" w:firstLine="0"/>
        <w:rPr>
          <w:szCs w:val="22"/>
          <w:lang w:val="cs-CZ"/>
        </w:rPr>
      </w:pPr>
      <w:r w:rsidRPr="0057396F">
        <w:rPr>
          <w:szCs w:val="22"/>
          <w:lang w:val="cs-CZ"/>
        </w:rPr>
        <w:t xml:space="preserve">Studie prováděné na laboratorních zvířatech neprokázaly žádné </w:t>
      </w:r>
      <w:proofErr w:type="gramStart"/>
      <w:r w:rsidRPr="0057396F">
        <w:rPr>
          <w:szCs w:val="22"/>
          <w:lang w:val="cs-CZ"/>
        </w:rPr>
        <w:t>embryo</w:t>
      </w:r>
      <w:r w:rsidR="00AD1526">
        <w:rPr>
          <w:szCs w:val="22"/>
          <w:lang w:val="cs-CZ"/>
        </w:rPr>
        <w:t>-</w:t>
      </w:r>
      <w:r w:rsidRPr="0057396F">
        <w:rPr>
          <w:szCs w:val="22"/>
          <w:lang w:val="cs-CZ"/>
        </w:rPr>
        <w:t xml:space="preserve"> nebo</w:t>
      </w:r>
      <w:proofErr w:type="gramEnd"/>
      <w:r w:rsidRPr="0057396F">
        <w:rPr>
          <w:szCs w:val="22"/>
          <w:lang w:val="cs-CZ"/>
        </w:rPr>
        <w:t xml:space="preserve"> </w:t>
      </w:r>
      <w:proofErr w:type="spellStart"/>
      <w:r w:rsidRPr="0057396F">
        <w:rPr>
          <w:szCs w:val="22"/>
          <w:lang w:val="cs-CZ"/>
        </w:rPr>
        <w:t>feto</w:t>
      </w:r>
      <w:proofErr w:type="spellEnd"/>
      <w:r w:rsidR="00AD1526">
        <w:rPr>
          <w:szCs w:val="22"/>
          <w:lang w:val="cs-CZ"/>
        </w:rPr>
        <w:t>-</w:t>
      </w:r>
      <w:r w:rsidRPr="0057396F">
        <w:rPr>
          <w:szCs w:val="22"/>
          <w:lang w:val="cs-CZ"/>
        </w:rPr>
        <w:t xml:space="preserve">toxické působení </w:t>
      </w:r>
      <w:proofErr w:type="spellStart"/>
      <w:r w:rsidRPr="0057396F">
        <w:rPr>
          <w:szCs w:val="22"/>
          <w:lang w:val="cs-CZ"/>
        </w:rPr>
        <w:t>florfenikolu</w:t>
      </w:r>
      <w:proofErr w:type="spellEnd"/>
      <w:r w:rsidRPr="0057396F">
        <w:rPr>
          <w:szCs w:val="22"/>
          <w:lang w:val="cs-CZ"/>
        </w:rPr>
        <w:t xml:space="preserve">. </w:t>
      </w:r>
    </w:p>
    <w:p w14:paraId="4966C588" w14:textId="77777777" w:rsidR="00DE7AFF" w:rsidRPr="0057396F" w:rsidRDefault="00DE7AFF" w:rsidP="00DE7AFF">
      <w:pPr>
        <w:ind w:left="0" w:firstLine="0"/>
        <w:rPr>
          <w:szCs w:val="22"/>
          <w:lang w:val="cs-CZ"/>
        </w:rPr>
      </w:pPr>
    </w:p>
    <w:p w14:paraId="13BFDEB7" w14:textId="51C4FED4" w:rsidR="00DE7AFF" w:rsidRPr="0057396F" w:rsidRDefault="00DE7AFF" w:rsidP="00DE7AFF">
      <w:pPr>
        <w:rPr>
          <w:szCs w:val="22"/>
          <w:lang w:val="cs-CZ"/>
        </w:rPr>
      </w:pPr>
      <w:r w:rsidRPr="0057396F">
        <w:rPr>
          <w:szCs w:val="22"/>
          <w:u w:val="single"/>
          <w:lang w:val="cs-CZ"/>
        </w:rPr>
        <w:t>Plodnost</w:t>
      </w:r>
      <w:r w:rsidRPr="0057396F">
        <w:rPr>
          <w:szCs w:val="22"/>
          <w:lang w:val="cs-CZ"/>
        </w:rPr>
        <w:t>:</w:t>
      </w:r>
    </w:p>
    <w:p w14:paraId="25EF0C6A" w14:textId="54265FC9" w:rsidR="00DE7AFF" w:rsidRPr="0057396F" w:rsidRDefault="00DE7AFF" w:rsidP="00DE7AFF">
      <w:pPr>
        <w:ind w:left="0" w:firstLine="0"/>
        <w:rPr>
          <w:szCs w:val="22"/>
          <w:lang w:val="cs-CZ"/>
        </w:rPr>
      </w:pPr>
      <w:r w:rsidRPr="0057396F">
        <w:rPr>
          <w:szCs w:val="22"/>
          <w:lang w:val="cs-CZ"/>
        </w:rPr>
        <w:t>Nepoužívat u plemenných zvířat (viz také část 3.3).</w:t>
      </w:r>
    </w:p>
    <w:p w14:paraId="5F20EBAD" w14:textId="77777777" w:rsidR="00DE7AFF" w:rsidRPr="0057396F" w:rsidRDefault="00DE7AFF" w:rsidP="00DE7AFF">
      <w:pPr>
        <w:ind w:left="0" w:firstLine="0"/>
        <w:rPr>
          <w:szCs w:val="22"/>
          <w:lang w:val="cs-CZ"/>
        </w:rPr>
      </w:pPr>
    </w:p>
    <w:p w14:paraId="5C5C1959" w14:textId="77777777" w:rsidR="00C114FF" w:rsidRPr="0057396F" w:rsidRDefault="005D1B9D" w:rsidP="00B13B6D">
      <w:pPr>
        <w:pStyle w:val="Style1"/>
        <w:rPr>
          <w:lang w:val="cs-CZ"/>
        </w:rPr>
      </w:pPr>
      <w:r w:rsidRPr="0057396F">
        <w:rPr>
          <w:lang w:val="cs-CZ"/>
        </w:rPr>
        <w:t>3.8</w:t>
      </w:r>
      <w:r w:rsidRPr="0057396F">
        <w:rPr>
          <w:lang w:val="cs-CZ"/>
        </w:rPr>
        <w:tab/>
        <w:t>Interakce s jinými léčivými přípravky a další formy interakce</w:t>
      </w:r>
    </w:p>
    <w:p w14:paraId="54454937" w14:textId="77777777" w:rsidR="00C114FF" w:rsidRPr="0057396F" w:rsidRDefault="00C114FF" w:rsidP="00145C3F">
      <w:pPr>
        <w:rPr>
          <w:szCs w:val="22"/>
          <w:lang w:val="cs-CZ"/>
        </w:rPr>
      </w:pPr>
    </w:p>
    <w:p w14:paraId="3305946F" w14:textId="77777777" w:rsidR="00903ADD" w:rsidRPr="0057396F" w:rsidRDefault="00903ADD" w:rsidP="00903ADD">
      <w:pPr>
        <w:rPr>
          <w:szCs w:val="22"/>
          <w:lang w:val="cs-CZ"/>
        </w:rPr>
      </w:pPr>
      <w:r w:rsidRPr="0057396F">
        <w:rPr>
          <w:szCs w:val="22"/>
          <w:lang w:val="cs-CZ"/>
        </w:rPr>
        <w:t>Nejsou známy.</w:t>
      </w:r>
    </w:p>
    <w:p w14:paraId="0B86F3A7" w14:textId="77777777" w:rsidR="00C90EDA" w:rsidRPr="0057396F" w:rsidRDefault="00C90EDA" w:rsidP="00A9226B">
      <w:pPr>
        <w:rPr>
          <w:szCs w:val="22"/>
          <w:lang w:val="cs-CZ"/>
        </w:rPr>
      </w:pPr>
    </w:p>
    <w:p w14:paraId="533DFD79" w14:textId="77777777" w:rsidR="00C114FF" w:rsidRPr="0057396F" w:rsidRDefault="005D1B9D" w:rsidP="00B13B6D">
      <w:pPr>
        <w:pStyle w:val="Style1"/>
        <w:rPr>
          <w:lang w:val="cs-CZ"/>
        </w:rPr>
      </w:pPr>
      <w:r w:rsidRPr="0057396F">
        <w:rPr>
          <w:lang w:val="cs-CZ"/>
        </w:rPr>
        <w:t>3.9</w:t>
      </w:r>
      <w:r w:rsidRPr="0057396F">
        <w:rPr>
          <w:lang w:val="cs-CZ"/>
        </w:rPr>
        <w:tab/>
        <w:t>Cesty podání a dávkování</w:t>
      </w:r>
    </w:p>
    <w:p w14:paraId="0C31E074" w14:textId="77777777" w:rsidR="00145D34" w:rsidRPr="0057396F" w:rsidRDefault="00145D34" w:rsidP="00145C3F">
      <w:pPr>
        <w:rPr>
          <w:szCs w:val="22"/>
          <w:lang w:val="cs-CZ"/>
        </w:rPr>
      </w:pPr>
    </w:p>
    <w:p w14:paraId="5590DA23" w14:textId="4CFBB9F0" w:rsidR="00903ADD" w:rsidRPr="0057396F" w:rsidRDefault="00903ADD" w:rsidP="00903ADD">
      <w:pPr>
        <w:rPr>
          <w:szCs w:val="22"/>
          <w:lang w:val="cs-CZ"/>
        </w:rPr>
      </w:pPr>
      <w:bookmarkStart w:id="6" w:name="_Hlk183020767"/>
      <w:r w:rsidRPr="0057396F">
        <w:rPr>
          <w:szCs w:val="22"/>
          <w:lang w:val="cs-CZ"/>
        </w:rPr>
        <w:t>Intramuskulární podání</w:t>
      </w:r>
    </w:p>
    <w:p w14:paraId="310D4DC7" w14:textId="77777777" w:rsidR="00903ADD" w:rsidRPr="0057396F" w:rsidRDefault="00903ADD" w:rsidP="00903ADD">
      <w:pPr>
        <w:rPr>
          <w:szCs w:val="22"/>
          <w:lang w:val="cs-CZ"/>
        </w:rPr>
      </w:pPr>
      <w:r w:rsidRPr="0057396F">
        <w:rPr>
          <w:szCs w:val="22"/>
          <w:lang w:val="cs-CZ"/>
        </w:rPr>
        <w:t>Injekční podání provádějte pouze do oblasti krku.</w:t>
      </w:r>
    </w:p>
    <w:p w14:paraId="666D95B2" w14:textId="77777777" w:rsidR="00903ADD" w:rsidRPr="0057396F" w:rsidRDefault="00903ADD" w:rsidP="00903ADD">
      <w:pPr>
        <w:rPr>
          <w:szCs w:val="22"/>
          <w:lang w:val="cs-CZ"/>
        </w:rPr>
      </w:pPr>
    </w:p>
    <w:p w14:paraId="1514B5AB" w14:textId="77777777" w:rsidR="00903ADD" w:rsidRPr="0057396F" w:rsidRDefault="00903ADD" w:rsidP="00903ADD">
      <w:pPr>
        <w:rPr>
          <w:szCs w:val="22"/>
          <w:lang w:val="cs-CZ"/>
        </w:rPr>
      </w:pPr>
      <w:r w:rsidRPr="0057396F">
        <w:rPr>
          <w:szCs w:val="22"/>
          <w:u w:val="single"/>
          <w:lang w:val="cs-CZ"/>
        </w:rPr>
        <w:t>Skot</w:t>
      </w:r>
      <w:r w:rsidRPr="0057396F">
        <w:rPr>
          <w:szCs w:val="22"/>
          <w:lang w:val="cs-CZ"/>
        </w:rPr>
        <w:t>:</w:t>
      </w:r>
    </w:p>
    <w:p w14:paraId="568A1917" w14:textId="77777777" w:rsidR="00903ADD" w:rsidRPr="0057396F" w:rsidRDefault="00903ADD" w:rsidP="00903ADD">
      <w:pPr>
        <w:rPr>
          <w:szCs w:val="22"/>
          <w:lang w:val="cs-CZ"/>
        </w:rPr>
      </w:pPr>
      <w:r w:rsidRPr="0057396F">
        <w:rPr>
          <w:szCs w:val="22"/>
          <w:lang w:val="cs-CZ"/>
        </w:rPr>
        <w:t xml:space="preserve">20 mg </w:t>
      </w:r>
      <w:proofErr w:type="spellStart"/>
      <w:r w:rsidRPr="0057396F">
        <w:rPr>
          <w:szCs w:val="22"/>
          <w:lang w:val="cs-CZ"/>
        </w:rPr>
        <w:t>florfenikolu</w:t>
      </w:r>
      <w:proofErr w:type="spellEnd"/>
      <w:r w:rsidRPr="0057396F">
        <w:rPr>
          <w:szCs w:val="22"/>
          <w:lang w:val="cs-CZ"/>
        </w:rPr>
        <w:t xml:space="preserve">/kg živé hmotnosti, tj. 1 ml přípravku na 15 kg ž.hm. dvakrát v intervalu 48 hodin. </w:t>
      </w:r>
    </w:p>
    <w:p w14:paraId="0AF17B7F" w14:textId="77777777" w:rsidR="00903ADD" w:rsidRPr="0057396F" w:rsidRDefault="00903ADD" w:rsidP="00903ADD">
      <w:pPr>
        <w:rPr>
          <w:szCs w:val="22"/>
          <w:u w:val="single"/>
          <w:lang w:val="cs-CZ"/>
        </w:rPr>
      </w:pPr>
      <w:r w:rsidRPr="0057396F">
        <w:rPr>
          <w:szCs w:val="22"/>
          <w:u w:val="single"/>
          <w:lang w:val="cs-CZ"/>
        </w:rPr>
        <w:t xml:space="preserve">Prasata: </w:t>
      </w:r>
    </w:p>
    <w:p w14:paraId="6D1B7F71" w14:textId="77777777" w:rsidR="00903ADD" w:rsidRPr="0057396F" w:rsidRDefault="00903ADD" w:rsidP="00903ADD">
      <w:pPr>
        <w:rPr>
          <w:szCs w:val="22"/>
          <w:lang w:val="cs-CZ"/>
        </w:rPr>
      </w:pPr>
      <w:r w:rsidRPr="0057396F">
        <w:rPr>
          <w:szCs w:val="22"/>
          <w:lang w:val="cs-CZ"/>
        </w:rPr>
        <w:t xml:space="preserve">15 mg </w:t>
      </w:r>
      <w:proofErr w:type="spellStart"/>
      <w:r w:rsidRPr="0057396F">
        <w:rPr>
          <w:szCs w:val="22"/>
          <w:lang w:val="cs-CZ"/>
        </w:rPr>
        <w:t>florfenikolu</w:t>
      </w:r>
      <w:proofErr w:type="spellEnd"/>
      <w:r w:rsidRPr="0057396F">
        <w:rPr>
          <w:szCs w:val="22"/>
          <w:lang w:val="cs-CZ"/>
        </w:rPr>
        <w:t xml:space="preserve">/kg živé hmotnosti, tj. 1 ml přípravku na 20 kg ž. hm. dvakrát v intervalu 48 hodin. </w:t>
      </w:r>
    </w:p>
    <w:bookmarkEnd w:id="6"/>
    <w:p w14:paraId="52F4F6C1" w14:textId="77777777" w:rsidR="00903ADD" w:rsidRPr="0057396F" w:rsidRDefault="00903ADD" w:rsidP="00903ADD">
      <w:pPr>
        <w:rPr>
          <w:szCs w:val="22"/>
          <w:lang w:val="cs-CZ"/>
        </w:rPr>
      </w:pPr>
    </w:p>
    <w:p w14:paraId="1AAB28C0" w14:textId="77777777" w:rsidR="00903ADD" w:rsidRPr="0057396F" w:rsidRDefault="00903ADD" w:rsidP="00903ADD">
      <w:pPr>
        <w:ind w:left="0" w:firstLine="0"/>
        <w:jc w:val="both"/>
        <w:rPr>
          <w:szCs w:val="22"/>
          <w:lang w:val="cs-CZ"/>
        </w:rPr>
      </w:pPr>
      <w:bookmarkStart w:id="7" w:name="_Hlk183020784"/>
      <w:r w:rsidRPr="0057396F">
        <w:rPr>
          <w:szCs w:val="22"/>
          <w:lang w:val="cs-CZ"/>
        </w:rPr>
        <w:t>Objem podaný do jednoho místa injekčního podání nemá převýšit u skotu 10 ml a u prasat 3 ml.</w:t>
      </w:r>
    </w:p>
    <w:p w14:paraId="33471109" w14:textId="539A2B37" w:rsidR="00903ADD" w:rsidRPr="0057396F" w:rsidRDefault="00903ADD" w:rsidP="00903ADD">
      <w:pPr>
        <w:ind w:left="0" w:firstLine="0"/>
        <w:jc w:val="both"/>
        <w:rPr>
          <w:szCs w:val="22"/>
          <w:lang w:val="cs-CZ"/>
        </w:rPr>
      </w:pPr>
      <w:r w:rsidRPr="0057396F">
        <w:rPr>
          <w:szCs w:val="22"/>
          <w:lang w:val="cs-CZ"/>
        </w:rPr>
        <w:t>Pro zajištění správného dávkování je třeba co nejpřesněji stanovit živou hmotnost.</w:t>
      </w:r>
    </w:p>
    <w:p w14:paraId="48656474" w14:textId="77777777" w:rsidR="00903ADD" w:rsidRPr="0057396F" w:rsidRDefault="00903ADD" w:rsidP="00903ADD">
      <w:pPr>
        <w:ind w:left="0" w:firstLine="0"/>
        <w:jc w:val="both"/>
        <w:rPr>
          <w:szCs w:val="22"/>
          <w:lang w:val="cs-CZ"/>
        </w:rPr>
      </w:pPr>
      <w:r w:rsidRPr="0057396F">
        <w:rPr>
          <w:szCs w:val="22"/>
          <w:lang w:val="cs-CZ"/>
        </w:rPr>
        <w:t>Doporučuje se léčit zvířata v počátečním stadiu onemocnění a vyhodnotit reakci na léčbu v průběhu 48 hodin po podání druhé injekce. Pokud klinické příznaky respiračního onemocnění přetrvávají i po druhém podání, je nutno léčbu změnit a pro následnou terapii použít antibiotika z jiných farmakologických skupin a léčit až do vymizení klinických příznaků.</w:t>
      </w:r>
    </w:p>
    <w:bookmarkEnd w:id="7"/>
    <w:p w14:paraId="3106010B" w14:textId="77777777" w:rsidR="00903ADD" w:rsidRPr="0057396F" w:rsidRDefault="00903ADD" w:rsidP="00145C3F">
      <w:pPr>
        <w:rPr>
          <w:szCs w:val="22"/>
          <w:lang w:val="cs-CZ"/>
        </w:rPr>
      </w:pPr>
    </w:p>
    <w:p w14:paraId="0A85AF50" w14:textId="198BF553" w:rsidR="00C114FF" w:rsidRPr="0057396F" w:rsidRDefault="005D1B9D" w:rsidP="00B13B6D">
      <w:pPr>
        <w:pStyle w:val="Style1"/>
        <w:rPr>
          <w:lang w:val="cs-CZ"/>
        </w:rPr>
      </w:pPr>
      <w:r w:rsidRPr="0057396F">
        <w:rPr>
          <w:lang w:val="cs-CZ"/>
        </w:rPr>
        <w:t>3.10</w:t>
      </w:r>
      <w:r w:rsidRPr="0057396F">
        <w:rPr>
          <w:lang w:val="cs-CZ"/>
        </w:rPr>
        <w:tab/>
        <w:t xml:space="preserve">Příznaky předávkování </w:t>
      </w:r>
      <w:r w:rsidR="00EC5045" w:rsidRPr="0057396F">
        <w:rPr>
          <w:lang w:val="cs-CZ"/>
        </w:rPr>
        <w:t>(</w:t>
      </w:r>
      <w:r w:rsidRPr="0057396F">
        <w:rPr>
          <w:lang w:val="cs-CZ"/>
        </w:rPr>
        <w:t xml:space="preserve">a </w:t>
      </w:r>
      <w:r w:rsidR="00202A85" w:rsidRPr="0057396F">
        <w:rPr>
          <w:lang w:val="cs-CZ"/>
        </w:rPr>
        <w:t>kde</w:t>
      </w:r>
      <w:r w:rsidR="005E66FC" w:rsidRPr="0057396F">
        <w:rPr>
          <w:lang w:val="cs-CZ"/>
        </w:rPr>
        <w:t xml:space="preserve"> </w:t>
      </w:r>
      <w:r w:rsidR="00202A85" w:rsidRPr="0057396F">
        <w:rPr>
          <w:lang w:val="cs-CZ"/>
        </w:rPr>
        <w:t>je</w:t>
      </w:r>
      <w:r w:rsidR="005E66FC" w:rsidRPr="0057396F">
        <w:rPr>
          <w:lang w:val="cs-CZ"/>
        </w:rPr>
        <w:t xml:space="preserve"> </w:t>
      </w:r>
      <w:r w:rsidR="00FB6F2F" w:rsidRPr="0057396F">
        <w:rPr>
          <w:lang w:val="cs-CZ"/>
        </w:rPr>
        <w:t>relevantní</w:t>
      </w:r>
      <w:r w:rsidR="00202A85" w:rsidRPr="0057396F">
        <w:rPr>
          <w:lang w:val="cs-CZ"/>
        </w:rPr>
        <w:t>, první pomoc</w:t>
      </w:r>
      <w:r w:rsidRPr="0057396F">
        <w:rPr>
          <w:lang w:val="cs-CZ"/>
        </w:rPr>
        <w:t xml:space="preserve"> a </w:t>
      </w:r>
      <w:proofErr w:type="spellStart"/>
      <w:r w:rsidRPr="0057396F">
        <w:rPr>
          <w:lang w:val="cs-CZ"/>
        </w:rPr>
        <w:t>antidota</w:t>
      </w:r>
      <w:proofErr w:type="spellEnd"/>
      <w:r w:rsidR="00202A85" w:rsidRPr="0057396F">
        <w:rPr>
          <w:lang w:val="cs-CZ"/>
        </w:rPr>
        <w:t>)</w:t>
      </w:r>
      <w:r w:rsidRPr="0057396F">
        <w:rPr>
          <w:lang w:val="cs-CZ"/>
        </w:rPr>
        <w:t xml:space="preserve"> </w:t>
      </w:r>
    </w:p>
    <w:p w14:paraId="45A34650" w14:textId="77777777" w:rsidR="00C114FF" w:rsidRPr="0057396F" w:rsidRDefault="00C114FF" w:rsidP="00A9226B">
      <w:pPr>
        <w:rPr>
          <w:szCs w:val="22"/>
          <w:lang w:val="cs-CZ"/>
        </w:rPr>
      </w:pPr>
    </w:p>
    <w:p w14:paraId="1A60FD04" w14:textId="23E39BEF" w:rsidR="00EF23B1" w:rsidRPr="002D0B18" w:rsidRDefault="00EF23B1" w:rsidP="0057396F">
      <w:pPr>
        <w:ind w:left="0" w:firstLine="0"/>
        <w:rPr>
          <w:szCs w:val="22"/>
          <w:lang w:val="cs-CZ"/>
        </w:rPr>
      </w:pPr>
      <w:r w:rsidRPr="002D0B18">
        <w:rPr>
          <w:szCs w:val="22"/>
          <w:u w:val="single"/>
          <w:lang w:val="cs-CZ"/>
        </w:rPr>
        <w:t>Prasata:</w:t>
      </w:r>
      <w:r w:rsidRPr="002D0B18">
        <w:rPr>
          <w:szCs w:val="22"/>
          <w:lang w:val="cs-CZ"/>
        </w:rPr>
        <w:t xml:space="preserve"> po podání 3krát vyšší dávky přípravku, než je dávka doporučená došlo ke snížení příjmu krmiva a vody a ke snížení přírůstků.  Po podání 5</w:t>
      </w:r>
      <w:r w:rsidRPr="0057396F">
        <w:rPr>
          <w:szCs w:val="22"/>
          <w:lang w:val="cs-CZ"/>
        </w:rPr>
        <w:t>násobné a</w:t>
      </w:r>
      <w:r w:rsidRPr="002D0B18">
        <w:rPr>
          <w:szCs w:val="22"/>
          <w:lang w:val="cs-CZ"/>
        </w:rPr>
        <w:t xml:space="preserve"> vyšší dávky bylo pozorováno rovněž zvracení.</w:t>
      </w:r>
    </w:p>
    <w:p w14:paraId="58F3A415" w14:textId="77777777" w:rsidR="00EF23B1" w:rsidRPr="0057396F" w:rsidRDefault="00EF23B1" w:rsidP="00A9226B">
      <w:pPr>
        <w:rPr>
          <w:szCs w:val="22"/>
          <w:lang w:val="cs-CZ"/>
        </w:rPr>
      </w:pPr>
    </w:p>
    <w:p w14:paraId="23CD3206" w14:textId="294F4287" w:rsidR="009A6509" w:rsidRPr="0057396F" w:rsidRDefault="005D1B9D" w:rsidP="00B13B6D">
      <w:pPr>
        <w:pStyle w:val="Style1"/>
        <w:rPr>
          <w:lang w:val="cs-CZ"/>
        </w:rPr>
      </w:pPr>
      <w:r w:rsidRPr="0057396F">
        <w:rPr>
          <w:lang w:val="cs-CZ"/>
        </w:rPr>
        <w:t>3.11</w:t>
      </w:r>
      <w:r w:rsidRPr="0057396F">
        <w:rPr>
          <w:lang w:val="cs-CZ"/>
        </w:rPr>
        <w:tab/>
        <w:t>Zvláštní omezení pro použití a zvláštní podmínky pro použití, včetně omezení používání antimikrob</w:t>
      </w:r>
      <w:r w:rsidR="00202A85" w:rsidRPr="0057396F">
        <w:rPr>
          <w:lang w:val="cs-CZ"/>
        </w:rPr>
        <w:t>ních</w:t>
      </w:r>
      <w:r w:rsidRPr="0057396F">
        <w:rPr>
          <w:lang w:val="cs-CZ"/>
        </w:rPr>
        <w:t xml:space="preserve"> a </w:t>
      </w:r>
      <w:proofErr w:type="spellStart"/>
      <w:r w:rsidRPr="0057396F">
        <w:rPr>
          <w:lang w:val="cs-CZ"/>
        </w:rPr>
        <w:t>antiparazitárních</w:t>
      </w:r>
      <w:proofErr w:type="spellEnd"/>
      <w:r w:rsidRPr="0057396F">
        <w:rPr>
          <w:lang w:val="cs-CZ"/>
        </w:rPr>
        <w:t xml:space="preserve"> veterinárních léčivých přípravků, za účelem snížení rizika rozvoje rezistence</w:t>
      </w:r>
    </w:p>
    <w:p w14:paraId="1204C42F" w14:textId="77777777" w:rsidR="009A6509" w:rsidRPr="0057396F" w:rsidRDefault="009A6509" w:rsidP="00A9226B">
      <w:pPr>
        <w:rPr>
          <w:szCs w:val="22"/>
          <w:lang w:val="cs-CZ"/>
        </w:rPr>
      </w:pPr>
    </w:p>
    <w:p w14:paraId="7961D347" w14:textId="77777777" w:rsidR="00EF23B1" w:rsidRPr="0057396F" w:rsidRDefault="00EF23B1" w:rsidP="00EF23B1">
      <w:pPr>
        <w:rPr>
          <w:szCs w:val="22"/>
          <w:lang w:val="cs-CZ"/>
        </w:rPr>
      </w:pPr>
      <w:r w:rsidRPr="0057396F">
        <w:rPr>
          <w:szCs w:val="22"/>
          <w:lang w:val="cs-CZ"/>
        </w:rPr>
        <w:t>Neuplatňuje se.</w:t>
      </w:r>
    </w:p>
    <w:p w14:paraId="23184928" w14:textId="77777777" w:rsidR="009A6509" w:rsidRPr="0057396F" w:rsidRDefault="009A6509" w:rsidP="009A6509">
      <w:pPr>
        <w:rPr>
          <w:szCs w:val="22"/>
          <w:lang w:val="cs-CZ"/>
        </w:rPr>
      </w:pPr>
    </w:p>
    <w:p w14:paraId="75BB4EC2" w14:textId="77777777" w:rsidR="00C114FF" w:rsidRPr="0057396F" w:rsidRDefault="005D1B9D" w:rsidP="00B13B6D">
      <w:pPr>
        <w:pStyle w:val="Style1"/>
        <w:rPr>
          <w:lang w:val="cs-CZ"/>
        </w:rPr>
      </w:pPr>
      <w:r w:rsidRPr="0057396F">
        <w:rPr>
          <w:lang w:val="cs-CZ"/>
        </w:rPr>
        <w:t>3.12</w:t>
      </w:r>
      <w:r w:rsidRPr="0057396F">
        <w:rPr>
          <w:lang w:val="cs-CZ"/>
        </w:rPr>
        <w:tab/>
        <w:t>Ochranné lhůty</w:t>
      </w:r>
    </w:p>
    <w:p w14:paraId="24A9FFB5" w14:textId="77777777" w:rsidR="000D068F" w:rsidRPr="0057396F" w:rsidRDefault="000D068F" w:rsidP="000D068F">
      <w:pPr>
        <w:rPr>
          <w:szCs w:val="22"/>
          <w:lang w:val="cs-CZ"/>
        </w:rPr>
      </w:pPr>
    </w:p>
    <w:p w14:paraId="2C56DC6C" w14:textId="77777777" w:rsidR="00677816" w:rsidRPr="002D0B18" w:rsidRDefault="000D068F" w:rsidP="000D068F">
      <w:pPr>
        <w:rPr>
          <w:szCs w:val="22"/>
          <w:u w:val="single"/>
          <w:lang w:val="cs-CZ"/>
        </w:rPr>
      </w:pPr>
      <w:r w:rsidRPr="0057396F">
        <w:rPr>
          <w:szCs w:val="22"/>
          <w:u w:val="single"/>
          <w:lang w:val="cs-CZ"/>
        </w:rPr>
        <w:t xml:space="preserve">Skot: </w:t>
      </w:r>
    </w:p>
    <w:p w14:paraId="19D3CABA" w14:textId="1B52EB8F" w:rsidR="000D068F" w:rsidRPr="002D0B18" w:rsidRDefault="00677816" w:rsidP="000D068F">
      <w:pPr>
        <w:rPr>
          <w:szCs w:val="22"/>
          <w:lang w:val="cs-CZ"/>
        </w:rPr>
      </w:pPr>
      <w:r w:rsidRPr="0057396F">
        <w:rPr>
          <w:szCs w:val="22"/>
          <w:lang w:val="cs-CZ"/>
        </w:rPr>
        <w:t xml:space="preserve">Maso: </w:t>
      </w:r>
      <w:r w:rsidR="000D068F" w:rsidRPr="0057396F">
        <w:rPr>
          <w:szCs w:val="22"/>
          <w:lang w:val="cs-CZ"/>
        </w:rPr>
        <w:t>37 dnů.</w:t>
      </w:r>
    </w:p>
    <w:p w14:paraId="1DBEC8B0" w14:textId="77777777" w:rsidR="00677816" w:rsidRPr="002D0B18" w:rsidRDefault="00677816" w:rsidP="00677816">
      <w:pPr>
        <w:ind w:left="0" w:firstLine="0"/>
        <w:rPr>
          <w:iCs/>
          <w:szCs w:val="22"/>
          <w:lang w:val="cs-CZ"/>
        </w:rPr>
      </w:pPr>
      <w:r w:rsidRPr="002D0B18">
        <w:rPr>
          <w:szCs w:val="22"/>
          <w:lang w:val="cs-CZ"/>
        </w:rPr>
        <w:t>Nepoužívat u zvířat, jejichž mléko je určeno pro lidskou spotřebu.</w:t>
      </w:r>
    </w:p>
    <w:p w14:paraId="3B25D437" w14:textId="77777777" w:rsidR="00677816" w:rsidRPr="002D0B18" w:rsidRDefault="00677816" w:rsidP="00677816">
      <w:pPr>
        <w:pStyle w:val="Style1"/>
        <w:rPr>
          <w:lang w:val="cs-CZ"/>
        </w:rPr>
      </w:pPr>
    </w:p>
    <w:p w14:paraId="13682777" w14:textId="77777777" w:rsidR="00677816" w:rsidRPr="0057396F" w:rsidRDefault="00677816" w:rsidP="000D068F">
      <w:pPr>
        <w:rPr>
          <w:szCs w:val="22"/>
          <w:lang w:val="cs-CZ"/>
        </w:rPr>
      </w:pPr>
    </w:p>
    <w:p w14:paraId="0C2477AE" w14:textId="77777777" w:rsidR="00677816" w:rsidRPr="002D0B18" w:rsidRDefault="000D068F" w:rsidP="000D068F">
      <w:pPr>
        <w:rPr>
          <w:szCs w:val="22"/>
          <w:u w:val="single"/>
          <w:lang w:val="cs-CZ"/>
        </w:rPr>
      </w:pPr>
      <w:r w:rsidRPr="0057396F">
        <w:rPr>
          <w:szCs w:val="22"/>
          <w:u w:val="single"/>
          <w:lang w:val="cs-CZ"/>
        </w:rPr>
        <w:t xml:space="preserve">Prasata: </w:t>
      </w:r>
    </w:p>
    <w:p w14:paraId="6D150381" w14:textId="74CA56F0" w:rsidR="000D068F" w:rsidRPr="0057396F" w:rsidRDefault="00677816" w:rsidP="000D068F">
      <w:pPr>
        <w:rPr>
          <w:szCs w:val="22"/>
          <w:u w:val="single"/>
          <w:lang w:val="cs-CZ"/>
        </w:rPr>
      </w:pPr>
      <w:r w:rsidRPr="002D0B18">
        <w:rPr>
          <w:bCs/>
          <w:szCs w:val="22"/>
          <w:lang w:val="cs-CZ"/>
        </w:rPr>
        <w:t xml:space="preserve">Maso: </w:t>
      </w:r>
      <w:r w:rsidR="000D068F" w:rsidRPr="0057396F">
        <w:rPr>
          <w:bCs/>
          <w:szCs w:val="22"/>
          <w:lang w:val="cs-CZ"/>
        </w:rPr>
        <w:t>18 dnů.</w:t>
      </w:r>
    </w:p>
    <w:p w14:paraId="5A346612" w14:textId="1A16934C" w:rsidR="000D068F" w:rsidRPr="0057396F" w:rsidRDefault="000D068F" w:rsidP="000D068F">
      <w:pPr>
        <w:ind w:left="0" w:firstLine="0"/>
        <w:rPr>
          <w:iCs/>
          <w:szCs w:val="22"/>
          <w:lang w:val="cs-CZ"/>
        </w:rPr>
      </w:pPr>
    </w:p>
    <w:p w14:paraId="0848A91A" w14:textId="0109BBB8" w:rsidR="00EF23B1" w:rsidRPr="002D0B18" w:rsidRDefault="00EF23B1" w:rsidP="00B13B6D">
      <w:pPr>
        <w:pStyle w:val="Style1"/>
        <w:rPr>
          <w:lang w:val="cs-CZ"/>
        </w:rPr>
      </w:pPr>
    </w:p>
    <w:p w14:paraId="6D733E02" w14:textId="77777777" w:rsidR="0070004F" w:rsidRPr="0057396F" w:rsidRDefault="0070004F" w:rsidP="00B13B6D">
      <w:pPr>
        <w:pStyle w:val="Style1"/>
        <w:rPr>
          <w:lang w:val="cs-CZ"/>
        </w:rPr>
      </w:pPr>
    </w:p>
    <w:p w14:paraId="25B50269" w14:textId="4CDBCE15" w:rsidR="00C114FF" w:rsidRPr="0057396F" w:rsidRDefault="005D1B9D" w:rsidP="00B13B6D">
      <w:pPr>
        <w:pStyle w:val="Style1"/>
        <w:rPr>
          <w:lang w:val="cs-CZ"/>
        </w:rPr>
      </w:pPr>
      <w:r w:rsidRPr="0057396F">
        <w:rPr>
          <w:lang w:val="cs-CZ"/>
        </w:rPr>
        <w:t>4.</w:t>
      </w:r>
      <w:r w:rsidRPr="0057396F">
        <w:rPr>
          <w:lang w:val="cs-CZ"/>
        </w:rPr>
        <w:tab/>
        <w:t>FARMAKOLOGICKÉ INFORMACE</w:t>
      </w:r>
    </w:p>
    <w:p w14:paraId="2C2A4C50" w14:textId="77777777" w:rsidR="00C114FF" w:rsidRPr="0057396F" w:rsidRDefault="00C114FF" w:rsidP="00145C3F">
      <w:pPr>
        <w:rPr>
          <w:szCs w:val="22"/>
          <w:lang w:val="cs-CZ"/>
        </w:rPr>
      </w:pPr>
    </w:p>
    <w:p w14:paraId="6DBE6E8E" w14:textId="722EF061" w:rsidR="005B04A8" w:rsidRPr="0057396F" w:rsidRDefault="005D1B9D" w:rsidP="00B13B6D">
      <w:pPr>
        <w:pStyle w:val="Style1"/>
        <w:rPr>
          <w:lang w:val="cs-CZ"/>
        </w:rPr>
      </w:pPr>
      <w:r w:rsidRPr="0057396F">
        <w:rPr>
          <w:lang w:val="cs-CZ"/>
        </w:rPr>
        <w:t>4.1</w:t>
      </w:r>
      <w:r w:rsidRPr="0057396F">
        <w:rPr>
          <w:lang w:val="cs-CZ"/>
        </w:rPr>
        <w:tab/>
      </w:r>
      <w:proofErr w:type="spellStart"/>
      <w:r w:rsidRPr="0057396F">
        <w:rPr>
          <w:lang w:val="cs-CZ"/>
        </w:rPr>
        <w:t>ATCvet</w:t>
      </w:r>
      <w:proofErr w:type="spellEnd"/>
      <w:r w:rsidRPr="0057396F">
        <w:rPr>
          <w:lang w:val="cs-CZ"/>
        </w:rPr>
        <w:t xml:space="preserve"> kód:</w:t>
      </w:r>
      <w:r w:rsidR="00EF23B1" w:rsidRPr="0057396F">
        <w:rPr>
          <w:lang w:val="cs-CZ"/>
        </w:rPr>
        <w:t xml:space="preserve"> </w:t>
      </w:r>
      <w:r w:rsidR="00EF23B1" w:rsidRPr="0057396F">
        <w:rPr>
          <w:b w:val="0"/>
          <w:bCs/>
          <w:lang w:val="cs-CZ"/>
        </w:rPr>
        <w:t>QJ01BA90</w:t>
      </w:r>
    </w:p>
    <w:p w14:paraId="5C965196" w14:textId="6F1D87E6" w:rsidR="00C114FF" w:rsidRPr="0057396F" w:rsidRDefault="00EF23B1" w:rsidP="00A9226B">
      <w:pPr>
        <w:rPr>
          <w:szCs w:val="22"/>
          <w:lang w:val="cs-CZ"/>
        </w:rPr>
      </w:pPr>
      <w:r w:rsidRPr="0057396F">
        <w:rPr>
          <w:szCs w:val="22"/>
          <w:lang w:val="cs-CZ"/>
        </w:rPr>
        <w:t xml:space="preserve"> </w:t>
      </w:r>
    </w:p>
    <w:p w14:paraId="0DC4C65B" w14:textId="3A0B1EFB" w:rsidR="00C114FF" w:rsidRPr="0057396F" w:rsidRDefault="005D1B9D" w:rsidP="00666228">
      <w:pPr>
        <w:pStyle w:val="Style1"/>
        <w:keepNext/>
        <w:rPr>
          <w:lang w:val="cs-CZ"/>
        </w:rPr>
      </w:pPr>
      <w:r w:rsidRPr="0057396F">
        <w:rPr>
          <w:lang w:val="cs-CZ"/>
        </w:rPr>
        <w:lastRenderedPageBreak/>
        <w:t>4.2</w:t>
      </w:r>
      <w:r w:rsidRPr="0057396F">
        <w:rPr>
          <w:lang w:val="cs-CZ"/>
        </w:rPr>
        <w:tab/>
        <w:t>Farmakodynamika</w:t>
      </w:r>
    </w:p>
    <w:p w14:paraId="6B6EFB32" w14:textId="77777777" w:rsidR="00EF23B1" w:rsidRPr="0057396F" w:rsidRDefault="00EF23B1" w:rsidP="00666228">
      <w:pPr>
        <w:pStyle w:val="Style1"/>
        <w:keepNext/>
        <w:rPr>
          <w:lang w:val="cs-CZ"/>
        </w:rPr>
      </w:pPr>
    </w:p>
    <w:p w14:paraId="714BBB5C" w14:textId="77777777" w:rsidR="00EF23B1" w:rsidRPr="0057396F" w:rsidRDefault="00EF23B1" w:rsidP="0018535A">
      <w:pPr>
        <w:ind w:left="0" w:firstLine="0"/>
        <w:jc w:val="both"/>
        <w:rPr>
          <w:szCs w:val="22"/>
          <w:lang w:val="cs-CZ"/>
        </w:rPr>
      </w:pPr>
      <w:r w:rsidRPr="0057396F">
        <w:rPr>
          <w:szCs w:val="22"/>
          <w:lang w:val="cs-CZ"/>
        </w:rPr>
        <w:t>Florfenikol je syntetické širokospektré antibiotikum účinné proti většině grampozitivních i gramnegativních bakterií izolovaných z domácích zvířat. Florfenikol působí inhibicí syntézy proteinů na ribozomální úrovni, je bakteriostatický.</w:t>
      </w:r>
    </w:p>
    <w:p w14:paraId="015FBA20" w14:textId="77777777" w:rsidR="00EF23B1" w:rsidRPr="0057396F" w:rsidRDefault="00EF23B1" w:rsidP="0018535A">
      <w:pPr>
        <w:ind w:left="0" w:firstLine="0"/>
        <w:jc w:val="both"/>
        <w:rPr>
          <w:szCs w:val="22"/>
          <w:lang w:val="cs-CZ"/>
        </w:rPr>
      </w:pPr>
      <w:r w:rsidRPr="0057396F">
        <w:rPr>
          <w:szCs w:val="22"/>
          <w:lang w:val="cs-CZ"/>
        </w:rPr>
        <w:t xml:space="preserve">Nicméně laboratorní testy </w:t>
      </w:r>
      <w:r w:rsidRPr="0057396F">
        <w:rPr>
          <w:i/>
          <w:szCs w:val="22"/>
          <w:lang w:val="cs-CZ"/>
        </w:rPr>
        <w:t xml:space="preserve">in vitro </w:t>
      </w:r>
      <w:r w:rsidRPr="0057396F">
        <w:rPr>
          <w:szCs w:val="22"/>
          <w:lang w:val="cs-CZ"/>
        </w:rPr>
        <w:t xml:space="preserve">prokázaly baktericidní účinek </w:t>
      </w:r>
      <w:proofErr w:type="spellStart"/>
      <w:r w:rsidRPr="0057396F">
        <w:rPr>
          <w:szCs w:val="22"/>
          <w:lang w:val="cs-CZ"/>
        </w:rPr>
        <w:t>florfenikolu</w:t>
      </w:r>
      <w:proofErr w:type="spellEnd"/>
      <w:r w:rsidRPr="0057396F">
        <w:rPr>
          <w:szCs w:val="22"/>
          <w:lang w:val="cs-CZ"/>
        </w:rPr>
        <w:t xml:space="preserve"> proti nejběžněji izolovaným bakteriálním patogenům podílejícím se na onemocnění respiračního traktu:</w:t>
      </w:r>
    </w:p>
    <w:p w14:paraId="50742149" w14:textId="77777777" w:rsidR="00EF23B1" w:rsidRPr="0057396F" w:rsidRDefault="00EF23B1" w:rsidP="0018535A">
      <w:pPr>
        <w:ind w:left="0" w:firstLine="0"/>
        <w:jc w:val="both"/>
        <w:rPr>
          <w:szCs w:val="22"/>
          <w:lang w:val="cs-CZ"/>
        </w:rPr>
      </w:pPr>
      <w:r w:rsidRPr="0057396F">
        <w:rPr>
          <w:szCs w:val="22"/>
          <w:lang w:val="cs-CZ"/>
        </w:rPr>
        <w:t xml:space="preserve">- </w:t>
      </w:r>
      <w:r w:rsidRPr="0057396F">
        <w:rPr>
          <w:i/>
          <w:szCs w:val="22"/>
          <w:lang w:val="cs-CZ"/>
        </w:rPr>
        <w:t>Histophilus somni, Mannheimia haemolytica a Pasteurella multocida</w:t>
      </w:r>
      <w:r w:rsidRPr="0057396F">
        <w:rPr>
          <w:szCs w:val="22"/>
          <w:lang w:val="cs-CZ"/>
        </w:rPr>
        <w:t xml:space="preserve"> izolovaných ze skotu</w:t>
      </w:r>
    </w:p>
    <w:p w14:paraId="122DC830" w14:textId="77777777" w:rsidR="00EF23B1" w:rsidRPr="0057396F" w:rsidRDefault="00EF23B1" w:rsidP="0018535A">
      <w:pPr>
        <w:ind w:left="0" w:firstLine="0"/>
        <w:jc w:val="both"/>
        <w:rPr>
          <w:szCs w:val="22"/>
          <w:lang w:val="cs-CZ"/>
        </w:rPr>
      </w:pPr>
      <w:r w:rsidRPr="0057396F">
        <w:rPr>
          <w:szCs w:val="22"/>
          <w:lang w:val="cs-CZ"/>
        </w:rPr>
        <w:t xml:space="preserve">- </w:t>
      </w:r>
      <w:r w:rsidRPr="0057396F">
        <w:rPr>
          <w:i/>
          <w:szCs w:val="22"/>
          <w:lang w:val="cs-CZ"/>
        </w:rPr>
        <w:t>Actinobacillus pleuropneumoniae a Pasteurella multocida</w:t>
      </w:r>
      <w:r w:rsidRPr="0057396F">
        <w:rPr>
          <w:szCs w:val="22"/>
          <w:lang w:val="cs-CZ"/>
        </w:rPr>
        <w:t xml:space="preserve"> izolovaných z prasat.</w:t>
      </w:r>
    </w:p>
    <w:p w14:paraId="01659024" w14:textId="5AF372B9" w:rsidR="00EF23B1" w:rsidRPr="0057396F" w:rsidRDefault="00EF23B1" w:rsidP="0018535A">
      <w:pPr>
        <w:ind w:left="0" w:firstLine="0"/>
        <w:jc w:val="both"/>
        <w:rPr>
          <w:szCs w:val="22"/>
          <w:lang w:val="cs-CZ"/>
        </w:rPr>
      </w:pPr>
      <w:r w:rsidRPr="0057396F">
        <w:rPr>
          <w:szCs w:val="22"/>
          <w:lang w:val="cs-CZ"/>
        </w:rPr>
        <w:t xml:space="preserve">Získaná rezistence na </w:t>
      </w:r>
      <w:proofErr w:type="spellStart"/>
      <w:r w:rsidRPr="0057396F">
        <w:rPr>
          <w:szCs w:val="22"/>
          <w:lang w:val="cs-CZ"/>
        </w:rPr>
        <w:t>florfenikol</w:t>
      </w:r>
      <w:proofErr w:type="spellEnd"/>
      <w:r w:rsidRPr="0057396F">
        <w:rPr>
          <w:szCs w:val="22"/>
          <w:lang w:val="cs-CZ"/>
        </w:rPr>
        <w:t xml:space="preserve"> je zprostředkovaná </w:t>
      </w:r>
      <w:proofErr w:type="spellStart"/>
      <w:r w:rsidRPr="0057396F">
        <w:rPr>
          <w:szCs w:val="22"/>
          <w:lang w:val="cs-CZ"/>
        </w:rPr>
        <w:t>eflux</w:t>
      </w:r>
      <w:proofErr w:type="spellEnd"/>
      <w:r w:rsidRPr="0057396F">
        <w:rPr>
          <w:szCs w:val="22"/>
          <w:lang w:val="cs-CZ"/>
        </w:rPr>
        <w:t xml:space="preserve"> systémem, který je spojen </w:t>
      </w:r>
      <w:proofErr w:type="gramStart"/>
      <w:r w:rsidRPr="0057396F">
        <w:rPr>
          <w:szCs w:val="22"/>
          <w:lang w:val="cs-CZ"/>
        </w:rPr>
        <w:t>s</w:t>
      </w:r>
      <w:proofErr w:type="gramEnd"/>
      <w:r w:rsidRPr="0057396F">
        <w:rPr>
          <w:szCs w:val="22"/>
          <w:lang w:val="cs-CZ"/>
        </w:rPr>
        <w:t> </w:t>
      </w:r>
      <w:proofErr w:type="spellStart"/>
      <w:r w:rsidRPr="0057396F">
        <w:rPr>
          <w:i/>
          <w:szCs w:val="22"/>
          <w:lang w:val="cs-CZ"/>
        </w:rPr>
        <w:t>flo</w:t>
      </w:r>
      <w:r w:rsidRPr="0057396F">
        <w:rPr>
          <w:szCs w:val="22"/>
          <w:lang w:val="cs-CZ"/>
        </w:rPr>
        <w:t>R</w:t>
      </w:r>
      <w:proofErr w:type="spellEnd"/>
      <w:r w:rsidRPr="0057396F">
        <w:rPr>
          <w:szCs w:val="22"/>
          <w:lang w:val="cs-CZ"/>
        </w:rPr>
        <w:t xml:space="preserve"> genem. Dosud nebyla zaznamenána rezistence u cílových patogenů, kromě </w:t>
      </w:r>
      <w:r w:rsidRPr="0057396F">
        <w:rPr>
          <w:i/>
          <w:szCs w:val="22"/>
          <w:lang w:val="cs-CZ"/>
        </w:rPr>
        <w:t>Pasteurella multocida.</w:t>
      </w:r>
      <w:r w:rsidRPr="0057396F">
        <w:rPr>
          <w:szCs w:val="22"/>
          <w:lang w:val="cs-CZ"/>
        </w:rPr>
        <w:t xml:space="preserve"> Může se objevit zkřížená rezistence s chloramfenikolem. Rezistence na florfenikol a jiná antimikrobika byla identifikována u </w:t>
      </w:r>
      <w:proofErr w:type="spellStart"/>
      <w:r w:rsidRPr="0057396F">
        <w:rPr>
          <w:i/>
          <w:szCs w:val="22"/>
          <w:lang w:val="cs-CZ"/>
        </w:rPr>
        <w:t>Salmonella</w:t>
      </w:r>
      <w:proofErr w:type="spellEnd"/>
      <w:r w:rsidRPr="0057396F">
        <w:rPr>
          <w:i/>
          <w:szCs w:val="22"/>
          <w:lang w:val="cs-CZ"/>
        </w:rPr>
        <w:t xml:space="preserve"> </w:t>
      </w:r>
      <w:proofErr w:type="spellStart"/>
      <w:r w:rsidRPr="0057396F">
        <w:rPr>
          <w:i/>
          <w:szCs w:val="22"/>
          <w:lang w:val="cs-CZ"/>
        </w:rPr>
        <w:t>typhimurium</w:t>
      </w:r>
      <w:proofErr w:type="spellEnd"/>
      <w:r w:rsidRPr="0057396F">
        <w:rPr>
          <w:szCs w:val="22"/>
          <w:lang w:val="cs-CZ"/>
        </w:rPr>
        <w:t xml:space="preserve"> pocházejících z potravin a byla rovněž pozorována </w:t>
      </w:r>
      <w:proofErr w:type="spellStart"/>
      <w:r w:rsidRPr="0057396F">
        <w:rPr>
          <w:szCs w:val="22"/>
          <w:lang w:val="cs-CZ"/>
        </w:rPr>
        <w:t>ko</w:t>
      </w:r>
      <w:proofErr w:type="spellEnd"/>
      <w:r w:rsidRPr="0057396F">
        <w:rPr>
          <w:szCs w:val="22"/>
          <w:lang w:val="cs-CZ"/>
        </w:rPr>
        <w:t xml:space="preserve">-rezistence s třetí generací cefalosporinů u patogenních </w:t>
      </w:r>
      <w:r w:rsidRPr="0057396F">
        <w:rPr>
          <w:i/>
          <w:iCs/>
          <w:szCs w:val="22"/>
          <w:lang w:val="cs-CZ"/>
        </w:rPr>
        <w:t xml:space="preserve">Escherichia coli </w:t>
      </w:r>
      <w:r w:rsidRPr="0057396F">
        <w:rPr>
          <w:szCs w:val="22"/>
          <w:lang w:val="cs-CZ"/>
        </w:rPr>
        <w:t>izolovaných z dýchací a trávicí soustavy zvířat.</w:t>
      </w:r>
    </w:p>
    <w:p w14:paraId="3057591F" w14:textId="77777777" w:rsidR="00EF23B1" w:rsidRPr="0057396F" w:rsidRDefault="00EF23B1" w:rsidP="0018535A">
      <w:pPr>
        <w:ind w:left="0" w:firstLine="0"/>
        <w:jc w:val="both"/>
        <w:rPr>
          <w:szCs w:val="22"/>
          <w:lang w:val="cs-CZ"/>
        </w:rPr>
      </w:pPr>
    </w:p>
    <w:p w14:paraId="2202BBE7" w14:textId="6577B7E3" w:rsidR="00EF23B1" w:rsidRPr="0057396F" w:rsidRDefault="00EF23B1" w:rsidP="0018535A">
      <w:pPr>
        <w:ind w:left="0" w:firstLine="0"/>
        <w:jc w:val="both"/>
        <w:rPr>
          <w:szCs w:val="22"/>
          <w:lang w:val="cs-CZ"/>
        </w:rPr>
      </w:pPr>
      <w:r w:rsidRPr="0057396F">
        <w:rPr>
          <w:szCs w:val="22"/>
          <w:lang w:val="cs-CZ"/>
        </w:rPr>
        <w:t xml:space="preserve">Pro </w:t>
      </w:r>
      <w:r w:rsidRPr="0057396F">
        <w:rPr>
          <w:i/>
          <w:szCs w:val="22"/>
          <w:lang w:val="cs-CZ"/>
        </w:rPr>
        <w:t xml:space="preserve">Mannheimia haemolytica, Pasteurella multocida </w:t>
      </w:r>
      <w:r w:rsidRPr="0057396F">
        <w:rPr>
          <w:szCs w:val="22"/>
          <w:lang w:val="cs-CZ"/>
        </w:rPr>
        <w:t>a</w:t>
      </w:r>
      <w:r w:rsidRPr="0057396F">
        <w:rPr>
          <w:i/>
          <w:szCs w:val="22"/>
          <w:lang w:val="cs-CZ"/>
        </w:rPr>
        <w:t xml:space="preserve"> Histophilus somni</w:t>
      </w:r>
      <w:r w:rsidRPr="0057396F">
        <w:rPr>
          <w:szCs w:val="22"/>
          <w:lang w:val="cs-CZ"/>
        </w:rPr>
        <w:t xml:space="preserve"> při onemocněních respiračního traktu skotu byly stanoveny hraniční hodnoty pro florfenikol: citlivý: ≤ 2 µg /ml, středně citlivý: 4 µg /ml, rezistentní: ≥ 8 µg /ml.</w:t>
      </w:r>
    </w:p>
    <w:p w14:paraId="5DEF5064" w14:textId="77777777" w:rsidR="00EF23B1" w:rsidRPr="0057396F" w:rsidRDefault="00EF23B1" w:rsidP="0018535A">
      <w:pPr>
        <w:ind w:left="0" w:firstLine="0"/>
        <w:jc w:val="both"/>
        <w:rPr>
          <w:szCs w:val="22"/>
          <w:lang w:val="cs-CZ"/>
        </w:rPr>
      </w:pPr>
    </w:p>
    <w:p w14:paraId="40EBE8C1" w14:textId="30DB0A52" w:rsidR="00EF23B1" w:rsidRPr="0057396F" w:rsidRDefault="00EF23B1" w:rsidP="0018535A">
      <w:pPr>
        <w:ind w:left="0" w:firstLine="0"/>
        <w:jc w:val="both"/>
        <w:rPr>
          <w:szCs w:val="22"/>
          <w:lang w:val="cs-CZ"/>
        </w:rPr>
      </w:pPr>
      <w:r w:rsidRPr="0057396F">
        <w:rPr>
          <w:szCs w:val="22"/>
          <w:lang w:val="cs-CZ"/>
        </w:rPr>
        <w:t>U skotu bylo 99</w:t>
      </w:r>
      <w:r w:rsidR="00CE74DC">
        <w:rPr>
          <w:szCs w:val="22"/>
          <w:lang w:val="cs-CZ"/>
        </w:rPr>
        <w:t xml:space="preserve"> </w:t>
      </w:r>
      <w:r w:rsidRPr="0057396F">
        <w:rPr>
          <w:szCs w:val="22"/>
          <w:lang w:val="cs-CZ"/>
        </w:rPr>
        <w:t xml:space="preserve">% izolátů kmene </w:t>
      </w:r>
      <w:r w:rsidRPr="0057396F">
        <w:rPr>
          <w:i/>
          <w:iCs/>
          <w:szCs w:val="22"/>
          <w:lang w:val="cs-CZ"/>
        </w:rPr>
        <w:t xml:space="preserve">P. multocida </w:t>
      </w:r>
      <w:r w:rsidRPr="0057396F">
        <w:rPr>
          <w:szCs w:val="22"/>
          <w:lang w:val="cs-CZ"/>
        </w:rPr>
        <w:t>(n = 156) a 98</w:t>
      </w:r>
      <w:r w:rsidR="00CE74DC">
        <w:rPr>
          <w:szCs w:val="22"/>
          <w:lang w:val="cs-CZ"/>
        </w:rPr>
        <w:t xml:space="preserve"> </w:t>
      </w:r>
      <w:r w:rsidRPr="0057396F">
        <w:rPr>
          <w:szCs w:val="22"/>
          <w:lang w:val="cs-CZ"/>
        </w:rPr>
        <w:t xml:space="preserve">% izolátů kmene </w:t>
      </w:r>
      <w:r w:rsidRPr="0057396F">
        <w:rPr>
          <w:i/>
          <w:szCs w:val="22"/>
          <w:lang w:val="cs-CZ"/>
        </w:rPr>
        <w:t>M. haemolytica</w:t>
      </w:r>
      <w:r w:rsidRPr="0057396F">
        <w:rPr>
          <w:szCs w:val="22"/>
          <w:lang w:val="cs-CZ"/>
        </w:rPr>
        <w:t xml:space="preserve"> (n = 109) citlivých na florfenikol (kmeny izolované ve Francii v roce 2012). </w:t>
      </w:r>
    </w:p>
    <w:p w14:paraId="354CFCCB" w14:textId="3A78EDC7" w:rsidR="00EF23B1" w:rsidRPr="0057396F" w:rsidRDefault="00EF23B1" w:rsidP="0018535A">
      <w:pPr>
        <w:ind w:left="0" w:firstLine="0"/>
        <w:jc w:val="both"/>
        <w:rPr>
          <w:szCs w:val="22"/>
          <w:lang w:val="cs-CZ"/>
        </w:rPr>
      </w:pPr>
      <w:r w:rsidRPr="0057396F">
        <w:rPr>
          <w:szCs w:val="22"/>
          <w:lang w:val="cs-CZ"/>
        </w:rPr>
        <w:t>U prasat bylo 99</w:t>
      </w:r>
      <w:r w:rsidR="00CE74DC">
        <w:rPr>
          <w:szCs w:val="22"/>
          <w:lang w:val="cs-CZ"/>
        </w:rPr>
        <w:t xml:space="preserve"> </w:t>
      </w:r>
      <w:r w:rsidRPr="0057396F">
        <w:rPr>
          <w:szCs w:val="22"/>
          <w:lang w:val="cs-CZ"/>
        </w:rPr>
        <w:t xml:space="preserve">% izolátů kmene </w:t>
      </w:r>
      <w:r w:rsidRPr="0057396F">
        <w:rPr>
          <w:i/>
          <w:iCs/>
          <w:szCs w:val="22"/>
          <w:lang w:val="cs-CZ"/>
        </w:rPr>
        <w:t>P. multocida</w:t>
      </w:r>
      <w:r w:rsidRPr="0057396F">
        <w:rPr>
          <w:szCs w:val="22"/>
          <w:lang w:val="cs-CZ"/>
        </w:rPr>
        <w:t xml:space="preserve"> (n = 150) citlivých na florfenikol (kmeny izolované ve Francii v roce 2012). </w:t>
      </w:r>
    </w:p>
    <w:p w14:paraId="658AD8ED" w14:textId="77777777" w:rsidR="00EF23B1" w:rsidRPr="0057396F" w:rsidRDefault="00EF23B1" w:rsidP="0018535A">
      <w:pPr>
        <w:ind w:left="0" w:firstLine="0"/>
        <w:jc w:val="both"/>
        <w:rPr>
          <w:szCs w:val="22"/>
          <w:lang w:val="cs-CZ"/>
        </w:rPr>
      </w:pPr>
    </w:p>
    <w:p w14:paraId="1AB0EC7E" w14:textId="69B55782" w:rsidR="00EF23B1" w:rsidRPr="0057396F" w:rsidRDefault="00EF23B1" w:rsidP="0018535A">
      <w:pPr>
        <w:ind w:left="0" w:firstLine="0"/>
        <w:jc w:val="both"/>
        <w:rPr>
          <w:szCs w:val="22"/>
          <w:lang w:val="cs-CZ"/>
        </w:rPr>
      </w:pPr>
      <w:r w:rsidRPr="0057396F">
        <w:rPr>
          <w:szCs w:val="22"/>
          <w:lang w:val="cs-CZ"/>
        </w:rPr>
        <w:t xml:space="preserve">Následující minimální inhibiční koncentrace (MIC) pro </w:t>
      </w:r>
      <w:proofErr w:type="spellStart"/>
      <w:r w:rsidRPr="0057396F">
        <w:rPr>
          <w:szCs w:val="22"/>
          <w:lang w:val="cs-CZ"/>
        </w:rPr>
        <w:t>florfenikol</w:t>
      </w:r>
      <w:proofErr w:type="spellEnd"/>
      <w:r w:rsidR="00CE74DC">
        <w:rPr>
          <w:szCs w:val="22"/>
          <w:lang w:val="cs-CZ"/>
        </w:rPr>
        <w:t xml:space="preserve"> </w:t>
      </w:r>
      <w:r w:rsidR="00CE74DC" w:rsidRPr="002F76DD">
        <w:rPr>
          <w:szCs w:val="22"/>
          <w:lang w:val="cs-CZ"/>
        </w:rPr>
        <w:t>byly stanoveny</w:t>
      </w:r>
      <w:r w:rsidRPr="0057396F">
        <w:rPr>
          <w:szCs w:val="22"/>
          <w:lang w:val="cs-CZ"/>
        </w:rPr>
        <w:t xml:space="preserve"> </w:t>
      </w:r>
      <w:r w:rsidR="00CE74DC">
        <w:rPr>
          <w:szCs w:val="22"/>
          <w:lang w:val="cs-CZ"/>
        </w:rPr>
        <w:t>u</w:t>
      </w:r>
      <w:r w:rsidRPr="0057396F">
        <w:rPr>
          <w:szCs w:val="22"/>
          <w:lang w:val="cs-CZ"/>
        </w:rPr>
        <w:t xml:space="preserve"> evropských izolátů získaných od nemocných zvířat v letech </w:t>
      </w:r>
      <w:proofErr w:type="gramStart"/>
      <w:r w:rsidRPr="0057396F">
        <w:rPr>
          <w:szCs w:val="22"/>
          <w:lang w:val="cs-CZ"/>
        </w:rPr>
        <w:t>2009 - 2012</w:t>
      </w:r>
      <w:proofErr w:type="gramEnd"/>
      <w:r w:rsidRPr="0057396F">
        <w:rPr>
          <w:szCs w:val="22"/>
          <w:lang w:val="cs-CZ"/>
        </w:rPr>
        <w:t>.</w:t>
      </w:r>
    </w:p>
    <w:p w14:paraId="7676DB86" w14:textId="77777777" w:rsidR="00EF23B1" w:rsidRPr="0057396F" w:rsidRDefault="00EF23B1" w:rsidP="00B13B6D">
      <w:pPr>
        <w:pStyle w:val="Style1"/>
        <w:rPr>
          <w:lang w:val="cs-CZ"/>
        </w:rPr>
      </w:pPr>
    </w:p>
    <w:tbl>
      <w:tblPr>
        <w:tblW w:w="7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851"/>
        <w:gridCol w:w="851"/>
        <w:gridCol w:w="1828"/>
        <w:gridCol w:w="1836"/>
      </w:tblGrid>
      <w:tr w:rsidR="00EF23B1" w:rsidRPr="002D0B18" w14:paraId="15269EF7" w14:textId="77777777" w:rsidTr="003930A4">
        <w:trPr>
          <w:cantSplit/>
          <w:trHeight w:val="408"/>
          <w:jc w:val="center"/>
        </w:trPr>
        <w:tc>
          <w:tcPr>
            <w:tcW w:w="2551" w:type="dxa"/>
            <w:vMerge w:val="restart"/>
            <w:vAlign w:val="center"/>
          </w:tcPr>
          <w:p w14:paraId="019A597C" w14:textId="77777777" w:rsidR="00EF23B1" w:rsidRPr="0057396F" w:rsidRDefault="00EF23B1" w:rsidP="003930A4">
            <w:pPr>
              <w:jc w:val="center"/>
              <w:rPr>
                <w:b/>
                <w:bCs/>
                <w:szCs w:val="22"/>
                <w:lang w:val="cs-CZ"/>
              </w:rPr>
            </w:pPr>
            <w:r w:rsidRPr="0057396F">
              <w:rPr>
                <w:b/>
                <w:bCs/>
                <w:szCs w:val="22"/>
                <w:lang w:val="cs-CZ"/>
              </w:rPr>
              <w:t>Druhy bakterií</w:t>
            </w:r>
          </w:p>
        </w:tc>
        <w:tc>
          <w:tcPr>
            <w:tcW w:w="851" w:type="dxa"/>
            <w:vMerge w:val="restart"/>
            <w:vAlign w:val="center"/>
          </w:tcPr>
          <w:p w14:paraId="19678D1E" w14:textId="77777777" w:rsidR="00EF23B1" w:rsidRPr="0057396F" w:rsidRDefault="00EF23B1" w:rsidP="003930A4">
            <w:pPr>
              <w:jc w:val="center"/>
              <w:rPr>
                <w:b/>
                <w:bCs/>
                <w:szCs w:val="22"/>
                <w:lang w:val="cs-CZ"/>
              </w:rPr>
            </w:pPr>
            <w:r w:rsidRPr="0057396F">
              <w:rPr>
                <w:b/>
                <w:bCs/>
                <w:szCs w:val="22"/>
                <w:lang w:val="cs-CZ"/>
              </w:rPr>
              <w:t>Původ</w:t>
            </w:r>
          </w:p>
        </w:tc>
        <w:tc>
          <w:tcPr>
            <w:tcW w:w="851" w:type="dxa"/>
            <w:vMerge w:val="restart"/>
            <w:vAlign w:val="center"/>
          </w:tcPr>
          <w:p w14:paraId="6FE08D41" w14:textId="77777777" w:rsidR="00EF23B1" w:rsidRPr="0057396F" w:rsidRDefault="00EF23B1" w:rsidP="003930A4">
            <w:pPr>
              <w:jc w:val="center"/>
              <w:rPr>
                <w:b/>
                <w:bCs/>
                <w:szCs w:val="22"/>
                <w:lang w:val="cs-CZ"/>
              </w:rPr>
            </w:pPr>
            <w:r w:rsidRPr="0057396F">
              <w:rPr>
                <w:b/>
                <w:bCs/>
                <w:szCs w:val="22"/>
                <w:lang w:val="cs-CZ"/>
              </w:rPr>
              <w:t>Počet</w:t>
            </w:r>
          </w:p>
          <w:p w14:paraId="349D6BAD" w14:textId="418A40B1" w:rsidR="00EF23B1" w:rsidRPr="0057396F" w:rsidRDefault="00EF23B1" w:rsidP="003930A4">
            <w:pPr>
              <w:jc w:val="center"/>
              <w:rPr>
                <w:b/>
                <w:bCs/>
                <w:szCs w:val="22"/>
                <w:lang w:val="cs-CZ"/>
              </w:rPr>
            </w:pPr>
            <w:r w:rsidRPr="0057396F">
              <w:rPr>
                <w:b/>
                <w:bCs/>
                <w:szCs w:val="22"/>
                <w:lang w:val="cs-CZ"/>
              </w:rPr>
              <w:t>kmenů</w:t>
            </w:r>
          </w:p>
        </w:tc>
        <w:tc>
          <w:tcPr>
            <w:tcW w:w="3664" w:type="dxa"/>
            <w:gridSpan w:val="2"/>
            <w:vAlign w:val="center"/>
          </w:tcPr>
          <w:p w14:paraId="16389E89" w14:textId="77777777" w:rsidR="00EF23B1" w:rsidRPr="0057396F" w:rsidRDefault="00EF23B1" w:rsidP="003930A4">
            <w:pPr>
              <w:jc w:val="center"/>
              <w:rPr>
                <w:b/>
                <w:bCs/>
                <w:szCs w:val="22"/>
                <w:lang w:val="cs-CZ"/>
              </w:rPr>
            </w:pPr>
            <w:r w:rsidRPr="0057396F">
              <w:rPr>
                <w:b/>
                <w:bCs/>
                <w:szCs w:val="22"/>
                <w:lang w:val="cs-CZ"/>
              </w:rPr>
              <w:t xml:space="preserve">MIC </w:t>
            </w:r>
            <w:proofErr w:type="spellStart"/>
            <w:r w:rsidRPr="0057396F">
              <w:rPr>
                <w:b/>
                <w:bCs/>
                <w:szCs w:val="22"/>
                <w:lang w:val="cs-CZ"/>
              </w:rPr>
              <w:t>florfenikolu</w:t>
            </w:r>
            <w:proofErr w:type="spellEnd"/>
            <w:r w:rsidRPr="0057396F">
              <w:rPr>
                <w:b/>
                <w:bCs/>
                <w:szCs w:val="22"/>
                <w:lang w:val="cs-CZ"/>
              </w:rPr>
              <w:t xml:space="preserve"> (µg/ml)</w:t>
            </w:r>
          </w:p>
        </w:tc>
      </w:tr>
      <w:tr w:rsidR="00EF23B1" w:rsidRPr="002D0B18" w14:paraId="383ADDBE" w14:textId="77777777" w:rsidTr="003930A4">
        <w:trPr>
          <w:cantSplit/>
          <w:trHeight w:val="413"/>
          <w:jc w:val="center"/>
        </w:trPr>
        <w:tc>
          <w:tcPr>
            <w:tcW w:w="2551" w:type="dxa"/>
            <w:vMerge/>
            <w:vAlign w:val="center"/>
          </w:tcPr>
          <w:p w14:paraId="05AD1382" w14:textId="77777777" w:rsidR="00EF23B1" w:rsidRPr="0057396F" w:rsidRDefault="00EF23B1" w:rsidP="003930A4">
            <w:pPr>
              <w:rPr>
                <w:b/>
                <w:bCs/>
                <w:szCs w:val="22"/>
                <w:lang w:val="cs-CZ"/>
              </w:rPr>
            </w:pPr>
          </w:p>
        </w:tc>
        <w:tc>
          <w:tcPr>
            <w:tcW w:w="851" w:type="dxa"/>
            <w:vMerge/>
          </w:tcPr>
          <w:p w14:paraId="5BD20CAC" w14:textId="77777777" w:rsidR="00EF23B1" w:rsidRPr="0057396F" w:rsidRDefault="00EF23B1" w:rsidP="003930A4">
            <w:pPr>
              <w:rPr>
                <w:b/>
                <w:bCs/>
                <w:szCs w:val="22"/>
                <w:lang w:val="cs-CZ"/>
              </w:rPr>
            </w:pPr>
          </w:p>
        </w:tc>
        <w:tc>
          <w:tcPr>
            <w:tcW w:w="851" w:type="dxa"/>
            <w:vMerge/>
          </w:tcPr>
          <w:p w14:paraId="243D0BA6" w14:textId="77777777" w:rsidR="00EF23B1" w:rsidRPr="0057396F" w:rsidRDefault="00EF23B1" w:rsidP="003930A4">
            <w:pPr>
              <w:rPr>
                <w:b/>
                <w:bCs/>
                <w:szCs w:val="22"/>
                <w:lang w:val="cs-CZ"/>
              </w:rPr>
            </w:pPr>
          </w:p>
        </w:tc>
        <w:tc>
          <w:tcPr>
            <w:tcW w:w="1828" w:type="dxa"/>
            <w:vAlign w:val="center"/>
          </w:tcPr>
          <w:p w14:paraId="54F4A357" w14:textId="77777777" w:rsidR="00EF23B1" w:rsidRPr="0057396F" w:rsidRDefault="00EF23B1" w:rsidP="003930A4">
            <w:pPr>
              <w:jc w:val="center"/>
              <w:rPr>
                <w:b/>
                <w:bCs/>
                <w:szCs w:val="22"/>
                <w:lang w:val="cs-CZ"/>
              </w:rPr>
            </w:pPr>
            <w:r w:rsidRPr="0057396F">
              <w:rPr>
                <w:b/>
                <w:bCs/>
                <w:szCs w:val="22"/>
                <w:lang w:val="cs-CZ"/>
              </w:rPr>
              <w:t>MIC</w:t>
            </w:r>
            <w:r w:rsidRPr="0057396F">
              <w:rPr>
                <w:b/>
                <w:bCs/>
                <w:szCs w:val="22"/>
                <w:vertAlign w:val="subscript"/>
                <w:lang w:val="cs-CZ"/>
              </w:rPr>
              <w:t>50</w:t>
            </w:r>
          </w:p>
        </w:tc>
        <w:tc>
          <w:tcPr>
            <w:tcW w:w="1836" w:type="dxa"/>
            <w:vAlign w:val="center"/>
          </w:tcPr>
          <w:p w14:paraId="482B17BF" w14:textId="77777777" w:rsidR="00EF23B1" w:rsidRPr="0057396F" w:rsidRDefault="00EF23B1" w:rsidP="003930A4">
            <w:pPr>
              <w:jc w:val="center"/>
              <w:rPr>
                <w:b/>
                <w:bCs/>
                <w:szCs w:val="22"/>
                <w:lang w:val="cs-CZ"/>
              </w:rPr>
            </w:pPr>
            <w:r w:rsidRPr="0057396F">
              <w:rPr>
                <w:b/>
                <w:bCs/>
                <w:szCs w:val="22"/>
                <w:lang w:val="cs-CZ"/>
              </w:rPr>
              <w:t>MIC</w:t>
            </w:r>
            <w:r w:rsidRPr="0057396F">
              <w:rPr>
                <w:b/>
                <w:bCs/>
                <w:szCs w:val="22"/>
                <w:vertAlign w:val="subscript"/>
                <w:lang w:val="cs-CZ"/>
              </w:rPr>
              <w:t>90</w:t>
            </w:r>
          </w:p>
        </w:tc>
      </w:tr>
      <w:tr w:rsidR="00EF23B1" w:rsidRPr="002D0B18" w14:paraId="7F6E3586" w14:textId="77777777" w:rsidTr="003930A4">
        <w:trPr>
          <w:cantSplit/>
          <w:trHeight w:val="362"/>
          <w:jc w:val="center"/>
        </w:trPr>
        <w:tc>
          <w:tcPr>
            <w:tcW w:w="2551" w:type="dxa"/>
            <w:vAlign w:val="center"/>
          </w:tcPr>
          <w:p w14:paraId="45599651" w14:textId="77777777" w:rsidR="00EF23B1" w:rsidRPr="0057396F" w:rsidRDefault="00EF23B1" w:rsidP="003930A4">
            <w:pPr>
              <w:jc w:val="center"/>
              <w:rPr>
                <w:i/>
                <w:iCs/>
                <w:szCs w:val="22"/>
                <w:lang w:val="cs-CZ"/>
              </w:rPr>
            </w:pPr>
            <w:r w:rsidRPr="0057396F">
              <w:rPr>
                <w:i/>
                <w:iCs/>
                <w:szCs w:val="22"/>
                <w:lang w:val="cs-CZ"/>
              </w:rPr>
              <w:t>Mannheimia haemolytica</w:t>
            </w:r>
          </w:p>
        </w:tc>
        <w:tc>
          <w:tcPr>
            <w:tcW w:w="851" w:type="dxa"/>
            <w:vAlign w:val="center"/>
          </w:tcPr>
          <w:p w14:paraId="18E88888" w14:textId="77777777" w:rsidR="00EF23B1" w:rsidRPr="0057396F" w:rsidRDefault="00EF23B1" w:rsidP="003930A4">
            <w:pPr>
              <w:jc w:val="center"/>
              <w:rPr>
                <w:szCs w:val="22"/>
                <w:lang w:val="cs-CZ"/>
              </w:rPr>
            </w:pPr>
            <w:r w:rsidRPr="0057396F">
              <w:rPr>
                <w:szCs w:val="22"/>
                <w:lang w:val="cs-CZ"/>
              </w:rPr>
              <w:t>skot</w:t>
            </w:r>
          </w:p>
        </w:tc>
        <w:tc>
          <w:tcPr>
            <w:tcW w:w="851" w:type="dxa"/>
            <w:vAlign w:val="center"/>
          </w:tcPr>
          <w:p w14:paraId="2BCA7A7C" w14:textId="77777777" w:rsidR="00EF23B1" w:rsidRPr="0057396F" w:rsidRDefault="00EF23B1" w:rsidP="003930A4">
            <w:pPr>
              <w:jc w:val="center"/>
              <w:rPr>
                <w:szCs w:val="22"/>
                <w:lang w:val="cs-CZ"/>
              </w:rPr>
            </w:pPr>
            <w:r w:rsidRPr="0057396F">
              <w:rPr>
                <w:szCs w:val="22"/>
                <w:lang w:val="cs-CZ"/>
              </w:rPr>
              <w:t>147</w:t>
            </w:r>
          </w:p>
        </w:tc>
        <w:tc>
          <w:tcPr>
            <w:tcW w:w="1828" w:type="dxa"/>
            <w:vAlign w:val="center"/>
          </w:tcPr>
          <w:p w14:paraId="11C9BFEA" w14:textId="77777777" w:rsidR="00EF23B1" w:rsidRPr="0057396F" w:rsidRDefault="00EF23B1" w:rsidP="003930A4">
            <w:pPr>
              <w:jc w:val="center"/>
              <w:rPr>
                <w:szCs w:val="22"/>
                <w:lang w:val="cs-CZ"/>
              </w:rPr>
            </w:pPr>
            <w:r w:rsidRPr="0057396F">
              <w:rPr>
                <w:szCs w:val="22"/>
                <w:lang w:val="cs-CZ"/>
              </w:rPr>
              <w:t>0,7</w:t>
            </w:r>
          </w:p>
        </w:tc>
        <w:tc>
          <w:tcPr>
            <w:tcW w:w="1836" w:type="dxa"/>
            <w:vAlign w:val="center"/>
          </w:tcPr>
          <w:p w14:paraId="03D437D2" w14:textId="77777777" w:rsidR="00EF23B1" w:rsidRPr="0057396F" w:rsidRDefault="00EF23B1" w:rsidP="003930A4">
            <w:pPr>
              <w:jc w:val="center"/>
              <w:rPr>
                <w:szCs w:val="22"/>
                <w:lang w:val="cs-CZ"/>
              </w:rPr>
            </w:pPr>
            <w:r w:rsidRPr="0057396F">
              <w:rPr>
                <w:szCs w:val="22"/>
                <w:lang w:val="cs-CZ"/>
              </w:rPr>
              <w:t>1,0</w:t>
            </w:r>
          </w:p>
        </w:tc>
      </w:tr>
      <w:tr w:rsidR="00EF23B1" w:rsidRPr="002D0B18" w14:paraId="2E80C72F" w14:textId="77777777" w:rsidTr="003930A4">
        <w:trPr>
          <w:cantSplit/>
          <w:trHeight w:val="465"/>
          <w:jc w:val="center"/>
        </w:trPr>
        <w:tc>
          <w:tcPr>
            <w:tcW w:w="2551" w:type="dxa"/>
            <w:vAlign w:val="center"/>
          </w:tcPr>
          <w:p w14:paraId="42084566" w14:textId="77777777" w:rsidR="00EF23B1" w:rsidRPr="0057396F" w:rsidRDefault="00EF23B1" w:rsidP="003930A4">
            <w:pPr>
              <w:jc w:val="center"/>
              <w:rPr>
                <w:i/>
                <w:iCs/>
                <w:szCs w:val="22"/>
                <w:lang w:val="cs-CZ"/>
              </w:rPr>
            </w:pPr>
            <w:r w:rsidRPr="0057396F">
              <w:rPr>
                <w:i/>
                <w:iCs/>
                <w:szCs w:val="22"/>
                <w:lang w:val="cs-CZ"/>
              </w:rPr>
              <w:t>Pasteurella multocida</w:t>
            </w:r>
          </w:p>
        </w:tc>
        <w:tc>
          <w:tcPr>
            <w:tcW w:w="851" w:type="dxa"/>
            <w:vAlign w:val="center"/>
          </w:tcPr>
          <w:p w14:paraId="525B2D4D" w14:textId="77777777" w:rsidR="00EF23B1" w:rsidRPr="0057396F" w:rsidRDefault="00EF23B1" w:rsidP="003930A4">
            <w:pPr>
              <w:jc w:val="center"/>
              <w:rPr>
                <w:szCs w:val="22"/>
                <w:lang w:val="cs-CZ"/>
              </w:rPr>
            </w:pPr>
            <w:r w:rsidRPr="0057396F">
              <w:rPr>
                <w:szCs w:val="22"/>
                <w:lang w:val="cs-CZ"/>
              </w:rPr>
              <w:t>skot</w:t>
            </w:r>
          </w:p>
        </w:tc>
        <w:tc>
          <w:tcPr>
            <w:tcW w:w="851" w:type="dxa"/>
            <w:vAlign w:val="center"/>
          </w:tcPr>
          <w:p w14:paraId="0EE5B53F" w14:textId="77777777" w:rsidR="00EF23B1" w:rsidRPr="0057396F" w:rsidRDefault="00EF23B1" w:rsidP="003930A4">
            <w:pPr>
              <w:jc w:val="center"/>
              <w:rPr>
                <w:szCs w:val="22"/>
                <w:lang w:val="cs-CZ"/>
              </w:rPr>
            </w:pPr>
            <w:r w:rsidRPr="0057396F">
              <w:rPr>
                <w:szCs w:val="22"/>
                <w:lang w:val="cs-CZ"/>
              </w:rPr>
              <w:t>134</w:t>
            </w:r>
          </w:p>
        </w:tc>
        <w:tc>
          <w:tcPr>
            <w:tcW w:w="1828" w:type="dxa"/>
            <w:vAlign w:val="center"/>
          </w:tcPr>
          <w:p w14:paraId="1D66F64C" w14:textId="77777777" w:rsidR="00EF23B1" w:rsidRPr="0057396F" w:rsidRDefault="00EF23B1" w:rsidP="003930A4">
            <w:pPr>
              <w:jc w:val="center"/>
              <w:rPr>
                <w:szCs w:val="22"/>
                <w:lang w:val="cs-CZ"/>
              </w:rPr>
            </w:pPr>
            <w:r w:rsidRPr="0057396F">
              <w:rPr>
                <w:szCs w:val="22"/>
                <w:lang w:val="cs-CZ"/>
              </w:rPr>
              <w:t>0,3</w:t>
            </w:r>
          </w:p>
        </w:tc>
        <w:tc>
          <w:tcPr>
            <w:tcW w:w="1836" w:type="dxa"/>
            <w:vAlign w:val="center"/>
          </w:tcPr>
          <w:p w14:paraId="1203953C" w14:textId="77777777" w:rsidR="00EF23B1" w:rsidRPr="0057396F" w:rsidRDefault="00EF23B1" w:rsidP="003930A4">
            <w:pPr>
              <w:jc w:val="center"/>
              <w:rPr>
                <w:szCs w:val="22"/>
                <w:lang w:val="cs-CZ"/>
              </w:rPr>
            </w:pPr>
            <w:r w:rsidRPr="0057396F">
              <w:rPr>
                <w:szCs w:val="22"/>
                <w:lang w:val="cs-CZ"/>
              </w:rPr>
              <w:t>0,5</w:t>
            </w:r>
          </w:p>
        </w:tc>
      </w:tr>
      <w:tr w:rsidR="00EF23B1" w:rsidRPr="002D0B18" w14:paraId="3F9F5A39" w14:textId="77777777" w:rsidTr="003930A4">
        <w:trPr>
          <w:cantSplit/>
          <w:trHeight w:val="465"/>
          <w:jc w:val="center"/>
        </w:trPr>
        <w:tc>
          <w:tcPr>
            <w:tcW w:w="2551" w:type="dxa"/>
            <w:vAlign w:val="center"/>
          </w:tcPr>
          <w:p w14:paraId="1D662C3F" w14:textId="77777777" w:rsidR="00EF23B1" w:rsidRPr="0057396F" w:rsidRDefault="00EF23B1" w:rsidP="003930A4">
            <w:pPr>
              <w:jc w:val="center"/>
              <w:rPr>
                <w:i/>
                <w:iCs/>
                <w:szCs w:val="22"/>
                <w:lang w:val="cs-CZ"/>
              </w:rPr>
            </w:pPr>
            <w:r w:rsidRPr="0057396F">
              <w:rPr>
                <w:i/>
                <w:iCs/>
                <w:szCs w:val="22"/>
                <w:lang w:val="cs-CZ"/>
              </w:rPr>
              <w:t>Histophilus somni</w:t>
            </w:r>
          </w:p>
        </w:tc>
        <w:tc>
          <w:tcPr>
            <w:tcW w:w="851" w:type="dxa"/>
            <w:vAlign w:val="center"/>
          </w:tcPr>
          <w:p w14:paraId="73BC1C04" w14:textId="77777777" w:rsidR="00EF23B1" w:rsidRPr="0057396F" w:rsidRDefault="00EF23B1" w:rsidP="003930A4">
            <w:pPr>
              <w:jc w:val="center"/>
              <w:rPr>
                <w:szCs w:val="22"/>
                <w:lang w:val="cs-CZ"/>
              </w:rPr>
            </w:pPr>
            <w:r w:rsidRPr="0057396F">
              <w:rPr>
                <w:szCs w:val="22"/>
                <w:lang w:val="cs-CZ"/>
              </w:rPr>
              <w:t>skot</w:t>
            </w:r>
          </w:p>
        </w:tc>
        <w:tc>
          <w:tcPr>
            <w:tcW w:w="851" w:type="dxa"/>
            <w:vAlign w:val="center"/>
          </w:tcPr>
          <w:p w14:paraId="128BA8F6" w14:textId="77777777" w:rsidR="00EF23B1" w:rsidRPr="0057396F" w:rsidRDefault="00EF23B1" w:rsidP="003930A4">
            <w:pPr>
              <w:jc w:val="center"/>
              <w:rPr>
                <w:szCs w:val="22"/>
                <w:lang w:val="cs-CZ"/>
              </w:rPr>
            </w:pPr>
            <w:r w:rsidRPr="0057396F">
              <w:rPr>
                <w:szCs w:val="22"/>
                <w:lang w:val="cs-CZ"/>
              </w:rPr>
              <w:t>64</w:t>
            </w:r>
          </w:p>
        </w:tc>
        <w:tc>
          <w:tcPr>
            <w:tcW w:w="1828" w:type="dxa"/>
            <w:vAlign w:val="center"/>
          </w:tcPr>
          <w:p w14:paraId="12DDA13D" w14:textId="77777777" w:rsidR="00EF23B1" w:rsidRPr="0057396F" w:rsidRDefault="00EF23B1" w:rsidP="003930A4">
            <w:pPr>
              <w:jc w:val="center"/>
              <w:rPr>
                <w:szCs w:val="22"/>
                <w:lang w:val="cs-CZ"/>
              </w:rPr>
            </w:pPr>
            <w:r w:rsidRPr="0057396F">
              <w:rPr>
                <w:szCs w:val="22"/>
                <w:lang w:val="cs-CZ"/>
              </w:rPr>
              <w:t>0,2</w:t>
            </w:r>
          </w:p>
        </w:tc>
        <w:tc>
          <w:tcPr>
            <w:tcW w:w="1836" w:type="dxa"/>
            <w:vAlign w:val="center"/>
          </w:tcPr>
          <w:p w14:paraId="5B7F59A8" w14:textId="77777777" w:rsidR="00EF23B1" w:rsidRPr="0057396F" w:rsidRDefault="00EF23B1" w:rsidP="003930A4">
            <w:pPr>
              <w:jc w:val="center"/>
              <w:rPr>
                <w:szCs w:val="22"/>
                <w:lang w:val="cs-CZ"/>
              </w:rPr>
            </w:pPr>
            <w:r w:rsidRPr="0057396F">
              <w:rPr>
                <w:szCs w:val="22"/>
                <w:lang w:val="cs-CZ"/>
              </w:rPr>
              <w:t>0,2</w:t>
            </w:r>
          </w:p>
        </w:tc>
      </w:tr>
      <w:tr w:rsidR="00EF23B1" w:rsidRPr="002D0B18" w14:paraId="381D8D92" w14:textId="77777777" w:rsidTr="003930A4">
        <w:trPr>
          <w:cantSplit/>
          <w:trHeight w:val="465"/>
          <w:jc w:val="center"/>
        </w:trPr>
        <w:tc>
          <w:tcPr>
            <w:tcW w:w="2551" w:type="dxa"/>
            <w:vAlign w:val="center"/>
          </w:tcPr>
          <w:p w14:paraId="5F550E87" w14:textId="77777777" w:rsidR="00EF23B1" w:rsidRPr="0057396F" w:rsidRDefault="00EF23B1" w:rsidP="003930A4">
            <w:pPr>
              <w:jc w:val="center"/>
              <w:rPr>
                <w:i/>
                <w:iCs/>
                <w:szCs w:val="22"/>
                <w:lang w:val="cs-CZ"/>
              </w:rPr>
            </w:pPr>
            <w:r w:rsidRPr="0057396F">
              <w:rPr>
                <w:i/>
                <w:iCs/>
                <w:szCs w:val="22"/>
                <w:lang w:val="cs-CZ"/>
              </w:rPr>
              <w:t>Pasteurella multocida</w:t>
            </w:r>
          </w:p>
        </w:tc>
        <w:tc>
          <w:tcPr>
            <w:tcW w:w="851" w:type="dxa"/>
            <w:vAlign w:val="center"/>
          </w:tcPr>
          <w:p w14:paraId="5D1B385E" w14:textId="77777777" w:rsidR="00EF23B1" w:rsidRPr="0057396F" w:rsidRDefault="00EF23B1" w:rsidP="003930A4">
            <w:pPr>
              <w:jc w:val="center"/>
              <w:rPr>
                <w:szCs w:val="22"/>
                <w:lang w:val="cs-CZ"/>
              </w:rPr>
            </w:pPr>
            <w:r w:rsidRPr="0057396F">
              <w:rPr>
                <w:szCs w:val="22"/>
                <w:lang w:val="cs-CZ"/>
              </w:rPr>
              <w:t>prasata</w:t>
            </w:r>
          </w:p>
        </w:tc>
        <w:tc>
          <w:tcPr>
            <w:tcW w:w="851" w:type="dxa"/>
            <w:vAlign w:val="center"/>
          </w:tcPr>
          <w:p w14:paraId="784E5A7E" w14:textId="77777777" w:rsidR="00EF23B1" w:rsidRPr="0057396F" w:rsidRDefault="00EF23B1" w:rsidP="003930A4">
            <w:pPr>
              <w:jc w:val="center"/>
              <w:rPr>
                <w:szCs w:val="22"/>
                <w:lang w:val="cs-CZ"/>
              </w:rPr>
            </w:pPr>
            <w:r w:rsidRPr="0057396F">
              <w:rPr>
                <w:szCs w:val="22"/>
                <w:lang w:val="cs-CZ"/>
              </w:rPr>
              <w:t>151</w:t>
            </w:r>
          </w:p>
        </w:tc>
        <w:tc>
          <w:tcPr>
            <w:tcW w:w="1828" w:type="dxa"/>
            <w:vAlign w:val="center"/>
          </w:tcPr>
          <w:p w14:paraId="70F286A3" w14:textId="77777777" w:rsidR="00EF23B1" w:rsidRPr="0057396F" w:rsidRDefault="00EF23B1" w:rsidP="003930A4">
            <w:pPr>
              <w:jc w:val="center"/>
              <w:rPr>
                <w:szCs w:val="22"/>
                <w:lang w:val="cs-CZ"/>
              </w:rPr>
            </w:pPr>
            <w:r w:rsidRPr="0057396F">
              <w:rPr>
                <w:szCs w:val="22"/>
                <w:lang w:val="cs-CZ"/>
              </w:rPr>
              <w:t>0,4</w:t>
            </w:r>
          </w:p>
        </w:tc>
        <w:tc>
          <w:tcPr>
            <w:tcW w:w="1836" w:type="dxa"/>
            <w:vAlign w:val="center"/>
          </w:tcPr>
          <w:p w14:paraId="23240697" w14:textId="77777777" w:rsidR="00EF23B1" w:rsidRPr="0057396F" w:rsidRDefault="00EF23B1" w:rsidP="003930A4">
            <w:pPr>
              <w:jc w:val="center"/>
              <w:rPr>
                <w:szCs w:val="22"/>
                <w:lang w:val="cs-CZ"/>
              </w:rPr>
            </w:pPr>
            <w:r w:rsidRPr="0057396F">
              <w:rPr>
                <w:szCs w:val="22"/>
                <w:lang w:val="cs-CZ"/>
              </w:rPr>
              <w:t>0,5</w:t>
            </w:r>
          </w:p>
        </w:tc>
      </w:tr>
      <w:tr w:rsidR="00EF23B1" w:rsidRPr="002D0B18" w14:paraId="30EB69B7" w14:textId="77777777" w:rsidTr="003930A4">
        <w:trPr>
          <w:cantSplit/>
          <w:trHeight w:val="465"/>
          <w:jc w:val="center"/>
        </w:trPr>
        <w:tc>
          <w:tcPr>
            <w:tcW w:w="2551" w:type="dxa"/>
            <w:vAlign w:val="center"/>
          </w:tcPr>
          <w:p w14:paraId="568BB1B5" w14:textId="77777777" w:rsidR="00EF23B1" w:rsidRPr="0057396F" w:rsidRDefault="00EF23B1" w:rsidP="003930A4">
            <w:pPr>
              <w:jc w:val="center"/>
              <w:rPr>
                <w:i/>
                <w:iCs/>
                <w:szCs w:val="22"/>
                <w:lang w:val="cs-CZ"/>
              </w:rPr>
            </w:pPr>
            <w:r w:rsidRPr="0057396F">
              <w:rPr>
                <w:i/>
                <w:iCs/>
                <w:szCs w:val="22"/>
                <w:lang w:val="cs-CZ"/>
              </w:rPr>
              <w:t>Actinobacillus</w:t>
            </w:r>
          </w:p>
          <w:p w14:paraId="60CCF526" w14:textId="2BBB968F" w:rsidR="00EF23B1" w:rsidRPr="0057396F" w:rsidRDefault="00EF23B1" w:rsidP="003930A4">
            <w:pPr>
              <w:jc w:val="center"/>
              <w:rPr>
                <w:i/>
                <w:iCs/>
                <w:szCs w:val="22"/>
                <w:lang w:val="cs-CZ"/>
              </w:rPr>
            </w:pPr>
            <w:r w:rsidRPr="0057396F">
              <w:rPr>
                <w:i/>
                <w:iCs/>
                <w:szCs w:val="22"/>
                <w:lang w:val="cs-CZ"/>
              </w:rPr>
              <w:t>pleuropneumoniae</w:t>
            </w:r>
          </w:p>
        </w:tc>
        <w:tc>
          <w:tcPr>
            <w:tcW w:w="851" w:type="dxa"/>
            <w:vAlign w:val="center"/>
          </w:tcPr>
          <w:p w14:paraId="31E5AE36" w14:textId="77777777" w:rsidR="00EF23B1" w:rsidRPr="0057396F" w:rsidRDefault="00EF23B1" w:rsidP="003930A4">
            <w:pPr>
              <w:jc w:val="center"/>
              <w:rPr>
                <w:szCs w:val="22"/>
                <w:lang w:val="cs-CZ"/>
              </w:rPr>
            </w:pPr>
            <w:r w:rsidRPr="0057396F">
              <w:rPr>
                <w:szCs w:val="22"/>
                <w:lang w:val="cs-CZ"/>
              </w:rPr>
              <w:t>prasata</w:t>
            </w:r>
          </w:p>
        </w:tc>
        <w:tc>
          <w:tcPr>
            <w:tcW w:w="851" w:type="dxa"/>
            <w:vAlign w:val="center"/>
          </w:tcPr>
          <w:p w14:paraId="53592DAD" w14:textId="77777777" w:rsidR="00EF23B1" w:rsidRPr="0057396F" w:rsidRDefault="00EF23B1" w:rsidP="003930A4">
            <w:pPr>
              <w:jc w:val="center"/>
              <w:rPr>
                <w:szCs w:val="22"/>
                <w:lang w:val="cs-CZ"/>
              </w:rPr>
            </w:pPr>
            <w:r w:rsidRPr="0057396F">
              <w:rPr>
                <w:szCs w:val="22"/>
                <w:lang w:val="cs-CZ"/>
              </w:rPr>
              <w:t>158</w:t>
            </w:r>
          </w:p>
        </w:tc>
        <w:tc>
          <w:tcPr>
            <w:tcW w:w="1828" w:type="dxa"/>
            <w:vAlign w:val="center"/>
          </w:tcPr>
          <w:p w14:paraId="1F3A1A72" w14:textId="77777777" w:rsidR="00EF23B1" w:rsidRPr="0057396F" w:rsidRDefault="00EF23B1" w:rsidP="003930A4">
            <w:pPr>
              <w:jc w:val="center"/>
              <w:rPr>
                <w:szCs w:val="22"/>
                <w:lang w:val="cs-CZ"/>
              </w:rPr>
            </w:pPr>
            <w:r w:rsidRPr="0057396F">
              <w:rPr>
                <w:szCs w:val="22"/>
                <w:lang w:val="cs-CZ"/>
              </w:rPr>
              <w:t>0,2</w:t>
            </w:r>
          </w:p>
        </w:tc>
        <w:tc>
          <w:tcPr>
            <w:tcW w:w="1836" w:type="dxa"/>
            <w:vAlign w:val="center"/>
          </w:tcPr>
          <w:p w14:paraId="13153DAA" w14:textId="77777777" w:rsidR="00EF23B1" w:rsidRPr="0057396F" w:rsidRDefault="00EF23B1" w:rsidP="003930A4">
            <w:pPr>
              <w:jc w:val="center"/>
              <w:rPr>
                <w:szCs w:val="22"/>
                <w:lang w:val="cs-CZ"/>
              </w:rPr>
            </w:pPr>
            <w:r w:rsidRPr="0057396F">
              <w:rPr>
                <w:szCs w:val="22"/>
                <w:lang w:val="cs-CZ"/>
              </w:rPr>
              <w:t>0,4</w:t>
            </w:r>
          </w:p>
        </w:tc>
      </w:tr>
    </w:tbl>
    <w:p w14:paraId="6261501A" w14:textId="77777777" w:rsidR="00EF23B1" w:rsidRPr="0057396F" w:rsidRDefault="00EF23B1" w:rsidP="00B13B6D">
      <w:pPr>
        <w:pStyle w:val="Style1"/>
        <w:rPr>
          <w:lang w:val="cs-CZ"/>
        </w:rPr>
      </w:pPr>
    </w:p>
    <w:p w14:paraId="2BE4D04A" w14:textId="4C5BDD83" w:rsidR="00C114FF" w:rsidRPr="0057396F" w:rsidRDefault="005A2941" w:rsidP="00EF23B1">
      <w:pPr>
        <w:pStyle w:val="Style1"/>
        <w:rPr>
          <w:lang w:val="cs-CZ"/>
        </w:rPr>
      </w:pPr>
      <w:bookmarkStart w:id="8" w:name="_Hlk127343568"/>
      <w:bookmarkStart w:id="9" w:name="_Hlk127276978"/>
      <w:r w:rsidRPr="0057396F">
        <w:rPr>
          <w:lang w:val="cs-CZ"/>
        </w:rPr>
        <w:t>4.3</w:t>
      </w:r>
      <w:r w:rsidRPr="0057396F">
        <w:rPr>
          <w:lang w:val="cs-CZ"/>
        </w:rPr>
        <w:tab/>
        <w:t>Farmakokinetika</w:t>
      </w:r>
      <w:r w:rsidRPr="0057396F" w:rsidDel="005219B6">
        <w:rPr>
          <w:b w:val="0"/>
          <w:lang w:val="cs-CZ"/>
        </w:rPr>
        <w:t xml:space="preserve"> </w:t>
      </w:r>
      <w:bookmarkEnd w:id="8"/>
    </w:p>
    <w:p w14:paraId="51E1449F" w14:textId="77777777" w:rsidR="00EF23B1" w:rsidRPr="002D0B18" w:rsidRDefault="00EF23B1" w:rsidP="00EF23B1">
      <w:pPr>
        <w:pStyle w:val="Normlnweb"/>
        <w:spacing w:before="0" w:after="0"/>
        <w:jc w:val="both"/>
        <w:rPr>
          <w:sz w:val="22"/>
          <w:szCs w:val="22"/>
          <w:u w:val="single"/>
          <w:lang w:val="cs-CZ"/>
        </w:rPr>
      </w:pPr>
    </w:p>
    <w:p w14:paraId="0FB5C2E0" w14:textId="773AB1B6" w:rsidR="00EF23B1" w:rsidRPr="002D0B18" w:rsidRDefault="00EF23B1" w:rsidP="00EF23B1">
      <w:pPr>
        <w:pStyle w:val="Normlnweb"/>
        <w:spacing w:before="0" w:after="0"/>
        <w:jc w:val="both"/>
        <w:rPr>
          <w:sz w:val="22"/>
          <w:szCs w:val="22"/>
          <w:lang w:val="cs-CZ"/>
        </w:rPr>
      </w:pPr>
      <w:r w:rsidRPr="002D0B18">
        <w:rPr>
          <w:sz w:val="22"/>
          <w:szCs w:val="22"/>
          <w:u w:val="single"/>
          <w:lang w:val="cs-CZ"/>
        </w:rPr>
        <w:t>Skot:</w:t>
      </w:r>
      <w:r w:rsidRPr="002D0B18">
        <w:rPr>
          <w:sz w:val="22"/>
          <w:szCs w:val="22"/>
          <w:lang w:val="cs-CZ"/>
        </w:rPr>
        <w:br/>
        <w:t>Po intramuskulárním podání přípravku v doporučené dávce 20 mg/kg přetrvává účinná hladina v krvi po dobu 48 hodin. Průměru maximálních koncentrací v séru (</w:t>
      </w:r>
      <w:proofErr w:type="spellStart"/>
      <w:r w:rsidRPr="002D0B18">
        <w:rPr>
          <w:sz w:val="22"/>
          <w:szCs w:val="22"/>
          <w:lang w:val="cs-CZ"/>
        </w:rPr>
        <w:t>Cmax</w:t>
      </w:r>
      <w:proofErr w:type="spellEnd"/>
      <w:r w:rsidRPr="002D0B18">
        <w:rPr>
          <w:sz w:val="22"/>
          <w:szCs w:val="22"/>
          <w:lang w:val="cs-CZ"/>
        </w:rPr>
        <w:t>) 3,37 µg /ml bylo dosaženo za 5,7 hodiny (</w:t>
      </w:r>
      <w:proofErr w:type="spellStart"/>
      <w:r w:rsidRPr="002D0B18">
        <w:rPr>
          <w:sz w:val="22"/>
          <w:szCs w:val="22"/>
          <w:lang w:val="cs-CZ"/>
        </w:rPr>
        <w:t>Tmax</w:t>
      </w:r>
      <w:proofErr w:type="spellEnd"/>
      <w:r w:rsidRPr="002D0B18">
        <w:rPr>
          <w:sz w:val="22"/>
          <w:szCs w:val="22"/>
          <w:lang w:val="cs-CZ"/>
        </w:rPr>
        <w:t>) po injekci.  Hodnota střední koncentrace v séru 24 hodin po podání byla 1,95 µg /ml. Průměrný poločas eliminace byl 15,3 hodiny.</w:t>
      </w:r>
    </w:p>
    <w:p w14:paraId="4B01C9A4" w14:textId="7FC177A4" w:rsidR="00EF23B1" w:rsidRPr="002D0B18" w:rsidRDefault="00EF23B1" w:rsidP="00EF23B1">
      <w:pPr>
        <w:pStyle w:val="Normlnweb"/>
        <w:jc w:val="both"/>
        <w:rPr>
          <w:sz w:val="22"/>
          <w:szCs w:val="22"/>
          <w:lang w:val="cs-CZ"/>
        </w:rPr>
      </w:pPr>
      <w:r w:rsidRPr="002D0B18">
        <w:rPr>
          <w:sz w:val="22"/>
          <w:szCs w:val="22"/>
          <w:u w:val="single"/>
          <w:lang w:val="cs-CZ"/>
        </w:rPr>
        <w:t>Prasata:</w:t>
      </w:r>
      <w:r w:rsidRPr="002D0B18">
        <w:rPr>
          <w:sz w:val="22"/>
          <w:szCs w:val="22"/>
          <w:lang w:val="cs-CZ"/>
        </w:rPr>
        <w:br/>
        <w:t xml:space="preserve">Po intramuskulárním podání </w:t>
      </w:r>
      <w:proofErr w:type="spellStart"/>
      <w:r w:rsidRPr="002D0B18">
        <w:rPr>
          <w:sz w:val="22"/>
          <w:szCs w:val="22"/>
          <w:lang w:val="cs-CZ"/>
        </w:rPr>
        <w:t>florfenikolu</w:t>
      </w:r>
      <w:proofErr w:type="spellEnd"/>
      <w:r w:rsidRPr="002D0B18">
        <w:rPr>
          <w:sz w:val="22"/>
          <w:szCs w:val="22"/>
          <w:lang w:val="cs-CZ"/>
        </w:rPr>
        <w:t>, bylo maximální sérové koncentrace 4,7 µg /ml dosaženo po 1,8 hodinách s průměrným poločasem eliminace 14,8 hodin. Koncentrace v séru klesají pod 1 µg /ml, MIC</w:t>
      </w:r>
      <w:r w:rsidRPr="002D0B18">
        <w:rPr>
          <w:sz w:val="22"/>
          <w:szCs w:val="22"/>
          <w:vertAlign w:val="subscript"/>
          <w:lang w:val="cs-CZ"/>
        </w:rPr>
        <w:t>90</w:t>
      </w:r>
      <w:r w:rsidRPr="002D0B18">
        <w:rPr>
          <w:sz w:val="22"/>
          <w:szCs w:val="22"/>
          <w:lang w:val="cs-CZ"/>
        </w:rPr>
        <w:t xml:space="preserve"> pro cílové patogeny prasat, 12-24 hodin po intramuskulárním podání. Koncentrace </w:t>
      </w:r>
      <w:proofErr w:type="spellStart"/>
      <w:r w:rsidRPr="002D0B18">
        <w:rPr>
          <w:sz w:val="22"/>
          <w:szCs w:val="22"/>
          <w:lang w:val="cs-CZ"/>
        </w:rPr>
        <w:t>florfenikolu</w:t>
      </w:r>
      <w:proofErr w:type="spellEnd"/>
      <w:r w:rsidRPr="002D0B18">
        <w:rPr>
          <w:sz w:val="22"/>
          <w:szCs w:val="22"/>
          <w:lang w:val="cs-CZ"/>
        </w:rPr>
        <w:t xml:space="preserve"> dosažené v plicní tkáni odpovídají plazmatické koncentraci. Poměr koncentrací plíce: plasma by měl být přibližně 1. U prasat je po intramuskulárním podání </w:t>
      </w:r>
      <w:proofErr w:type="spellStart"/>
      <w:r w:rsidRPr="002D0B18">
        <w:rPr>
          <w:sz w:val="22"/>
          <w:szCs w:val="22"/>
          <w:lang w:val="cs-CZ"/>
        </w:rPr>
        <w:t>florfenikol</w:t>
      </w:r>
      <w:proofErr w:type="spellEnd"/>
      <w:r w:rsidRPr="002D0B18">
        <w:rPr>
          <w:sz w:val="22"/>
          <w:szCs w:val="22"/>
          <w:lang w:val="cs-CZ"/>
        </w:rPr>
        <w:t xml:space="preserve"> rychle vylučován z</w:t>
      </w:r>
      <w:r w:rsidR="00FF2D19">
        <w:rPr>
          <w:sz w:val="22"/>
          <w:szCs w:val="22"/>
          <w:lang w:val="cs-CZ"/>
        </w:rPr>
        <w:t> </w:t>
      </w:r>
      <w:r w:rsidRPr="002D0B18">
        <w:rPr>
          <w:sz w:val="22"/>
          <w:szCs w:val="22"/>
          <w:lang w:val="cs-CZ"/>
        </w:rPr>
        <w:t>organismu</w:t>
      </w:r>
      <w:r w:rsidR="00FF2D19">
        <w:rPr>
          <w:sz w:val="22"/>
          <w:szCs w:val="22"/>
          <w:lang w:val="cs-CZ"/>
        </w:rPr>
        <w:t xml:space="preserve">, </w:t>
      </w:r>
      <w:r w:rsidRPr="002D0B18">
        <w:rPr>
          <w:sz w:val="22"/>
          <w:szCs w:val="22"/>
          <w:lang w:val="cs-CZ"/>
        </w:rPr>
        <w:t xml:space="preserve">a to primárně močí. </w:t>
      </w:r>
      <w:r w:rsidR="00FF2D19">
        <w:rPr>
          <w:sz w:val="22"/>
          <w:szCs w:val="22"/>
          <w:lang w:val="cs-CZ"/>
        </w:rPr>
        <w:t xml:space="preserve">Většina </w:t>
      </w:r>
      <w:proofErr w:type="spellStart"/>
      <w:r w:rsidR="00FF2D19">
        <w:rPr>
          <w:sz w:val="22"/>
          <w:szCs w:val="22"/>
          <w:lang w:val="cs-CZ"/>
        </w:rPr>
        <w:t>f</w:t>
      </w:r>
      <w:r w:rsidRPr="002D0B18">
        <w:rPr>
          <w:sz w:val="22"/>
          <w:szCs w:val="22"/>
          <w:lang w:val="cs-CZ"/>
        </w:rPr>
        <w:t>lorfenikol</w:t>
      </w:r>
      <w:r w:rsidR="00FF2D19">
        <w:rPr>
          <w:sz w:val="22"/>
          <w:szCs w:val="22"/>
          <w:lang w:val="cs-CZ"/>
        </w:rPr>
        <w:t>u</w:t>
      </w:r>
      <w:proofErr w:type="spellEnd"/>
      <w:r w:rsidRPr="002D0B18">
        <w:rPr>
          <w:sz w:val="22"/>
          <w:szCs w:val="22"/>
          <w:lang w:val="cs-CZ"/>
        </w:rPr>
        <w:t xml:space="preserve"> je metabolizován</w:t>
      </w:r>
      <w:r w:rsidR="00FF2D19">
        <w:rPr>
          <w:sz w:val="22"/>
          <w:szCs w:val="22"/>
          <w:lang w:val="cs-CZ"/>
        </w:rPr>
        <w:t>a</w:t>
      </w:r>
      <w:r w:rsidRPr="002D0B18">
        <w:rPr>
          <w:sz w:val="22"/>
          <w:szCs w:val="22"/>
          <w:lang w:val="cs-CZ"/>
        </w:rPr>
        <w:t>.</w:t>
      </w:r>
    </w:p>
    <w:bookmarkEnd w:id="9"/>
    <w:p w14:paraId="0A06DF6E" w14:textId="77777777" w:rsidR="00C114FF" w:rsidRPr="0057396F" w:rsidRDefault="00C114FF" w:rsidP="00A9226B">
      <w:pPr>
        <w:rPr>
          <w:szCs w:val="22"/>
          <w:lang w:val="cs-CZ"/>
        </w:rPr>
      </w:pPr>
    </w:p>
    <w:p w14:paraId="44B643E5" w14:textId="77777777" w:rsidR="00C114FF" w:rsidRPr="0057396F" w:rsidRDefault="00C114FF" w:rsidP="00A9226B">
      <w:pPr>
        <w:rPr>
          <w:szCs w:val="22"/>
          <w:lang w:val="cs-CZ"/>
        </w:rPr>
      </w:pPr>
    </w:p>
    <w:p w14:paraId="1F57863B" w14:textId="77777777" w:rsidR="00C114FF" w:rsidRPr="0057396F" w:rsidRDefault="005D1B9D" w:rsidP="00B13B6D">
      <w:pPr>
        <w:pStyle w:val="Style1"/>
        <w:rPr>
          <w:lang w:val="cs-CZ"/>
        </w:rPr>
      </w:pPr>
      <w:bookmarkStart w:id="10" w:name="_Hlk127276991"/>
      <w:r w:rsidRPr="0057396F">
        <w:rPr>
          <w:lang w:val="cs-CZ"/>
        </w:rPr>
        <w:t>5.</w:t>
      </w:r>
      <w:r w:rsidRPr="0057396F">
        <w:rPr>
          <w:lang w:val="cs-CZ"/>
        </w:rPr>
        <w:tab/>
        <w:t>FARMACEUTICKÉ ÚDAJE</w:t>
      </w:r>
    </w:p>
    <w:bookmarkEnd w:id="10"/>
    <w:p w14:paraId="7BC53755" w14:textId="77777777" w:rsidR="00C114FF" w:rsidRPr="0057396F" w:rsidRDefault="00C114FF" w:rsidP="00A9226B">
      <w:pPr>
        <w:rPr>
          <w:szCs w:val="22"/>
          <w:lang w:val="cs-CZ"/>
        </w:rPr>
      </w:pPr>
    </w:p>
    <w:p w14:paraId="57E8B708" w14:textId="77777777" w:rsidR="00C114FF" w:rsidRPr="0057396F" w:rsidRDefault="005D1B9D" w:rsidP="00B13B6D">
      <w:pPr>
        <w:pStyle w:val="Style1"/>
        <w:rPr>
          <w:lang w:val="cs-CZ"/>
        </w:rPr>
      </w:pPr>
      <w:r w:rsidRPr="0057396F">
        <w:rPr>
          <w:lang w:val="cs-CZ"/>
        </w:rPr>
        <w:t>5.1</w:t>
      </w:r>
      <w:r w:rsidRPr="0057396F">
        <w:rPr>
          <w:lang w:val="cs-CZ"/>
        </w:rPr>
        <w:tab/>
        <w:t>Hlavní inkompatibility</w:t>
      </w:r>
    </w:p>
    <w:p w14:paraId="15C29130" w14:textId="77777777" w:rsidR="00C114FF" w:rsidRPr="0057396F" w:rsidRDefault="00C114FF" w:rsidP="00145C3F">
      <w:pPr>
        <w:rPr>
          <w:szCs w:val="22"/>
          <w:lang w:val="cs-CZ"/>
        </w:rPr>
      </w:pPr>
    </w:p>
    <w:p w14:paraId="55BC7606" w14:textId="156419FD" w:rsidR="00EF23B1" w:rsidRPr="0057396F" w:rsidRDefault="00EF23B1" w:rsidP="00041A56">
      <w:pPr>
        <w:ind w:left="0" w:firstLine="0"/>
        <w:rPr>
          <w:szCs w:val="22"/>
          <w:lang w:val="cs-CZ"/>
        </w:rPr>
      </w:pPr>
      <w:r w:rsidRPr="0057396F">
        <w:rPr>
          <w:szCs w:val="22"/>
          <w:lang w:val="cs-CZ"/>
        </w:rPr>
        <w:t>Studie kompatibility nejsou k dispozici, a proto tento veterinární léčivý přípravek nesmí být mísen s dalšími veterinárními léčivými přípravky.</w:t>
      </w:r>
    </w:p>
    <w:p w14:paraId="2B4CFB20" w14:textId="77777777" w:rsidR="00C114FF" w:rsidRPr="0057396F" w:rsidRDefault="00C114FF" w:rsidP="00A9226B">
      <w:pPr>
        <w:rPr>
          <w:szCs w:val="22"/>
          <w:lang w:val="cs-CZ"/>
        </w:rPr>
      </w:pPr>
    </w:p>
    <w:p w14:paraId="13005D63" w14:textId="77777777" w:rsidR="00C114FF" w:rsidRPr="0057396F" w:rsidRDefault="005D1B9D" w:rsidP="00B13B6D">
      <w:pPr>
        <w:pStyle w:val="Style1"/>
        <w:rPr>
          <w:lang w:val="cs-CZ"/>
        </w:rPr>
      </w:pPr>
      <w:bookmarkStart w:id="11" w:name="_Hlk127277051"/>
      <w:r w:rsidRPr="0057396F">
        <w:rPr>
          <w:lang w:val="cs-CZ"/>
        </w:rPr>
        <w:t>5.2</w:t>
      </w:r>
      <w:bookmarkEnd w:id="11"/>
      <w:r w:rsidRPr="0057396F">
        <w:rPr>
          <w:lang w:val="cs-CZ"/>
        </w:rPr>
        <w:tab/>
        <w:t>Doba použitelnosti</w:t>
      </w:r>
    </w:p>
    <w:p w14:paraId="100B6613" w14:textId="77777777" w:rsidR="00C114FF" w:rsidRPr="0057396F" w:rsidRDefault="00C114FF" w:rsidP="00145C3F">
      <w:pPr>
        <w:rPr>
          <w:szCs w:val="22"/>
          <w:lang w:val="cs-CZ"/>
        </w:rPr>
      </w:pPr>
    </w:p>
    <w:p w14:paraId="3388192D" w14:textId="77777777" w:rsidR="00EF23B1" w:rsidRPr="0057396F" w:rsidRDefault="00EF23B1" w:rsidP="00EF23B1">
      <w:pPr>
        <w:ind w:right="-318"/>
        <w:rPr>
          <w:szCs w:val="22"/>
          <w:lang w:val="cs-CZ"/>
        </w:rPr>
      </w:pPr>
      <w:r w:rsidRPr="0057396F">
        <w:rPr>
          <w:szCs w:val="22"/>
          <w:lang w:val="cs-CZ"/>
        </w:rPr>
        <w:t>Doba použitelnosti veterinárního léčivého přípravku v neporušeném obalu: 3 roky.</w:t>
      </w:r>
    </w:p>
    <w:p w14:paraId="073AA64C" w14:textId="77777777" w:rsidR="00EF23B1" w:rsidRPr="0057396F" w:rsidRDefault="00EF23B1" w:rsidP="00EF23B1">
      <w:pPr>
        <w:ind w:right="-318"/>
        <w:rPr>
          <w:szCs w:val="22"/>
          <w:lang w:val="cs-CZ"/>
        </w:rPr>
      </w:pPr>
      <w:bookmarkStart w:id="12" w:name="_Hlk183021054"/>
      <w:r w:rsidRPr="0057396F">
        <w:rPr>
          <w:szCs w:val="22"/>
          <w:lang w:val="cs-CZ"/>
        </w:rPr>
        <w:t>Doba použitelnosti po prvním otevření vnitřního obalu: 28 dnů.</w:t>
      </w:r>
    </w:p>
    <w:bookmarkEnd w:id="12"/>
    <w:p w14:paraId="02AA0665" w14:textId="77777777" w:rsidR="00EF23B1" w:rsidRPr="0057396F" w:rsidRDefault="00EF23B1" w:rsidP="00145C3F">
      <w:pPr>
        <w:rPr>
          <w:szCs w:val="22"/>
          <w:lang w:val="cs-CZ"/>
        </w:rPr>
      </w:pPr>
    </w:p>
    <w:p w14:paraId="5A152485" w14:textId="77777777" w:rsidR="00C114FF" w:rsidRPr="0057396F" w:rsidRDefault="005D1B9D" w:rsidP="00B13B6D">
      <w:pPr>
        <w:pStyle w:val="Style1"/>
        <w:rPr>
          <w:lang w:val="cs-CZ"/>
        </w:rPr>
      </w:pPr>
      <w:r w:rsidRPr="0057396F">
        <w:rPr>
          <w:lang w:val="cs-CZ"/>
        </w:rPr>
        <w:t>5.3</w:t>
      </w:r>
      <w:r w:rsidRPr="0057396F">
        <w:rPr>
          <w:lang w:val="cs-CZ"/>
        </w:rPr>
        <w:tab/>
        <w:t>Zvláštní opatření pro uchovávání</w:t>
      </w:r>
    </w:p>
    <w:p w14:paraId="7826F268" w14:textId="77777777" w:rsidR="00C114FF" w:rsidRPr="0057396F" w:rsidRDefault="00C114FF" w:rsidP="00145C3F">
      <w:pPr>
        <w:rPr>
          <w:szCs w:val="22"/>
          <w:lang w:val="cs-CZ"/>
        </w:rPr>
      </w:pPr>
    </w:p>
    <w:p w14:paraId="796D0C45" w14:textId="77777777" w:rsidR="00EF23B1" w:rsidRPr="0057396F" w:rsidRDefault="00EF23B1" w:rsidP="00EF23B1">
      <w:pPr>
        <w:ind w:right="-318"/>
        <w:rPr>
          <w:b/>
          <w:szCs w:val="22"/>
          <w:lang w:val="cs-CZ"/>
        </w:rPr>
      </w:pPr>
      <w:bookmarkStart w:id="13" w:name="_Hlk183021031"/>
      <w:r w:rsidRPr="0057396F">
        <w:rPr>
          <w:szCs w:val="22"/>
          <w:lang w:val="cs-CZ"/>
        </w:rPr>
        <w:t>Tento veterinární léčivý přípravek nevyžaduje žádné zvláštní podmínky pro uchovávání.</w:t>
      </w:r>
    </w:p>
    <w:bookmarkEnd w:id="13"/>
    <w:p w14:paraId="205A4A8C" w14:textId="77777777" w:rsidR="00C114FF" w:rsidRPr="0057396F" w:rsidRDefault="00C114FF" w:rsidP="00A9226B">
      <w:pPr>
        <w:rPr>
          <w:szCs w:val="22"/>
          <w:lang w:val="cs-CZ"/>
        </w:rPr>
      </w:pPr>
    </w:p>
    <w:p w14:paraId="42EAA46B" w14:textId="56CE0F50" w:rsidR="00C114FF" w:rsidRPr="0057396F" w:rsidRDefault="005D1B9D" w:rsidP="00B13B6D">
      <w:pPr>
        <w:pStyle w:val="Style1"/>
        <w:rPr>
          <w:lang w:val="cs-CZ"/>
        </w:rPr>
      </w:pPr>
      <w:r w:rsidRPr="0057396F">
        <w:rPr>
          <w:lang w:val="cs-CZ"/>
        </w:rPr>
        <w:t>5.4</w:t>
      </w:r>
      <w:r w:rsidRPr="0057396F">
        <w:rPr>
          <w:lang w:val="cs-CZ"/>
        </w:rPr>
        <w:tab/>
        <w:t>Druh a složení vnitřního obalu</w:t>
      </w:r>
    </w:p>
    <w:p w14:paraId="3EB26241" w14:textId="77777777" w:rsidR="00C114FF" w:rsidRPr="0057396F" w:rsidRDefault="00C114FF" w:rsidP="005E66FC">
      <w:pPr>
        <w:pStyle w:val="Style1"/>
        <w:rPr>
          <w:lang w:val="cs-CZ"/>
        </w:rPr>
      </w:pPr>
    </w:p>
    <w:p w14:paraId="12C12AB1" w14:textId="77777777" w:rsidR="00226802" w:rsidRPr="0057396F" w:rsidRDefault="00226802" w:rsidP="00226802">
      <w:pPr>
        <w:rPr>
          <w:b/>
          <w:szCs w:val="22"/>
          <w:lang w:val="cs-CZ"/>
        </w:rPr>
      </w:pPr>
      <w:r w:rsidRPr="0057396F">
        <w:rPr>
          <w:b/>
          <w:szCs w:val="22"/>
          <w:lang w:val="cs-CZ"/>
        </w:rPr>
        <w:t>Materiál primárního obalu:</w:t>
      </w:r>
    </w:p>
    <w:p w14:paraId="178F94BB" w14:textId="77777777" w:rsidR="00226802" w:rsidRPr="0057396F" w:rsidRDefault="00226802" w:rsidP="00226802">
      <w:pPr>
        <w:jc w:val="both"/>
        <w:rPr>
          <w:szCs w:val="22"/>
          <w:lang w:val="cs-CZ"/>
        </w:rPr>
      </w:pPr>
      <w:r w:rsidRPr="0057396F">
        <w:rPr>
          <w:szCs w:val="22"/>
          <w:lang w:val="cs-CZ"/>
        </w:rPr>
        <w:t>Bezbarevné skleněné injekční lahvičky typu II (</w:t>
      </w:r>
      <w:proofErr w:type="gramStart"/>
      <w:r w:rsidRPr="0057396F">
        <w:rPr>
          <w:szCs w:val="22"/>
          <w:lang w:val="cs-CZ"/>
        </w:rPr>
        <w:t>20 – 50</w:t>
      </w:r>
      <w:proofErr w:type="gramEnd"/>
      <w:r w:rsidRPr="0057396F">
        <w:rPr>
          <w:szCs w:val="22"/>
          <w:lang w:val="cs-CZ"/>
        </w:rPr>
        <w:t xml:space="preserve"> – 100 – 250 – 500 ml)</w:t>
      </w:r>
    </w:p>
    <w:p w14:paraId="7A4987E5" w14:textId="77777777" w:rsidR="00226802" w:rsidRPr="0057396F" w:rsidRDefault="00226802" w:rsidP="00226802">
      <w:pPr>
        <w:jc w:val="both"/>
        <w:rPr>
          <w:szCs w:val="22"/>
          <w:lang w:val="cs-CZ"/>
        </w:rPr>
      </w:pPr>
      <w:r w:rsidRPr="0057396F">
        <w:rPr>
          <w:szCs w:val="22"/>
          <w:lang w:val="cs-CZ"/>
        </w:rPr>
        <w:t>Průhledné vícevrstvé plastové injekční lahvičky (</w:t>
      </w:r>
      <w:proofErr w:type="gramStart"/>
      <w:r w:rsidRPr="0057396F">
        <w:rPr>
          <w:szCs w:val="22"/>
          <w:lang w:val="cs-CZ"/>
        </w:rPr>
        <w:t>50 – 100</w:t>
      </w:r>
      <w:proofErr w:type="gramEnd"/>
      <w:r w:rsidRPr="0057396F">
        <w:rPr>
          <w:szCs w:val="22"/>
          <w:lang w:val="cs-CZ"/>
        </w:rPr>
        <w:t xml:space="preserve"> – 250 – 500 ml)</w:t>
      </w:r>
    </w:p>
    <w:p w14:paraId="71EF64B5" w14:textId="77777777" w:rsidR="00226802" w:rsidRPr="0057396F" w:rsidRDefault="00226802" w:rsidP="00226802">
      <w:pPr>
        <w:jc w:val="both"/>
        <w:rPr>
          <w:szCs w:val="22"/>
          <w:lang w:val="cs-CZ"/>
        </w:rPr>
      </w:pPr>
      <w:proofErr w:type="spellStart"/>
      <w:r w:rsidRPr="0057396F">
        <w:rPr>
          <w:szCs w:val="22"/>
          <w:lang w:val="cs-CZ"/>
        </w:rPr>
        <w:t>Chlorobutylová</w:t>
      </w:r>
      <w:proofErr w:type="spellEnd"/>
      <w:r w:rsidRPr="0057396F">
        <w:rPr>
          <w:szCs w:val="22"/>
          <w:lang w:val="cs-CZ"/>
        </w:rPr>
        <w:t xml:space="preserve"> zátka typu II</w:t>
      </w:r>
    </w:p>
    <w:p w14:paraId="07F77229" w14:textId="77777777" w:rsidR="00226802" w:rsidRPr="0057396F" w:rsidRDefault="00226802" w:rsidP="00226802">
      <w:pPr>
        <w:rPr>
          <w:szCs w:val="22"/>
          <w:lang w:val="cs-CZ"/>
        </w:rPr>
      </w:pPr>
    </w:p>
    <w:p w14:paraId="3AE352DB" w14:textId="77777777" w:rsidR="00226802" w:rsidRPr="0057396F" w:rsidRDefault="00226802" w:rsidP="00226802">
      <w:pPr>
        <w:rPr>
          <w:b/>
          <w:szCs w:val="22"/>
          <w:lang w:val="cs-CZ"/>
        </w:rPr>
      </w:pPr>
      <w:r w:rsidRPr="0057396F">
        <w:rPr>
          <w:b/>
          <w:szCs w:val="22"/>
          <w:lang w:val="cs-CZ"/>
        </w:rPr>
        <w:t xml:space="preserve">Velikost balení: </w:t>
      </w:r>
    </w:p>
    <w:p w14:paraId="3DEE6BBB" w14:textId="77777777" w:rsidR="00226802" w:rsidRPr="0057396F" w:rsidRDefault="00226802" w:rsidP="00226802">
      <w:pPr>
        <w:rPr>
          <w:szCs w:val="22"/>
          <w:lang w:val="cs-CZ"/>
        </w:rPr>
      </w:pPr>
      <w:r w:rsidRPr="0057396F">
        <w:rPr>
          <w:szCs w:val="22"/>
          <w:lang w:val="cs-CZ"/>
        </w:rPr>
        <w:t>Krabička obsahující jednu injekční lahvičku s obsahem 20, 50, 100, 250, nebo 500 ml.</w:t>
      </w:r>
    </w:p>
    <w:p w14:paraId="42114E57" w14:textId="77777777" w:rsidR="00226802" w:rsidRPr="0057396F" w:rsidRDefault="00226802" w:rsidP="00226802">
      <w:pPr>
        <w:rPr>
          <w:szCs w:val="22"/>
          <w:lang w:val="cs-CZ"/>
        </w:rPr>
      </w:pPr>
    </w:p>
    <w:p w14:paraId="7EA7CC68" w14:textId="70E5FC69" w:rsidR="00226802" w:rsidRPr="0057396F" w:rsidRDefault="00226802" w:rsidP="00226802">
      <w:pPr>
        <w:rPr>
          <w:szCs w:val="22"/>
          <w:lang w:val="cs-CZ"/>
        </w:rPr>
      </w:pPr>
      <w:r w:rsidRPr="0057396F">
        <w:rPr>
          <w:szCs w:val="22"/>
          <w:lang w:val="cs-CZ"/>
        </w:rPr>
        <w:t>Na trhu nemusí být všechny velikosti balení.</w:t>
      </w:r>
    </w:p>
    <w:p w14:paraId="584B339F" w14:textId="77777777" w:rsidR="00C114FF" w:rsidRPr="0057396F" w:rsidRDefault="00C114FF" w:rsidP="00A9226B">
      <w:pPr>
        <w:rPr>
          <w:szCs w:val="22"/>
          <w:lang w:val="cs-CZ"/>
        </w:rPr>
      </w:pPr>
    </w:p>
    <w:p w14:paraId="580835CC" w14:textId="74323501" w:rsidR="00C114FF" w:rsidRPr="0057396F" w:rsidRDefault="005D1B9D" w:rsidP="0070004F">
      <w:pPr>
        <w:pStyle w:val="Style1"/>
        <w:keepNext/>
        <w:rPr>
          <w:lang w:val="cs-CZ"/>
        </w:rPr>
      </w:pPr>
      <w:bookmarkStart w:id="14" w:name="_Hlk127277130"/>
      <w:r w:rsidRPr="0057396F">
        <w:rPr>
          <w:lang w:val="cs-CZ"/>
        </w:rPr>
        <w:t>5.5</w:t>
      </w:r>
      <w:r w:rsidRPr="0057396F">
        <w:rPr>
          <w:lang w:val="cs-CZ"/>
        </w:rPr>
        <w:tab/>
        <w:t xml:space="preserve">Zvláštní opatření pro </w:t>
      </w:r>
      <w:r w:rsidR="00CF069C" w:rsidRPr="0057396F">
        <w:rPr>
          <w:lang w:val="cs-CZ"/>
        </w:rPr>
        <w:t xml:space="preserve">likvidaci </w:t>
      </w:r>
      <w:r w:rsidRPr="0057396F">
        <w:rPr>
          <w:lang w:val="cs-CZ"/>
        </w:rPr>
        <w:t>nepoužit</w:t>
      </w:r>
      <w:r w:rsidR="002F64C6" w:rsidRPr="0057396F">
        <w:rPr>
          <w:lang w:val="cs-CZ"/>
        </w:rPr>
        <w:t>ých</w:t>
      </w:r>
      <w:r w:rsidR="00905CAB" w:rsidRPr="0057396F">
        <w:rPr>
          <w:lang w:val="cs-CZ"/>
        </w:rPr>
        <w:t xml:space="preserve"> </w:t>
      </w:r>
      <w:r w:rsidRPr="0057396F">
        <w:rPr>
          <w:lang w:val="cs-CZ"/>
        </w:rPr>
        <w:t>veterinární</w:t>
      </w:r>
      <w:r w:rsidR="002F64C6" w:rsidRPr="0057396F">
        <w:rPr>
          <w:lang w:val="cs-CZ"/>
        </w:rPr>
        <w:t>ch</w:t>
      </w:r>
      <w:r w:rsidRPr="0057396F">
        <w:rPr>
          <w:lang w:val="cs-CZ"/>
        </w:rPr>
        <w:t xml:space="preserve"> léčiv</w:t>
      </w:r>
      <w:r w:rsidR="002F64C6" w:rsidRPr="0057396F">
        <w:rPr>
          <w:lang w:val="cs-CZ"/>
        </w:rPr>
        <w:t>ých</w:t>
      </w:r>
      <w:r w:rsidRPr="0057396F">
        <w:rPr>
          <w:lang w:val="cs-CZ"/>
        </w:rPr>
        <w:t xml:space="preserve"> přípravk</w:t>
      </w:r>
      <w:r w:rsidR="002F64C6" w:rsidRPr="0057396F">
        <w:rPr>
          <w:lang w:val="cs-CZ"/>
        </w:rPr>
        <w:t>ů</w:t>
      </w:r>
      <w:r w:rsidRPr="0057396F">
        <w:rPr>
          <w:lang w:val="cs-CZ"/>
        </w:rPr>
        <w:t xml:space="preserve"> nebo odpad</w:t>
      </w:r>
      <w:r w:rsidR="00F84AED" w:rsidRPr="0057396F">
        <w:rPr>
          <w:lang w:val="cs-CZ"/>
        </w:rPr>
        <w:t>ů</w:t>
      </w:r>
      <w:r w:rsidR="00B36E65" w:rsidRPr="0057396F">
        <w:rPr>
          <w:lang w:val="cs-CZ"/>
        </w:rPr>
        <w:t>, kter</w:t>
      </w:r>
      <w:r w:rsidR="00F84AED" w:rsidRPr="0057396F">
        <w:rPr>
          <w:lang w:val="cs-CZ"/>
        </w:rPr>
        <w:t>é</w:t>
      </w:r>
      <w:r w:rsidRPr="0057396F">
        <w:rPr>
          <w:lang w:val="cs-CZ"/>
        </w:rPr>
        <w:t xml:space="preserve"> pocház</w:t>
      </w:r>
      <w:r w:rsidR="00B36E65" w:rsidRPr="0057396F">
        <w:rPr>
          <w:lang w:val="cs-CZ"/>
        </w:rPr>
        <w:t>í</w:t>
      </w:r>
      <w:r w:rsidRPr="0057396F">
        <w:rPr>
          <w:lang w:val="cs-CZ"/>
        </w:rPr>
        <w:t xml:space="preserve"> z</w:t>
      </w:r>
      <w:r w:rsidR="002F64C6" w:rsidRPr="0057396F">
        <w:rPr>
          <w:lang w:val="cs-CZ"/>
        </w:rPr>
        <w:t> </w:t>
      </w:r>
      <w:r w:rsidRPr="0057396F">
        <w:rPr>
          <w:lang w:val="cs-CZ"/>
        </w:rPr>
        <w:t>t</w:t>
      </w:r>
      <w:r w:rsidR="002F64C6" w:rsidRPr="0057396F">
        <w:rPr>
          <w:lang w:val="cs-CZ"/>
        </w:rPr>
        <w:t xml:space="preserve">ěchto </w:t>
      </w:r>
      <w:r w:rsidRPr="0057396F">
        <w:rPr>
          <w:lang w:val="cs-CZ"/>
        </w:rPr>
        <w:t>přípravk</w:t>
      </w:r>
      <w:r w:rsidR="002F64C6" w:rsidRPr="0057396F">
        <w:rPr>
          <w:lang w:val="cs-CZ"/>
        </w:rPr>
        <w:t>ů</w:t>
      </w:r>
    </w:p>
    <w:bookmarkEnd w:id="14"/>
    <w:p w14:paraId="4E04C78C" w14:textId="77777777" w:rsidR="00C114FF" w:rsidRPr="0057396F" w:rsidRDefault="00C114FF" w:rsidP="0070004F">
      <w:pPr>
        <w:keepNext/>
        <w:rPr>
          <w:szCs w:val="22"/>
          <w:lang w:val="cs-CZ"/>
        </w:rPr>
      </w:pPr>
    </w:p>
    <w:p w14:paraId="28682A0A" w14:textId="436F5912" w:rsidR="00FD1E45" w:rsidRPr="0057396F" w:rsidRDefault="005D1B9D" w:rsidP="00FD1E45">
      <w:pPr>
        <w:rPr>
          <w:szCs w:val="22"/>
          <w:lang w:val="cs-CZ"/>
        </w:rPr>
      </w:pPr>
      <w:bookmarkStart w:id="15" w:name="_Hlk127277139"/>
      <w:r w:rsidRPr="0057396F">
        <w:rPr>
          <w:szCs w:val="22"/>
          <w:lang w:val="cs-CZ"/>
        </w:rPr>
        <w:t>Léčivé přípravky se nesmí likvidovat prostřednictvím odpadní vody či domovního odpadu.</w:t>
      </w:r>
      <w:bookmarkEnd w:id="15"/>
    </w:p>
    <w:p w14:paraId="3F2195DA" w14:textId="77777777" w:rsidR="00C114FF" w:rsidRPr="0057396F" w:rsidRDefault="00C114FF" w:rsidP="00A9226B">
      <w:pPr>
        <w:rPr>
          <w:szCs w:val="22"/>
          <w:lang w:val="cs-CZ"/>
        </w:rPr>
      </w:pPr>
    </w:p>
    <w:p w14:paraId="2CAB4DC2" w14:textId="205FA5BB" w:rsidR="0078538F" w:rsidRPr="0057396F" w:rsidRDefault="005D1B9D" w:rsidP="00226802">
      <w:pPr>
        <w:ind w:left="0" w:firstLine="0"/>
        <w:rPr>
          <w:szCs w:val="22"/>
          <w:lang w:val="cs-CZ"/>
        </w:rPr>
      </w:pPr>
      <w:bookmarkStart w:id="16" w:name="_Hlk127277158"/>
      <w:r w:rsidRPr="0057396F">
        <w:rPr>
          <w:szCs w:val="22"/>
          <w:lang w:val="cs-CZ"/>
        </w:rPr>
        <w:t>Všechen n</w:t>
      </w:r>
      <w:r w:rsidR="00DA2A06" w:rsidRPr="0057396F">
        <w:rPr>
          <w:szCs w:val="22"/>
          <w:lang w:val="cs-CZ"/>
        </w:rPr>
        <w:t xml:space="preserve">epoužitý veterinární léčivý přípravek nebo </w:t>
      </w:r>
      <w:r w:rsidR="00905CAB" w:rsidRPr="0057396F">
        <w:rPr>
          <w:szCs w:val="22"/>
          <w:lang w:val="cs-CZ"/>
        </w:rPr>
        <w:t>odpad, který pochází z tohoto přípravku,</w:t>
      </w:r>
      <w:r w:rsidR="00DA2A06" w:rsidRPr="0057396F">
        <w:rPr>
          <w:szCs w:val="22"/>
          <w:lang w:val="cs-CZ"/>
        </w:rPr>
        <w:t xml:space="preserve"> </w:t>
      </w:r>
      <w:r w:rsidR="004C0568" w:rsidRPr="0057396F">
        <w:rPr>
          <w:szCs w:val="22"/>
          <w:lang w:val="cs-CZ"/>
        </w:rPr>
        <w:t xml:space="preserve">likvidujte </w:t>
      </w:r>
      <w:r w:rsidR="007464DA" w:rsidRPr="0057396F">
        <w:rPr>
          <w:szCs w:val="22"/>
          <w:lang w:val="cs-CZ"/>
        </w:rPr>
        <w:t>odevzdáním</w:t>
      </w:r>
      <w:r w:rsidR="00730908" w:rsidRPr="0057396F">
        <w:rPr>
          <w:szCs w:val="22"/>
          <w:lang w:val="cs-CZ"/>
        </w:rPr>
        <w:t xml:space="preserve"> </w:t>
      </w:r>
      <w:r w:rsidR="00DA2A06" w:rsidRPr="0057396F">
        <w:rPr>
          <w:szCs w:val="22"/>
          <w:lang w:val="cs-CZ"/>
        </w:rPr>
        <w:t>v souladu s místními požadavky a národními systémy sběru, které jsou platné pro příslušný veterinární léčivý přípravek.</w:t>
      </w:r>
    </w:p>
    <w:bookmarkEnd w:id="16"/>
    <w:p w14:paraId="42D2D2CF" w14:textId="77777777" w:rsidR="0078538F" w:rsidRPr="0057396F" w:rsidRDefault="0078538F" w:rsidP="00FD1E45">
      <w:pPr>
        <w:rPr>
          <w:szCs w:val="22"/>
          <w:lang w:val="cs-CZ"/>
        </w:rPr>
      </w:pPr>
    </w:p>
    <w:p w14:paraId="06949C1A" w14:textId="77777777" w:rsidR="00C114FF" w:rsidRPr="0057396F" w:rsidRDefault="00C114FF" w:rsidP="00A9226B">
      <w:pPr>
        <w:rPr>
          <w:szCs w:val="22"/>
          <w:lang w:val="cs-CZ"/>
        </w:rPr>
      </w:pPr>
    </w:p>
    <w:p w14:paraId="0E3550B0" w14:textId="77777777" w:rsidR="00C114FF" w:rsidRPr="0057396F" w:rsidRDefault="005D1B9D" w:rsidP="00B13B6D">
      <w:pPr>
        <w:pStyle w:val="Style1"/>
        <w:rPr>
          <w:lang w:val="cs-CZ"/>
        </w:rPr>
      </w:pPr>
      <w:bookmarkStart w:id="17" w:name="_Hlk127277169"/>
      <w:r w:rsidRPr="0057396F">
        <w:rPr>
          <w:lang w:val="cs-CZ"/>
        </w:rPr>
        <w:t>6.</w:t>
      </w:r>
      <w:r w:rsidRPr="0057396F">
        <w:rPr>
          <w:lang w:val="cs-CZ"/>
        </w:rPr>
        <w:tab/>
        <w:t>JMÉNO DRŽITELE ROZHODNUTÍ O REGISTRACI</w:t>
      </w:r>
    </w:p>
    <w:bookmarkEnd w:id="17"/>
    <w:p w14:paraId="2E652F1A" w14:textId="77777777" w:rsidR="00C114FF" w:rsidRPr="0057396F" w:rsidRDefault="00C114FF" w:rsidP="00145C3F">
      <w:pPr>
        <w:rPr>
          <w:szCs w:val="22"/>
          <w:lang w:val="cs-CZ"/>
        </w:rPr>
      </w:pPr>
    </w:p>
    <w:p w14:paraId="1F61240C" w14:textId="1551D607" w:rsidR="00C114FF" w:rsidRPr="0057396F" w:rsidRDefault="00226802" w:rsidP="00A9226B">
      <w:pPr>
        <w:rPr>
          <w:szCs w:val="22"/>
          <w:lang w:val="cs-CZ"/>
        </w:rPr>
      </w:pPr>
      <w:r w:rsidRPr="0057396F">
        <w:rPr>
          <w:szCs w:val="22"/>
          <w:lang w:val="cs-CZ"/>
        </w:rPr>
        <w:t>CEVA SANTE ANIMALE</w:t>
      </w:r>
    </w:p>
    <w:p w14:paraId="082084B0" w14:textId="77777777" w:rsidR="00226802" w:rsidRPr="0057396F" w:rsidRDefault="00226802" w:rsidP="00A9226B">
      <w:pPr>
        <w:rPr>
          <w:szCs w:val="22"/>
          <w:lang w:val="cs-CZ"/>
        </w:rPr>
      </w:pPr>
    </w:p>
    <w:p w14:paraId="6CB09C60" w14:textId="77777777" w:rsidR="00C114FF" w:rsidRPr="0057396F" w:rsidRDefault="00C114FF" w:rsidP="00A9226B">
      <w:pPr>
        <w:rPr>
          <w:szCs w:val="22"/>
          <w:lang w:val="cs-CZ"/>
        </w:rPr>
      </w:pPr>
    </w:p>
    <w:p w14:paraId="4E6BFBAC" w14:textId="77777777" w:rsidR="00C114FF" w:rsidRPr="0057396F" w:rsidRDefault="005D1B9D" w:rsidP="00B13B6D">
      <w:pPr>
        <w:pStyle w:val="Style1"/>
        <w:rPr>
          <w:lang w:val="cs-CZ"/>
        </w:rPr>
      </w:pPr>
      <w:r w:rsidRPr="0057396F">
        <w:rPr>
          <w:lang w:val="cs-CZ"/>
        </w:rPr>
        <w:t>7.</w:t>
      </w:r>
      <w:r w:rsidRPr="0057396F">
        <w:rPr>
          <w:lang w:val="cs-CZ"/>
        </w:rPr>
        <w:tab/>
        <w:t>REGISTRAČNÍ ČÍSLO(A)</w:t>
      </w:r>
    </w:p>
    <w:p w14:paraId="1FA2C56F" w14:textId="77777777" w:rsidR="00C114FF" w:rsidRPr="0057396F" w:rsidRDefault="00C114FF" w:rsidP="00A9226B">
      <w:pPr>
        <w:rPr>
          <w:szCs w:val="22"/>
          <w:lang w:val="cs-CZ"/>
        </w:rPr>
      </w:pPr>
    </w:p>
    <w:p w14:paraId="20F55229" w14:textId="04266298" w:rsidR="0003523A" w:rsidRPr="0057396F" w:rsidRDefault="0003523A" w:rsidP="00A9226B">
      <w:pPr>
        <w:rPr>
          <w:caps/>
          <w:szCs w:val="22"/>
          <w:lang w:val="cs-CZ"/>
        </w:rPr>
      </w:pPr>
      <w:r w:rsidRPr="0057396F">
        <w:rPr>
          <w:caps/>
          <w:szCs w:val="22"/>
          <w:lang w:val="cs-CZ"/>
        </w:rPr>
        <w:t>96/042/</w:t>
      </w:r>
      <w:proofErr w:type="gramStart"/>
      <w:r w:rsidRPr="0057396F">
        <w:rPr>
          <w:caps/>
          <w:szCs w:val="22"/>
          <w:lang w:val="cs-CZ"/>
        </w:rPr>
        <w:t>10-C</w:t>
      </w:r>
      <w:proofErr w:type="gramEnd"/>
    </w:p>
    <w:p w14:paraId="4F28848C" w14:textId="77777777" w:rsidR="0003523A" w:rsidRPr="0057396F" w:rsidRDefault="0003523A" w:rsidP="00A9226B">
      <w:pPr>
        <w:rPr>
          <w:szCs w:val="22"/>
          <w:lang w:val="cs-CZ"/>
        </w:rPr>
      </w:pPr>
    </w:p>
    <w:p w14:paraId="427D05E5" w14:textId="77777777" w:rsidR="00C114FF" w:rsidRPr="0057396F" w:rsidRDefault="00C114FF" w:rsidP="00A9226B">
      <w:pPr>
        <w:rPr>
          <w:szCs w:val="22"/>
          <w:lang w:val="cs-CZ"/>
        </w:rPr>
      </w:pPr>
    </w:p>
    <w:p w14:paraId="51580279" w14:textId="77777777" w:rsidR="00C114FF" w:rsidRPr="0057396F" w:rsidRDefault="005D1B9D" w:rsidP="00B13B6D">
      <w:pPr>
        <w:pStyle w:val="Style1"/>
        <w:rPr>
          <w:lang w:val="cs-CZ"/>
        </w:rPr>
      </w:pPr>
      <w:bookmarkStart w:id="18" w:name="_Hlk127277187"/>
      <w:r w:rsidRPr="0057396F">
        <w:rPr>
          <w:lang w:val="cs-CZ"/>
        </w:rPr>
        <w:t>8.</w:t>
      </w:r>
      <w:r w:rsidRPr="0057396F">
        <w:rPr>
          <w:lang w:val="cs-CZ"/>
        </w:rPr>
        <w:tab/>
        <w:t>DATUM PRVNÍ REGISTRACE</w:t>
      </w:r>
    </w:p>
    <w:bookmarkEnd w:id="18"/>
    <w:p w14:paraId="3863C575" w14:textId="77777777" w:rsidR="00C114FF" w:rsidRPr="0057396F" w:rsidRDefault="00C114FF" w:rsidP="00A9226B">
      <w:pPr>
        <w:rPr>
          <w:szCs w:val="22"/>
          <w:lang w:val="cs-CZ"/>
        </w:rPr>
      </w:pPr>
    </w:p>
    <w:p w14:paraId="60065931" w14:textId="2D0FD5F8" w:rsidR="00C114FF" w:rsidRPr="0057396F" w:rsidRDefault="005D1B9D" w:rsidP="00226802">
      <w:pPr>
        <w:ind w:left="0" w:firstLine="0"/>
        <w:rPr>
          <w:szCs w:val="22"/>
          <w:lang w:val="cs-CZ"/>
        </w:rPr>
      </w:pPr>
      <w:r w:rsidRPr="0057396F">
        <w:rPr>
          <w:szCs w:val="22"/>
          <w:lang w:val="cs-CZ"/>
        </w:rPr>
        <w:t>Datum první registrace:</w:t>
      </w:r>
      <w:r w:rsidR="00226802" w:rsidRPr="0057396F">
        <w:rPr>
          <w:szCs w:val="22"/>
          <w:lang w:val="cs-CZ"/>
        </w:rPr>
        <w:t xml:space="preserve"> 3. 9. 2010</w:t>
      </w:r>
    </w:p>
    <w:p w14:paraId="6E98A2F6" w14:textId="77777777" w:rsidR="00D65777" w:rsidRPr="0057396F" w:rsidRDefault="00D65777" w:rsidP="00A9226B">
      <w:pPr>
        <w:rPr>
          <w:szCs w:val="22"/>
          <w:lang w:val="cs-CZ"/>
        </w:rPr>
      </w:pPr>
    </w:p>
    <w:p w14:paraId="70B0A25D" w14:textId="77777777" w:rsidR="00D65777" w:rsidRPr="0057396F" w:rsidRDefault="00D65777" w:rsidP="00A9226B">
      <w:pPr>
        <w:rPr>
          <w:szCs w:val="22"/>
          <w:lang w:val="cs-CZ"/>
        </w:rPr>
      </w:pPr>
    </w:p>
    <w:p w14:paraId="4351B24F" w14:textId="77777777" w:rsidR="00C114FF" w:rsidRPr="0057396F" w:rsidRDefault="005D1B9D" w:rsidP="00B13B6D">
      <w:pPr>
        <w:pStyle w:val="Style1"/>
        <w:rPr>
          <w:lang w:val="cs-CZ"/>
        </w:rPr>
      </w:pPr>
      <w:bookmarkStart w:id="19" w:name="_Hlk127277204"/>
      <w:r w:rsidRPr="0057396F">
        <w:rPr>
          <w:lang w:val="cs-CZ"/>
        </w:rPr>
        <w:t>9.</w:t>
      </w:r>
      <w:r w:rsidRPr="0057396F">
        <w:rPr>
          <w:lang w:val="cs-CZ"/>
        </w:rPr>
        <w:tab/>
        <w:t>DATUM POSLEDNÍ AKTUALIZACE SOUHRNU ÚDAJŮ O PŘÍPRAVKU</w:t>
      </w:r>
    </w:p>
    <w:bookmarkEnd w:id="19"/>
    <w:p w14:paraId="30326986" w14:textId="77777777" w:rsidR="00C114FF" w:rsidRPr="0057396F" w:rsidRDefault="00C114FF" w:rsidP="00145C3F">
      <w:pPr>
        <w:rPr>
          <w:szCs w:val="22"/>
          <w:lang w:val="cs-CZ"/>
        </w:rPr>
      </w:pPr>
    </w:p>
    <w:p w14:paraId="190717F1" w14:textId="45299044" w:rsidR="00C114FF" w:rsidRPr="0057396F" w:rsidRDefault="0057396F" w:rsidP="00A9226B">
      <w:pPr>
        <w:rPr>
          <w:szCs w:val="22"/>
          <w:lang w:val="cs-CZ"/>
        </w:rPr>
      </w:pPr>
      <w:r>
        <w:rPr>
          <w:szCs w:val="22"/>
          <w:lang w:val="cs-CZ"/>
        </w:rPr>
        <w:t>04/2025</w:t>
      </w:r>
      <w:bookmarkStart w:id="20" w:name="_GoBack"/>
      <w:bookmarkEnd w:id="20"/>
    </w:p>
    <w:p w14:paraId="224434F8" w14:textId="77777777" w:rsidR="0078538F" w:rsidRPr="0057396F" w:rsidRDefault="0078538F" w:rsidP="00A9226B">
      <w:pPr>
        <w:rPr>
          <w:szCs w:val="22"/>
          <w:lang w:val="cs-CZ"/>
        </w:rPr>
      </w:pPr>
    </w:p>
    <w:p w14:paraId="2DB0E157" w14:textId="77777777" w:rsidR="00B113B9" w:rsidRPr="0057396F" w:rsidRDefault="00B113B9" w:rsidP="00A9226B">
      <w:pPr>
        <w:rPr>
          <w:szCs w:val="22"/>
          <w:lang w:val="cs-CZ"/>
        </w:rPr>
      </w:pPr>
    </w:p>
    <w:p w14:paraId="75C198E0" w14:textId="77777777" w:rsidR="00C114FF" w:rsidRPr="0057396F" w:rsidRDefault="005D1B9D" w:rsidP="0070004F">
      <w:pPr>
        <w:pStyle w:val="Style1"/>
        <w:rPr>
          <w:lang w:val="cs-CZ"/>
        </w:rPr>
      </w:pPr>
      <w:bookmarkStart w:id="21" w:name="_Hlk127277223"/>
      <w:r w:rsidRPr="0057396F">
        <w:rPr>
          <w:lang w:val="cs-CZ"/>
        </w:rPr>
        <w:t>10.</w:t>
      </w:r>
      <w:r w:rsidRPr="0057396F">
        <w:rPr>
          <w:lang w:val="cs-CZ"/>
        </w:rPr>
        <w:tab/>
        <w:t>KLASIFIKACE VETERINÁRNÍCH LÉČIVÝCH PŘÍPRAVKŮ</w:t>
      </w:r>
    </w:p>
    <w:bookmarkEnd w:id="21"/>
    <w:p w14:paraId="1F12B426" w14:textId="77777777" w:rsidR="0078538F" w:rsidRPr="0057396F" w:rsidRDefault="0078538F" w:rsidP="0070004F">
      <w:pPr>
        <w:rPr>
          <w:szCs w:val="22"/>
          <w:lang w:val="cs-CZ"/>
        </w:rPr>
      </w:pPr>
    </w:p>
    <w:p w14:paraId="2B95E980" w14:textId="74406C2E" w:rsidR="0078538F" w:rsidRPr="0057396F" w:rsidRDefault="005D1B9D" w:rsidP="0070004F">
      <w:pPr>
        <w:numPr>
          <w:ilvl w:val="12"/>
          <w:numId w:val="0"/>
        </w:numPr>
        <w:rPr>
          <w:szCs w:val="22"/>
          <w:lang w:val="cs-CZ"/>
        </w:rPr>
      </w:pPr>
      <w:bookmarkStart w:id="22" w:name="_Hlk127277247"/>
      <w:r w:rsidRPr="0057396F">
        <w:rPr>
          <w:szCs w:val="22"/>
          <w:lang w:val="cs-CZ"/>
        </w:rPr>
        <w:t>Veterinární léčivý přípravek je vydáván pouze na předpis.</w:t>
      </w:r>
      <w:bookmarkEnd w:id="22"/>
    </w:p>
    <w:p w14:paraId="1E8E3507" w14:textId="77777777" w:rsidR="00226802" w:rsidRPr="0057396F" w:rsidRDefault="00226802" w:rsidP="0070004F">
      <w:pPr>
        <w:rPr>
          <w:szCs w:val="22"/>
          <w:lang w:val="cs-CZ"/>
        </w:rPr>
      </w:pPr>
      <w:bookmarkStart w:id="23" w:name="_Hlk73467306"/>
    </w:p>
    <w:p w14:paraId="28C35B4C" w14:textId="5C114B9A" w:rsidR="0078538F" w:rsidRPr="0057396F" w:rsidRDefault="005D1B9D" w:rsidP="0070004F">
      <w:pPr>
        <w:ind w:left="0" w:firstLine="0"/>
        <w:rPr>
          <w:i/>
          <w:szCs w:val="22"/>
          <w:lang w:val="cs-CZ"/>
        </w:rPr>
      </w:pPr>
      <w:r w:rsidRPr="0057396F">
        <w:rPr>
          <w:szCs w:val="22"/>
          <w:lang w:val="cs-CZ"/>
        </w:rPr>
        <w:t>Podrobné informace o tomto veterinárním léčivém přípravku jsou k dispozici v databázi přípravků Unie (</w:t>
      </w:r>
      <w:hyperlink r:id="rId8" w:history="1">
        <w:r w:rsidRPr="0057396F">
          <w:rPr>
            <w:rStyle w:val="Hypertextovodkaz"/>
            <w:szCs w:val="22"/>
            <w:lang w:val="cs-CZ"/>
          </w:rPr>
          <w:t>https://medicines.health.europa.eu/veterinary</w:t>
        </w:r>
      </w:hyperlink>
      <w:r w:rsidRPr="0057396F">
        <w:rPr>
          <w:szCs w:val="22"/>
          <w:lang w:val="cs-CZ"/>
        </w:rPr>
        <w:t>)</w:t>
      </w:r>
      <w:r w:rsidRPr="0057396F">
        <w:rPr>
          <w:i/>
          <w:szCs w:val="22"/>
          <w:lang w:val="cs-CZ"/>
        </w:rPr>
        <w:t>.</w:t>
      </w:r>
    </w:p>
    <w:p w14:paraId="3988A478" w14:textId="77777777" w:rsidR="002977CC" w:rsidRPr="0057396F" w:rsidRDefault="002977CC" w:rsidP="0070004F">
      <w:pPr>
        <w:rPr>
          <w:i/>
          <w:szCs w:val="22"/>
          <w:lang w:val="cs-CZ"/>
        </w:rPr>
      </w:pPr>
    </w:p>
    <w:p w14:paraId="23399C39" w14:textId="7686A0EC" w:rsidR="002977CC" w:rsidRPr="0057396F" w:rsidRDefault="002977CC" w:rsidP="0070004F">
      <w:pPr>
        <w:ind w:left="0" w:firstLine="0"/>
        <w:rPr>
          <w:szCs w:val="22"/>
          <w:lang w:val="cs-CZ"/>
        </w:rPr>
      </w:pPr>
      <w:r w:rsidRPr="0057396F">
        <w:rPr>
          <w:rStyle w:val="markedcontent"/>
          <w:szCs w:val="22"/>
          <w:lang w:val="cs-CZ"/>
        </w:rPr>
        <w:t>Podrobné informace o tomto veterinárním léčivém přípravku naleznete také v národní databázi (</w:t>
      </w:r>
      <w:hyperlink r:id="rId9" w:history="1">
        <w:r w:rsidRPr="0057396F">
          <w:rPr>
            <w:rStyle w:val="Hypertextovodkaz"/>
            <w:szCs w:val="22"/>
            <w:lang w:val="cs-CZ"/>
          </w:rPr>
          <w:t>https://www.uskvbl.cz</w:t>
        </w:r>
      </w:hyperlink>
      <w:r w:rsidRPr="0057396F">
        <w:rPr>
          <w:rStyle w:val="markedcontent"/>
          <w:szCs w:val="22"/>
          <w:lang w:val="cs-CZ"/>
        </w:rPr>
        <w:t>).</w:t>
      </w:r>
    </w:p>
    <w:bookmarkEnd w:id="23"/>
    <w:p w14:paraId="72BBFD3F" w14:textId="7AEDACE4" w:rsidR="005F346D" w:rsidRPr="0057396F" w:rsidRDefault="005F346D" w:rsidP="0070004F">
      <w:pPr>
        <w:ind w:left="0" w:firstLine="0"/>
        <w:rPr>
          <w:szCs w:val="22"/>
          <w:lang w:val="cs-CZ"/>
        </w:rPr>
      </w:pPr>
    </w:p>
    <w:sectPr w:rsidR="005F346D" w:rsidRPr="0057396F" w:rsidSect="00FA24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60E85" w14:textId="77777777" w:rsidR="00BB595C" w:rsidRDefault="00BB595C">
      <w:r>
        <w:separator/>
      </w:r>
    </w:p>
  </w:endnote>
  <w:endnote w:type="continuationSeparator" w:id="0">
    <w:p w14:paraId="3C025B3F" w14:textId="77777777" w:rsidR="00BB595C" w:rsidRDefault="00BB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F24A5" w14:textId="77777777" w:rsidR="000B2646" w:rsidRDefault="000B26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5D1B9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5D1B9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3397A" w14:textId="77777777" w:rsidR="00BB595C" w:rsidRDefault="00BB595C">
      <w:r>
        <w:separator/>
      </w:r>
    </w:p>
  </w:footnote>
  <w:footnote w:type="continuationSeparator" w:id="0">
    <w:p w14:paraId="0A787C91" w14:textId="77777777" w:rsidR="00BB595C" w:rsidRDefault="00BB5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86726" w14:textId="77777777" w:rsidR="000B2646" w:rsidRDefault="000B26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5493D" w14:textId="55DF5F9C" w:rsidR="00A36DE0" w:rsidRDefault="002D0B18" w:rsidP="00A36DE0">
    <w:pPr>
      <w:pStyle w:val="Zhlav"/>
    </w:pPr>
    <w:r>
      <w:t xml:space="preserve">  </w:t>
    </w:r>
    <w:r w:rsidR="00A36DE0">
      <w:t xml:space="preserve">  </w:t>
    </w:r>
  </w:p>
  <w:p w14:paraId="1389BAE5" w14:textId="77777777" w:rsidR="00A36DE0" w:rsidRDefault="00A36D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7A72" w14:textId="77777777" w:rsidR="000B2646" w:rsidRDefault="000B26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FA2F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B24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6E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A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68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445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BCE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EC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08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16A4E90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4C8D4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45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05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4D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27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986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61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429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6548C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2F6BDD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E92E4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DFC56E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70049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F7E98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56A36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A0C345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EDC80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D9A953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CD4CE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58AC2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92014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CCE6F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9EEA8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2BC61A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E4DF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36620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580D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CA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C0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B40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CD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AC9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E86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EB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8E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5856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808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85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6D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27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607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EB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E5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9A5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02607E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80A9E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4A20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E81E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849E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C89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1E0C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EAE8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E636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AC6C4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1741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2C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8E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22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C4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06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26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0E6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AFC608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9F4A24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9360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4F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1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07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4B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52C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281030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0D86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4E4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64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21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18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EF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A9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B02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17DA87A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00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CC2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F8A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EC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F2C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4CB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E3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46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23000C5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A500A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132448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150ED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DCAD0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0CA41B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B703F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BBCBCD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D2879F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B2A6258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89A0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0F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8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AE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869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46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4C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523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3BE8C0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4E3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36B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66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81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F8D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8E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6A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54D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2612D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C4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A08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6E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68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CE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140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2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00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E11EFB9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8105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61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2E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68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228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F29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64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E8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63FE92DC">
      <w:start w:val="1"/>
      <w:numFmt w:val="decimal"/>
      <w:lvlText w:val="%1."/>
      <w:lvlJc w:val="left"/>
      <w:pPr>
        <w:ind w:left="720" w:hanging="360"/>
      </w:pPr>
    </w:lvl>
    <w:lvl w:ilvl="1" w:tplc="A92684B2" w:tentative="1">
      <w:start w:val="1"/>
      <w:numFmt w:val="lowerLetter"/>
      <w:lvlText w:val="%2."/>
      <w:lvlJc w:val="left"/>
      <w:pPr>
        <w:ind w:left="1440" w:hanging="360"/>
      </w:pPr>
    </w:lvl>
    <w:lvl w:ilvl="2" w:tplc="28E66A06" w:tentative="1">
      <w:start w:val="1"/>
      <w:numFmt w:val="lowerRoman"/>
      <w:lvlText w:val="%3."/>
      <w:lvlJc w:val="right"/>
      <w:pPr>
        <w:ind w:left="2160" w:hanging="180"/>
      </w:pPr>
    </w:lvl>
    <w:lvl w:ilvl="3" w:tplc="E4EE3534" w:tentative="1">
      <w:start w:val="1"/>
      <w:numFmt w:val="decimal"/>
      <w:lvlText w:val="%4."/>
      <w:lvlJc w:val="left"/>
      <w:pPr>
        <w:ind w:left="2880" w:hanging="360"/>
      </w:pPr>
    </w:lvl>
    <w:lvl w:ilvl="4" w:tplc="9B9E8780" w:tentative="1">
      <w:start w:val="1"/>
      <w:numFmt w:val="lowerLetter"/>
      <w:lvlText w:val="%5."/>
      <w:lvlJc w:val="left"/>
      <w:pPr>
        <w:ind w:left="3600" w:hanging="360"/>
      </w:pPr>
    </w:lvl>
    <w:lvl w:ilvl="5" w:tplc="D5D02AF4" w:tentative="1">
      <w:start w:val="1"/>
      <w:numFmt w:val="lowerRoman"/>
      <w:lvlText w:val="%6."/>
      <w:lvlJc w:val="right"/>
      <w:pPr>
        <w:ind w:left="4320" w:hanging="180"/>
      </w:pPr>
    </w:lvl>
    <w:lvl w:ilvl="6" w:tplc="5AD40000" w:tentative="1">
      <w:start w:val="1"/>
      <w:numFmt w:val="decimal"/>
      <w:lvlText w:val="%7."/>
      <w:lvlJc w:val="left"/>
      <w:pPr>
        <w:ind w:left="5040" w:hanging="360"/>
      </w:pPr>
    </w:lvl>
    <w:lvl w:ilvl="7" w:tplc="46A44D46" w:tentative="1">
      <w:start w:val="1"/>
      <w:numFmt w:val="lowerLetter"/>
      <w:lvlText w:val="%8."/>
      <w:lvlJc w:val="left"/>
      <w:pPr>
        <w:ind w:left="5760" w:hanging="360"/>
      </w:pPr>
    </w:lvl>
    <w:lvl w:ilvl="8" w:tplc="CEAAD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54DABF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7E8D4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C85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88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26C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2A4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85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9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EAD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32A4"/>
    <w:rsid w:val="000349AA"/>
    <w:rsid w:val="0003523A"/>
    <w:rsid w:val="00036C50"/>
    <w:rsid w:val="00041A56"/>
    <w:rsid w:val="00052D2B"/>
    <w:rsid w:val="00054F55"/>
    <w:rsid w:val="00056EE7"/>
    <w:rsid w:val="00062945"/>
    <w:rsid w:val="00063946"/>
    <w:rsid w:val="00064E30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2646"/>
    <w:rsid w:val="000B7873"/>
    <w:rsid w:val="000C02A1"/>
    <w:rsid w:val="000C1D4F"/>
    <w:rsid w:val="000C3ED7"/>
    <w:rsid w:val="000C55E6"/>
    <w:rsid w:val="000C687A"/>
    <w:rsid w:val="000D068F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35A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26802"/>
    <w:rsid w:val="00231D6D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977CC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0B18"/>
    <w:rsid w:val="002D300D"/>
    <w:rsid w:val="002E0CD4"/>
    <w:rsid w:val="002E3A90"/>
    <w:rsid w:val="002E46CC"/>
    <w:rsid w:val="002E4954"/>
    <w:rsid w:val="002E4F48"/>
    <w:rsid w:val="002E5F30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0DDE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1C9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25C2"/>
    <w:rsid w:val="003C33FF"/>
    <w:rsid w:val="003C3E0E"/>
    <w:rsid w:val="003C64A5"/>
    <w:rsid w:val="003D03CC"/>
    <w:rsid w:val="003D378C"/>
    <w:rsid w:val="003D3893"/>
    <w:rsid w:val="003D4BB7"/>
    <w:rsid w:val="003D7A5E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25B6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4E7"/>
    <w:rsid w:val="004F6F64"/>
    <w:rsid w:val="005004EC"/>
    <w:rsid w:val="00506AAE"/>
    <w:rsid w:val="00517756"/>
    <w:rsid w:val="005202C6"/>
    <w:rsid w:val="00523BA0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01E7"/>
    <w:rsid w:val="00562715"/>
    <w:rsid w:val="00562DCA"/>
    <w:rsid w:val="0056568F"/>
    <w:rsid w:val="00566B0E"/>
    <w:rsid w:val="0057396F"/>
    <w:rsid w:val="0057436C"/>
    <w:rsid w:val="00575DE3"/>
    <w:rsid w:val="00580B08"/>
    <w:rsid w:val="00582578"/>
    <w:rsid w:val="0058621D"/>
    <w:rsid w:val="00586904"/>
    <w:rsid w:val="005A2941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1B35"/>
    <w:rsid w:val="005D1B9D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9F7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6228"/>
    <w:rsid w:val="00667489"/>
    <w:rsid w:val="00670D44"/>
    <w:rsid w:val="00673F4C"/>
    <w:rsid w:val="00676AFC"/>
    <w:rsid w:val="00677816"/>
    <w:rsid w:val="006807CD"/>
    <w:rsid w:val="00682D43"/>
    <w:rsid w:val="0068507D"/>
    <w:rsid w:val="00685BAF"/>
    <w:rsid w:val="00690463"/>
    <w:rsid w:val="00693DE5"/>
    <w:rsid w:val="006A0D03"/>
    <w:rsid w:val="006A41E9"/>
    <w:rsid w:val="006B03D9"/>
    <w:rsid w:val="006B12CB"/>
    <w:rsid w:val="006B2030"/>
    <w:rsid w:val="006B3313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6F5EA1"/>
    <w:rsid w:val="0070004F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0FB1"/>
    <w:rsid w:val="007F1433"/>
    <w:rsid w:val="007F1491"/>
    <w:rsid w:val="007F16DD"/>
    <w:rsid w:val="007F2F03"/>
    <w:rsid w:val="007F31C0"/>
    <w:rsid w:val="007F42CE"/>
    <w:rsid w:val="00800FE0"/>
    <w:rsid w:val="0080514E"/>
    <w:rsid w:val="008066AD"/>
    <w:rsid w:val="00811173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2C88"/>
    <w:rsid w:val="00874D4A"/>
    <w:rsid w:val="00875582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5931"/>
    <w:rsid w:val="008C7882"/>
    <w:rsid w:val="008C7CE5"/>
    <w:rsid w:val="008D2261"/>
    <w:rsid w:val="008D4C28"/>
    <w:rsid w:val="008D577B"/>
    <w:rsid w:val="008D6397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ADD"/>
    <w:rsid w:val="00903D0D"/>
    <w:rsid w:val="009048E1"/>
    <w:rsid w:val="0090598C"/>
    <w:rsid w:val="00905CAB"/>
    <w:rsid w:val="009071BB"/>
    <w:rsid w:val="00913885"/>
    <w:rsid w:val="00915ABF"/>
    <w:rsid w:val="00921CAD"/>
    <w:rsid w:val="0092283F"/>
    <w:rsid w:val="00930E78"/>
    <w:rsid w:val="009311ED"/>
    <w:rsid w:val="00931D41"/>
    <w:rsid w:val="00933D18"/>
    <w:rsid w:val="00940B25"/>
    <w:rsid w:val="00942221"/>
    <w:rsid w:val="00950FBB"/>
    <w:rsid w:val="00951118"/>
    <w:rsid w:val="0095122F"/>
    <w:rsid w:val="00953349"/>
    <w:rsid w:val="00953E4C"/>
    <w:rsid w:val="00954E0C"/>
    <w:rsid w:val="009572AE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33FE"/>
    <w:rsid w:val="00A337D7"/>
    <w:rsid w:val="00A34FAB"/>
    <w:rsid w:val="00A36DE0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1526"/>
    <w:rsid w:val="00AD4DB9"/>
    <w:rsid w:val="00AD63C0"/>
    <w:rsid w:val="00AE35B2"/>
    <w:rsid w:val="00AE6AA0"/>
    <w:rsid w:val="00AF406C"/>
    <w:rsid w:val="00AF45ED"/>
    <w:rsid w:val="00B00CA4"/>
    <w:rsid w:val="00B010A5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59A7"/>
    <w:rsid w:val="00B9784D"/>
    <w:rsid w:val="00BA5C89"/>
    <w:rsid w:val="00BB04EB"/>
    <w:rsid w:val="00BB1E1C"/>
    <w:rsid w:val="00BB2539"/>
    <w:rsid w:val="00BB4CE2"/>
    <w:rsid w:val="00BB595C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0B1D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70CD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E74DC"/>
    <w:rsid w:val="00CF069C"/>
    <w:rsid w:val="00CF0DFF"/>
    <w:rsid w:val="00D028A9"/>
    <w:rsid w:val="00D0359D"/>
    <w:rsid w:val="00D03F74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E7AFF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3D5"/>
    <w:rsid w:val="00E70E7C"/>
    <w:rsid w:val="00E71313"/>
    <w:rsid w:val="00E72606"/>
    <w:rsid w:val="00E73994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23B1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83A"/>
    <w:rsid w:val="00F52EAB"/>
    <w:rsid w:val="00F542C0"/>
    <w:rsid w:val="00F55A04"/>
    <w:rsid w:val="00F572EF"/>
    <w:rsid w:val="00F61A31"/>
    <w:rsid w:val="00F62DEC"/>
    <w:rsid w:val="00F66F00"/>
    <w:rsid w:val="00F67A2D"/>
    <w:rsid w:val="00F70A1B"/>
    <w:rsid w:val="00F72FDF"/>
    <w:rsid w:val="00F74931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24B3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6AB1"/>
    <w:rsid w:val="00FF18D2"/>
    <w:rsid w:val="00FF22F5"/>
    <w:rsid w:val="00FF2D19"/>
    <w:rsid w:val="00FF4664"/>
    <w:rsid w:val="00FF6E69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67F07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7AFF"/>
    <w:pPr>
      <w:ind w:left="567" w:hanging="567"/>
    </w:pPr>
    <w:rPr>
      <w:sz w:val="22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En-tête1"/>
    <w:basedOn w:val="Normln"/>
    <w:link w:val="ZhlavChar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2268" w:right="1711"/>
    </w:pPr>
    <w:rPr>
      <w:b/>
    </w:rPr>
  </w:style>
  <w:style w:type="paragraph" w:styleId="Zkladntext2">
    <w:name w:val="Body Text 2"/>
    <w:basedOn w:val="Normln"/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rPr>
      <w:b/>
    </w:rPr>
  </w:style>
  <w:style w:type="paragraph" w:customStyle="1" w:styleId="BodyText21">
    <w:name w:val="Body Text 2_1"/>
    <w:basedOn w:val="Normln"/>
    <w:rPr>
      <w:b/>
    </w:rPr>
  </w:style>
  <w:style w:type="paragraph" w:styleId="Zkladntextodsazen3">
    <w:name w:val="Body Text Indent 3"/>
    <w:basedOn w:val="Normln"/>
  </w:style>
  <w:style w:type="paragraph" w:customStyle="1" w:styleId="BodyText22">
    <w:name w:val="Body Text 2_2"/>
    <w:basedOn w:val="Normln"/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spacing w:after="120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spacing w:before="280" w:after="220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left" w:pos="0"/>
      </w:tabs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left" w:pos="0"/>
      </w:tabs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ind w:left="567" w:hanging="567"/>
    </w:pPr>
    <w:rPr>
      <w:szCs w:val="22"/>
    </w:rPr>
  </w:style>
  <w:style w:type="character" w:styleId="Nevyeenzmnka">
    <w:name w:val="Unresolved Mention"/>
    <w:basedOn w:val="Standardnpsmoodstavce"/>
    <w:rsid w:val="008C5931"/>
    <w:rPr>
      <w:color w:val="605E5C"/>
      <w:shd w:val="clear" w:color="auto" w:fill="E1DFDD"/>
    </w:rPr>
  </w:style>
  <w:style w:type="character" w:customStyle="1" w:styleId="markedcontent">
    <w:name w:val="markedcontent"/>
    <w:rsid w:val="002977CC"/>
  </w:style>
  <w:style w:type="paragraph" w:styleId="Normlnweb">
    <w:name w:val="Normal (Web)"/>
    <w:basedOn w:val="Normln"/>
    <w:uiPriority w:val="99"/>
    <w:rsid w:val="00EF23B1"/>
    <w:pPr>
      <w:spacing w:before="96" w:after="96"/>
      <w:ind w:left="0" w:firstLine="0"/>
    </w:pPr>
    <w:rPr>
      <w:sz w:val="24"/>
      <w:szCs w:val="24"/>
    </w:rPr>
  </w:style>
  <w:style w:type="character" w:customStyle="1" w:styleId="ZhlavChar">
    <w:name w:val="Záhlaví Char"/>
    <w:aliases w:val="En-tête1 Char"/>
    <w:basedOn w:val="Standardnpsmoodstavce"/>
    <w:link w:val="Zhlav"/>
    <w:rsid w:val="00A36DE0"/>
    <w:rPr>
      <w:rFonts w:ascii="Helvetica" w:hAnsi="Helvetica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9639E-0FCA-44FB-AE73-070CD9C86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1608</Words>
  <Characters>9492</Characters>
  <Application>Microsoft Office Word</Application>
  <DocSecurity>0</DocSecurity>
  <Lines>79</Lines>
  <Paragraphs>22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38</cp:revision>
  <cp:lastPrinted>2025-04-09T11:17:00Z</cp:lastPrinted>
  <dcterms:created xsi:type="dcterms:W3CDTF">2022-10-26T09:20:00Z</dcterms:created>
  <dcterms:modified xsi:type="dcterms:W3CDTF">2025-04-09T11:17:00Z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