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ABA80" w14:textId="77777777" w:rsidR="00C114FF" w:rsidRPr="00B41D57" w:rsidRDefault="00C114FF" w:rsidP="00A9226B">
      <w:pPr>
        <w:tabs>
          <w:tab w:val="clear" w:pos="567"/>
        </w:tabs>
        <w:spacing w:line="240" w:lineRule="auto"/>
        <w:rPr>
          <w:szCs w:val="22"/>
        </w:rPr>
      </w:pPr>
    </w:p>
    <w:p w14:paraId="43D17506" w14:textId="77777777" w:rsidR="00C114FF" w:rsidRPr="00B41D57" w:rsidRDefault="00C114FF" w:rsidP="00A9226B">
      <w:pPr>
        <w:tabs>
          <w:tab w:val="clear" w:pos="567"/>
        </w:tabs>
        <w:spacing w:line="240" w:lineRule="auto"/>
        <w:rPr>
          <w:szCs w:val="22"/>
        </w:rPr>
      </w:pPr>
    </w:p>
    <w:p w14:paraId="55834DAE" w14:textId="77777777" w:rsidR="00C114FF" w:rsidRPr="00B41D57" w:rsidRDefault="00C114FF" w:rsidP="00A9226B">
      <w:pPr>
        <w:tabs>
          <w:tab w:val="clear" w:pos="567"/>
        </w:tabs>
        <w:spacing w:line="240" w:lineRule="auto"/>
        <w:rPr>
          <w:szCs w:val="22"/>
        </w:rPr>
      </w:pPr>
    </w:p>
    <w:p w14:paraId="2947F8A2" w14:textId="77777777" w:rsidR="00C114FF" w:rsidRPr="00B41D57" w:rsidRDefault="00C114FF" w:rsidP="00A9226B">
      <w:pPr>
        <w:tabs>
          <w:tab w:val="clear" w:pos="567"/>
        </w:tabs>
        <w:spacing w:line="240" w:lineRule="auto"/>
        <w:rPr>
          <w:szCs w:val="22"/>
        </w:rPr>
      </w:pPr>
    </w:p>
    <w:p w14:paraId="491A3252" w14:textId="77777777" w:rsidR="00C114FF" w:rsidRPr="00B41D57" w:rsidRDefault="00C114FF" w:rsidP="00A9226B">
      <w:pPr>
        <w:tabs>
          <w:tab w:val="clear" w:pos="567"/>
        </w:tabs>
        <w:spacing w:line="240" w:lineRule="auto"/>
        <w:rPr>
          <w:szCs w:val="22"/>
        </w:rPr>
      </w:pPr>
    </w:p>
    <w:p w14:paraId="0D095AF8" w14:textId="77777777" w:rsidR="00C114FF" w:rsidRPr="00B41D57" w:rsidRDefault="00C114FF" w:rsidP="00A9226B">
      <w:pPr>
        <w:tabs>
          <w:tab w:val="clear" w:pos="567"/>
        </w:tabs>
        <w:spacing w:line="240" w:lineRule="auto"/>
        <w:rPr>
          <w:szCs w:val="22"/>
        </w:rPr>
      </w:pPr>
    </w:p>
    <w:p w14:paraId="3AF39424" w14:textId="77777777" w:rsidR="00C114FF" w:rsidRPr="00B41D57" w:rsidRDefault="00C114FF" w:rsidP="00A9226B">
      <w:pPr>
        <w:tabs>
          <w:tab w:val="clear" w:pos="567"/>
        </w:tabs>
        <w:spacing w:line="240" w:lineRule="auto"/>
        <w:rPr>
          <w:szCs w:val="22"/>
        </w:rPr>
      </w:pPr>
    </w:p>
    <w:p w14:paraId="2D86FDD3" w14:textId="77777777" w:rsidR="00C114FF" w:rsidRPr="00B41D57" w:rsidRDefault="00C114FF" w:rsidP="00A9226B">
      <w:pPr>
        <w:tabs>
          <w:tab w:val="clear" w:pos="567"/>
        </w:tabs>
        <w:spacing w:line="240" w:lineRule="auto"/>
        <w:rPr>
          <w:szCs w:val="22"/>
        </w:rPr>
      </w:pPr>
    </w:p>
    <w:p w14:paraId="2EC44BD7" w14:textId="77777777" w:rsidR="00C114FF" w:rsidRPr="00B41D57" w:rsidRDefault="00C114FF" w:rsidP="00A9226B">
      <w:pPr>
        <w:tabs>
          <w:tab w:val="clear" w:pos="567"/>
        </w:tabs>
        <w:spacing w:line="240" w:lineRule="auto"/>
        <w:rPr>
          <w:szCs w:val="22"/>
        </w:rPr>
      </w:pPr>
    </w:p>
    <w:p w14:paraId="3B9E35D2" w14:textId="77777777" w:rsidR="00C114FF" w:rsidRPr="00B41D57" w:rsidRDefault="00C114FF" w:rsidP="00A9226B">
      <w:pPr>
        <w:tabs>
          <w:tab w:val="clear" w:pos="567"/>
        </w:tabs>
        <w:spacing w:line="240" w:lineRule="auto"/>
        <w:rPr>
          <w:szCs w:val="22"/>
        </w:rPr>
      </w:pPr>
    </w:p>
    <w:p w14:paraId="3F839467" w14:textId="77777777" w:rsidR="00C114FF" w:rsidRPr="00B41D57" w:rsidRDefault="00C114FF" w:rsidP="00A9226B">
      <w:pPr>
        <w:tabs>
          <w:tab w:val="clear" w:pos="567"/>
        </w:tabs>
        <w:spacing w:line="240" w:lineRule="auto"/>
        <w:rPr>
          <w:szCs w:val="22"/>
        </w:rPr>
      </w:pPr>
    </w:p>
    <w:p w14:paraId="35E10876" w14:textId="77777777" w:rsidR="00C114FF" w:rsidRPr="00B41D57" w:rsidRDefault="00C114FF" w:rsidP="00A9226B">
      <w:pPr>
        <w:tabs>
          <w:tab w:val="clear" w:pos="567"/>
        </w:tabs>
        <w:spacing w:line="240" w:lineRule="auto"/>
        <w:rPr>
          <w:szCs w:val="22"/>
        </w:rPr>
      </w:pPr>
    </w:p>
    <w:p w14:paraId="150E76EE" w14:textId="77777777" w:rsidR="00C114FF" w:rsidRPr="00B41D57" w:rsidRDefault="00C114FF" w:rsidP="00A9226B">
      <w:pPr>
        <w:tabs>
          <w:tab w:val="clear" w:pos="567"/>
        </w:tabs>
        <w:spacing w:line="240" w:lineRule="auto"/>
        <w:rPr>
          <w:szCs w:val="22"/>
        </w:rPr>
      </w:pPr>
    </w:p>
    <w:p w14:paraId="66F536B1" w14:textId="77777777" w:rsidR="00C114FF" w:rsidRPr="00B41D57" w:rsidRDefault="00C114FF" w:rsidP="00A9226B">
      <w:pPr>
        <w:tabs>
          <w:tab w:val="clear" w:pos="567"/>
        </w:tabs>
        <w:spacing w:line="240" w:lineRule="auto"/>
        <w:rPr>
          <w:szCs w:val="22"/>
        </w:rPr>
      </w:pPr>
    </w:p>
    <w:p w14:paraId="684000E9" w14:textId="77777777" w:rsidR="00C114FF" w:rsidRPr="00B41D57" w:rsidRDefault="00C114FF" w:rsidP="00A9226B">
      <w:pPr>
        <w:tabs>
          <w:tab w:val="clear" w:pos="567"/>
        </w:tabs>
        <w:spacing w:line="240" w:lineRule="auto"/>
        <w:rPr>
          <w:szCs w:val="22"/>
        </w:rPr>
      </w:pPr>
    </w:p>
    <w:p w14:paraId="7A6FD7F6" w14:textId="77777777" w:rsidR="00C114FF" w:rsidRPr="00B41D57" w:rsidRDefault="00C114FF" w:rsidP="00A9226B">
      <w:pPr>
        <w:tabs>
          <w:tab w:val="clear" w:pos="567"/>
        </w:tabs>
        <w:spacing w:line="240" w:lineRule="auto"/>
        <w:rPr>
          <w:szCs w:val="22"/>
        </w:rPr>
      </w:pPr>
    </w:p>
    <w:p w14:paraId="2FBCF918" w14:textId="77777777" w:rsidR="00C114FF" w:rsidRPr="00B41D57" w:rsidRDefault="00C114FF" w:rsidP="00A9226B">
      <w:pPr>
        <w:tabs>
          <w:tab w:val="clear" w:pos="567"/>
        </w:tabs>
        <w:spacing w:line="240" w:lineRule="auto"/>
        <w:rPr>
          <w:szCs w:val="22"/>
        </w:rPr>
      </w:pPr>
    </w:p>
    <w:p w14:paraId="7FACE9F4" w14:textId="77777777" w:rsidR="00C114FF" w:rsidRPr="00B41D57" w:rsidRDefault="00C114FF" w:rsidP="00A9226B">
      <w:pPr>
        <w:tabs>
          <w:tab w:val="clear" w:pos="567"/>
        </w:tabs>
        <w:spacing w:line="240" w:lineRule="auto"/>
        <w:rPr>
          <w:szCs w:val="22"/>
        </w:rPr>
      </w:pPr>
    </w:p>
    <w:p w14:paraId="2798267C" w14:textId="77777777" w:rsidR="00C114FF" w:rsidRPr="00B41D57" w:rsidRDefault="00C114FF" w:rsidP="00A9226B">
      <w:pPr>
        <w:tabs>
          <w:tab w:val="clear" w:pos="567"/>
        </w:tabs>
        <w:spacing w:line="240" w:lineRule="auto"/>
        <w:rPr>
          <w:szCs w:val="22"/>
        </w:rPr>
      </w:pPr>
    </w:p>
    <w:p w14:paraId="13092BCE" w14:textId="77777777" w:rsidR="00C114FF" w:rsidRPr="00B41D57" w:rsidRDefault="00C114FF" w:rsidP="00A9226B">
      <w:pPr>
        <w:tabs>
          <w:tab w:val="clear" w:pos="567"/>
        </w:tabs>
        <w:spacing w:line="240" w:lineRule="auto"/>
        <w:rPr>
          <w:szCs w:val="22"/>
        </w:rPr>
      </w:pPr>
    </w:p>
    <w:p w14:paraId="61E23F9F" w14:textId="77777777" w:rsidR="00C114FF" w:rsidRPr="00B41D57" w:rsidRDefault="00C114FF" w:rsidP="00A9226B">
      <w:pPr>
        <w:tabs>
          <w:tab w:val="clear" w:pos="567"/>
        </w:tabs>
        <w:spacing w:line="240" w:lineRule="auto"/>
        <w:rPr>
          <w:szCs w:val="22"/>
        </w:rPr>
      </w:pPr>
    </w:p>
    <w:p w14:paraId="3FAFA309" w14:textId="77777777" w:rsidR="00C114FF" w:rsidRPr="00B41D57" w:rsidRDefault="00C114FF" w:rsidP="00A9226B">
      <w:pPr>
        <w:tabs>
          <w:tab w:val="clear" w:pos="567"/>
        </w:tabs>
        <w:spacing w:line="240" w:lineRule="auto"/>
        <w:rPr>
          <w:szCs w:val="22"/>
        </w:rPr>
      </w:pPr>
    </w:p>
    <w:p w14:paraId="500E55CD" w14:textId="77777777" w:rsidR="00C114FF" w:rsidRPr="00B41D57" w:rsidRDefault="00CC42E2" w:rsidP="00A9226B">
      <w:pPr>
        <w:tabs>
          <w:tab w:val="clear" w:pos="567"/>
        </w:tabs>
        <w:spacing w:line="240" w:lineRule="auto"/>
        <w:jc w:val="center"/>
        <w:rPr>
          <w:b/>
          <w:szCs w:val="22"/>
        </w:rPr>
      </w:pPr>
      <w:r w:rsidRPr="00B41D57">
        <w:rPr>
          <w:b/>
          <w:szCs w:val="22"/>
        </w:rPr>
        <w:t>PŘÍLOHA I</w:t>
      </w:r>
    </w:p>
    <w:p w14:paraId="50FE88E4" w14:textId="77777777" w:rsidR="00C114FF" w:rsidRPr="00B41D57" w:rsidRDefault="00C114FF" w:rsidP="00A9226B">
      <w:pPr>
        <w:tabs>
          <w:tab w:val="clear" w:pos="567"/>
        </w:tabs>
        <w:spacing w:line="240" w:lineRule="auto"/>
        <w:rPr>
          <w:szCs w:val="22"/>
        </w:rPr>
      </w:pPr>
    </w:p>
    <w:p w14:paraId="4FD6707D" w14:textId="77777777" w:rsidR="00C114FF" w:rsidRPr="00B41D57" w:rsidRDefault="00CC42E2" w:rsidP="00A9226B">
      <w:pPr>
        <w:tabs>
          <w:tab w:val="clear" w:pos="567"/>
        </w:tabs>
        <w:spacing w:line="240" w:lineRule="auto"/>
        <w:jc w:val="center"/>
        <w:rPr>
          <w:b/>
          <w:szCs w:val="22"/>
        </w:rPr>
      </w:pPr>
      <w:r w:rsidRPr="00B41D57">
        <w:rPr>
          <w:b/>
          <w:szCs w:val="22"/>
        </w:rPr>
        <w:t>SOUHRN ÚDAJŮ O PŘÍPRAVKU</w:t>
      </w:r>
    </w:p>
    <w:p w14:paraId="70A64732" w14:textId="77777777" w:rsidR="00C114FF" w:rsidRPr="00B41D57" w:rsidRDefault="00CC42E2" w:rsidP="00B13B6D">
      <w:pPr>
        <w:pStyle w:val="Style1"/>
      </w:pPr>
      <w:r w:rsidRPr="00B41D57">
        <w:br w:type="page"/>
      </w:r>
      <w:r w:rsidRPr="00B41D57">
        <w:lastRenderedPageBreak/>
        <w:t>1.</w:t>
      </w:r>
      <w:r w:rsidRPr="00B41D57">
        <w:tab/>
        <w:t>NÁZEV VETERINÁRNÍHO LÉČIVÉHO PŘÍPRAVKU</w:t>
      </w:r>
    </w:p>
    <w:p w14:paraId="3606368F" w14:textId="77777777" w:rsidR="00C114FF" w:rsidRPr="00B41D57" w:rsidRDefault="00C114FF" w:rsidP="00A9226B">
      <w:pPr>
        <w:tabs>
          <w:tab w:val="clear" w:pos="567"/>
        </w:tabs>
        <w:spacing w:line="240" w:lineRule="auto"/>
        <w:rPr>
          <w:szCs w:val="22"/>
        </w:rPr>
      </w:pPr>
    </w:p>
    <w:p w14:paraId="5906BB1F" w14:textId="5CC880C8" w:rsidR="00C114FF" w:rsidRDefault="000F0047" w:rsidP="00A9226B">
      <w:pPr>
        <w:tabs>
          <w:tab w:val="clear" w:pos="567"/>
        </w:tabs>
        <w:spacing w:line="240" w:lineRule="auto"/>
      </w:pPr>
      <w:proofErr w:type="spellStart"/>
      <w:r w:rsidRPr="000F0047">
        <w:t>BioBos</w:t>
      </w:r>
      <w:proofErr w:type="spellEnd"/>
      <w:r w:rsidRPr="000F0047">
        <w:t xml:space="preserve"> L(6) injekční suspenze pro skot</w:t>
      </w:r>
    </w:p>
    <w:p w14:paraId="534F4FDF" w14:textId="77777777" w:rsidR="000F0047" w:rsidRPr="00B41D57" w:rsidRDefault="000F0047" w:rsidP="00A9226B">
      <w:pPr>
        <w:tabs>
          <w:tab w:val="clear" w:pos="567"/>
        </w:tabs>
        <w:spacing w:line="240" w:lineRule="auto"/>
        <w:rPr>
          <w:szCs w:val="22"/>
        </w:rPr>
      </w:pPr>
    </w:p>
    <w:p w14:paraId="7245778A" w14:textId="77777777" w:rsidR="00C114FF" w:rsidRPr="00B41D57" w:rsidRDefault="00C114FF" w:rsidP="00A9226B">
      <w:pPr>
        <w:tabs>
          <w:tab w:val="clear" w:pos="567"/>
        </w:tabs>
        <w:spacing w:line="240" w:lineRule="auto"/>
        <w:rPr>
          <w:szCs w:val="22"/>
        </w:rPr>
      </w:pPr>
    </w:p>
    <w:p w14:paraId="6E07DCD2" w14:textId="77777777" w:rsidR="00C114FF" w:rsidRPr="00B41D57" w:rsidRDefault="00CC42E2" w:rsidP="00B13B6D">
      <w:pPr>
        <w:pStyle w:val="Style1"/>
      </w:pPr>
      <w:r w:rsidRPr="00B41D57">
        <w:t>2.</w:t>
      </w:r>
      <w:r w:rsidRPr="00B41D57">
        <w:tab/>
        <w:t>KVALITATIVNÍ A KVANTITATIVNÍ SLOŽENÍ</w:t>
      </w:r>
    </w:p>
    <w:p w14:paraId="3EAF4F83" w14:textId="77777777" w:rsidR="00C114FF" w:rsidRDefault="00C114FF" w:rsidP="00A9226B">
      <w:pPr>
        <w:tabs>
          <w:tab w:val="clear" w:pos="567"/>
        </w:tabs>
        <w:spacing w:line="240" w:lineRule="auto"/>
        <w:rPr>
          <w:szCs w:val="22"/>
        </w:rPr>
      </w:pPr>
    </w:p>
    <w:p w14:paraId="7B7629EE" w14:textId="1301606F" w:rsidR="001342A9" w:rsidRDefault="00C31C37" w:rsidP="00A9226B">
      <w:pPr>
        <w:tabs>
          <w:tab w:val="clear" w:pos="567"/>
        </w:tabs>
        <w:spacing w:line="240" w:lineRule="auto"/>
        <w:rPr>
          <w:szCs w:val="22"/>
        </w:rPr>
      </w:pPr>
      <w:r>
        <w:rPr>
          <w:szCs w:val="22"/>
        </w:rPr>
        <w:t>Každá</w:t>
      </w:r>
      <w:r w:rsidR="001342A9" w:rsidRPr="001342A9">
        <w:rPr>
          <w:szCs w:val="22"/>
        </w:rPr>
        <w:t xml:space="preserve"> dávka (2 ml)</w:t>
      </w:r>
      <w:r>
        <w:rPr>
          <w:szCs w:val="22"/>
        </w:rPr>
        <w:t xml:space="preserve"> obsahuje</w:t>
      </w:r>
      <w:r w:rsidR="001342A9" w:rsidRPr="001342A9">
        <w:rPr>
          <w:szCs w:val="22"/>
        </w:rPr>
        <w:t>:</w:t>
      </w:r>
    </w:p>
    <w:p w14:paraId="3B759E56" w14:textId="77777777" w:rsidR="001342A9" w:rsidRPr="00B41D57" w:rsidRDefault="001342A9" w:rsidP="00A9226B">
      <w:pPr>
        <w:tabs>
          <w:tab w:val="clear" w:pos="567"/>
        </w:tabs>
        <w:spacing w:line="240" w:lineRule="auto"/>
        <w:rPr>
          <w:szCs w:val="22"/>
        </w:rPr>
      </w:pPr>
    </w:p>
    <w:p w14:paraId="668A2BBB" w14:textId="49431ABD" w:rsidR="00C114FF" w:rsidRDefault="00CC42E2" w:rsidP="00A9226B">
      <w:pPr>
        <w:tabs>
          <w:tab w:val="clear" w:pos="567"/>
        </w:tabs>
        <w:spacing w:line="240" w:lineRule="auto"/>
        <w:rPr>
          <w:b/>
          <w:szCs w:val="22"/>
        </w:rPr>
      </w:pPr>
      <w:r w:rsidRPr="00B41D57">
        <w:rPr>
          <w:b/>
          <w:szCs w:val="22"/>
        </w:rPr>
        <w:t>Léčivé látky:</w:t>
      </w:r>
    </w:p>
    <w:p w14:paraId="2E658EEA" w14:textId="3F41EF72" w:rsidR="00C31C37" w:rsidRPr="00C9778A" w:rsidRDefault="00C31C37" w:rsidP="00A9226B">
      <w:pPr>
        <w:tabs>
          <w:tab w:val="clear" w:pos="567"/>
        </w:tabs>
        <w:spacing w:line="240" w:lineRule="auto"/>
        <w:rPr>
          <w:szCs w:val="22"/>
        </w:rPr>
      </w:pPr>
      <w:r w:rsidRPr="00C9778A">
        <w:rPr>
          <w:szCs w:val="22"/>
        </w:rPr>
        <w:t>Inaktivované kmeny:</w:t>
      </w:r>
    </w:p>
    <w:p w14:paraId="3C9283EC" w14:textId="15C655CC" w:rsidR="001342A9" w:rsidRPr="001342A9" w:rsidRDefault="001342A9" w:rsidP="001342A9">
      <w:pPr>
        <w:widowControl w:val="0"/>
        <w:tabs>
          <w:tab w:val="clear" w:pos="567"/>
          <w:tab w:val="left" w:pos="4536"/>
        </w:tabs>
        <w:suppressAutoHyphens/>
        <w:spacing w:line="240" w:lineRule="auto"/>
        <w:jc w:val="both"/>
        <w:rPr>
          <w:sz w:val="24"/>
          <w:szCs w:val="24"/>
          <w:lang w:eastAsia="ar-SA"/>
        </w:rPr>
      </w:pPr>
      <w:r w:rsidRPr="001342A9">
        <w:rPr>
          <w:i/>
          <w:sz w:val="24"/>
          <w:szCs w:val="24"/>
          <w:lang w:eastAsia="ar-SA"/>
        </w:rPr>
        <w:t xml:space="preserve">Leptospira </w:t>
      </w:r>
      <w:proofErr w:type="spellStart"/>
      <w:r w:rsidR="00C113A2">
        <w:rPr>
          <w:sz w:val="24"/>
          <w:szCs w:val="24"/>
          <w:lang w:eastAsia="ar-SA"/>
        </w:rPr>
        <w:t>P</w:t>
      </w:r>
      <w:r w:rsidRPr="00C9778A">
        <w:rPr>
          <w:sz w:val="24"/>
          <w:szCs w:val="24"/>
          <w:lang w:eastAsia="ar-SA"/>
        </w:rPr>
        <w:t>omona</w:t>
      </w:r>
      <w:proofErr w:type="spellEnd"/>
      <w:r w:rsidRPr="001342A9">
        <w:rPr>
          <w:sz w:val="24"/>
          <w:szCs w:val="24"/>
          <w:lang w:eastAsia="ar-SA"/>
        </w:rPr>
        <w:tab/>
      </w:r>
      <w:r>
        <w:rPr>
          <w:sz w:val="24"/>
          <w:szCs w:val="24"/>
          <w:lang w:eastAsia="ar-SA"/>
        </w:rPr>
        <w:tab/>
      </w:r>
      <w:r>
        <w:rPr>
          <w:sz w:val="24"/>
          <w:szCs w:val="24"/>
          <w:lang w:eastAsia="ar-SA"/>
        </w:rPr>
        <w:tab/>
      </w:r>
      <w:r w:rsidRPr="001342A9">
        <w:rPr>
          <w:sz w:val="24"/>
          <w:szCs w:val="24"/>
          <w:lang w:eastAsia="ar-SA"/>
        </w:rPr>
        <w:t>Min. titr 16 stanovený ALR*</w:t>
      </w:r>
    </w:p>
    <w:p w14:paraId="5BDBBA0B" w14:textId="59C9352D" w:rsidR="001342A9" w:rsidRPr="001342A9" w:rsidRDefault="001342A9" w:rsidP="001342A9">
      <w:pPr>
        <w:widowControl w:val="0"/>
        <w:tabs>
          <w:tab w:val="clear" w:pos="567"/>
          <w:tab w:val="left" w:pos="4536"/>
        </w:tabs>
        <w:suppressAutoHyphens/>
        <w:spacing w:line="240" w:lineRule="auto"/>
        <w:jc w:val="both"/>
        <w:rPr>
          <w:sz w:val="24"/>
          <w:szCs w:val="24"/>
          <w:lang w:eastAsia="ar-SA"/>
        </w:rPr>
      </w:pPr>
      <w:r w:rsidRPr="001342A9">
        <w:rPr>
          <w:i/>
          <w:sz w:val="24"/>
          <w:szCs w:val="24"/>
          <w:lang w:eastAsia="ar-SA"/>
        </w:rPr>
        <w:t xml:space="preserve">Leptospira </w:t>
      </w:r>
      <w:proofErr w:type="spellStart"/>
      <w:r w:rsidR="00C113A2">
        <w:rPr>
          <w:sz w:val="24"/>
          <w:szCs w:val="24"/>
          <w:lang w:eastAsia="ar-SA"/>
        </w:rPr>
        <w:t>H</w:t>
      </w:r>
      <w:r w:rsidRPr="00C9778A">
        <w:rPr>
          <w:sz w:val="24"/>
          <w:szCs w:val="24"/>
          <w:lang w:eastAsia="ar-SA"/>
        </w:rPr>
        <w:t>ardjo</w:t>
      </w:r>
      <w:proofErr w:type="spellEnd"/>
      <w:r w:rsidRPr="001342A9">
        <w:rPr>
          <w:i/>
          <w:sz w:val="24"/>
          <w:szCs w:val="24"/>
          <w:lang w:eastAsia="ar-SA"/>
        </w:rPr>
        <w:t xml:space="preserve"> </w:t>
      </w:r>
      <w:r w:rsidRPr="001342A9">
        <w:rPr>
          <w:sz w:val="24"/>
          <w:szCs w:val="24"/>
          <w:lang w:eastAsia="ar-SA"/>
        </w:rPr>
        <w:t>typ</w:t>
      </w:r>
      <w:r w:rsidRPr="001342A9">
        <w:rPr>
          <w:i/>
          <w:sz w:val="24"/>
          <w:szCs w:val="24"/>
          <w:lang w:eastAsia="ar-SA"/>
        </w:rPr>
        <w:t xml:space="preserve"> </w:t>
      </w:r>
      <w:proofErr w:type="spellStart"/>
      <w:r w:rsidRPr="00C9778A">
        <w:rPr>
          <w:sz w:val="24"/>
          <w:szCs w:val="24"/>
          <w:lang w:eastAsia="ar-SA"/>
        </w:rPr>
        <w:t>hardjo-prajitno</w:t>
      </w:r>
      <w:proofErr w:type="spellEnd"/>
      <w:r w:rsidRPr="001342A9">
        <w:rPr>
          <w:sz w:val="24"/>
          <w:szCs w:val="24"/>
          <w:lang w:eastAsia="ar-SA"/>
        </w:rPr>
        <w:tab/>
      </w:r>
      <w:r>
        <w:rPr>
          <w:sz w:val="24"/>
          <w:szCs w:val="24"/>
          <w:lang w:eastAsia="ar-SA"/>
        </w:rPr>
        <w:tab/>
      </w:r>
      <w:r>
        <w:rPr>
          <w:sz w:val="24"/>
          <w:szCs w:val="24"/>
          <w:lang w:eastAsia="ar-SA"/>
        </w:rPr>
        <w:tab/>
      </w:r>
      <w:r w:rsidRPr="001342A9">
        <w:rPr>
          <w:sz w:val="24"/>
          <w:szCs w:val="24"/>
          <w:lang w:eastAsia="ar-SA"/>
        </w:rPr>
        <w:t>Min. titr 35 stanovený ALR*</w:t>
      </w:r>
    </w:p>
    <w:p w14:paraId="177D1283" w14:textId="7164C685" w:rsidR="001342A9" w:rsidRPr="001342A9" w:rsidRDefault="001342A9" w:rsidP="001342A9">
      <w:pPr>
        <w:widowControl w:val="0"/>
        <w:tabs>
          <w:tab w:val="clear" w:pos="567"/>
          <w:tab w:val="left" w:pos="4536"/>
        </w:tabs>
        <w:suppressAutoHyphens/>
        <w:spacing w:line="240" w:lineRule="auto"/>
        <w:jc w:val="both"/>
        <w:rPr>
          <w:sz w:val="24"/>
          <w:szCs w:val="24"/>
          <w:lang w:eastAsia="ar-SA"/>
        </w:rPr>
      </w:pPr>
      <w:r w:rsidRPr="001342A9">
        <w:rPr>
          <w:i/>
          <w:sz w:val="24"/>
          <w:szCs w:val="24"/>
          <w:lang w:eastAsia="ar-SA"/>
        </w:rPr>
        <w:t xml:space="preserve">Leptospira </w:t>
      </w:r>
      <w:proofErr w:type="spellStart"/>
      <w:r w:rsidR="00C113A2">
        <w:rPr>
          <w:sz w:val="24"/>
          <w:szCs w:val="24"/>
          <w:lang w:eastAsia="ar-SA"/>
        </w:rPr>
        <w:t>H</w:t>
      </w:r>
      <w:r w:rsidRPr="00C9778A">
        <w:rPr>
          <w:sz w:val="24"/>
          <w:szCs w:val="24"/>
          <w:lang w:eastAsia="ar-SA"/>
        </w:rPr>
        <w:t>ardjo</w:t>
      </w:r>
      <w:proofErr w:type="spellEnd"/>
      <w:r w:rsidRPr="001342A9">
        <w:rPr>
          <w:i/>
          <w:sz w:val="24"/>
          <w:szCs w:val="24"/>
          <w:lang w:eastAsia="ar-SA"/>
        </w:rPr>
        <w:t xml:space="preserve"> </w:t>
      </w:r>
      <w:r w:rsidRPr="001342A9">
        <w:rPr>
          <w:sz w:val="24"/>
          <w:szCs w:val="24"/>
          <w:lang w:eastAsia="ar-SA"/>
        </w:rPr>
        <w:t>typ</w:t>
      </w:r>
      <w:r w:rsidRPr="001342A9">
        <w:rPr>
          <w:i/>
          <w:sz w:val="24"/>
          <w:szCs w:val="24"/>
          <w:lang w:eastAsia="ar-SA"/>
        </w:rPr>
        <w:t xml:space="preserve"> </w:t>
      </w:r>
      <w:proofErr w:type="spellStart"/>
      <w:r w:rsidRPr="00C9778A">
        <w:rPr>
          <w:sz w:val="24"/>
          <w:szCs w:val="24"/>
          <w:lang w:eastAsia="ar-SA"/>
        </w:rPr>
        <w:t>hardjo-bovis</w:t>
      </w:r>
      <w:proofErr w:type="spellEnd"/>
      <w:r w:rsidRPr="001342A9">
        <w:rPr>
          <w:sz w:val="24"/>
          <w:szCs w:val="24"/>
          <w:lang w:eastAsia="ar-SA"/>
        </w:rPr>
        <w:tab/>
      </w:r>
      <w:r>
        <w:rPr>
          <w:sz w:val="24"/>
          <w:szCs w:val="24"/>
          <w:lang w:eastAsia="ar-SA"/>
        </w:rPr>
        <w:tab/>
      </w:r>
      <w:r>
        <w:rPr>
          <w:sz w:val="24"/>
          <w:szCs w:val="24"/>
          <w:lang w:eastAsia="ar-SA"/>
        </w:rPr>
        <w:tab/>
      </w:r>
      <w:r w:rsidRPr="001342A9">
        <w:rPr>
          <w:sz w:val="24"/>
          <w:szCs w:val="24"/>
          <w:lang w:eastAsia="ar-SA"/>
        </w:rPr>
        <w:t>Min. titr 32 stanovený ALR*</w:t>
      </w:r>
    </w:p>
    <w:p w14:paraId="343BEF40" w14:textId="7E26952F" w:rsidR="001342A9" w:rsidRPr="001342A9" w:rsidRDefault="001342A9" w:rsidP="001342A9">
      <w:pPr>
        <w:widowControl w:val="0"/>
        <w:tabs>
          <w:tab w:val="clear" w:pos="567"/>
          <w:tab w:val="left" w:pos="4536"/>
        </w:tabs>
        <w:suppressAutoHyphens/>
        <w:spacing w:line="240" w:lineRule="auto"/>
        <w:jc w:val="both"/>
        <w:rPr>
          <w:sz w:val="24"/>
          <w:szCs w:val="24"/>
          <w:lang w:eastAsia="ar-SA"/>
        </w:rPr>
      </w:pPr>
      <w:r w:rsidRPr="001342A9">
        <w:rPr>
          <w:i/>
          <w:sz w:val="24"/>
          <w:szCs w:val="24"/>
          <w:lang w:eastAsia="ar-SA"/>
        </w:rPr>
        <w:t xml:space="preserve">Leptospira </w:t>
      </w:r>
      <w:proofErr w:type="spellStart"/>
      <w:r w:rsidR="00C113A2">
        <w:rPr>
          <w:sz w:val="24"/>
          <w:szCs w:val="24"/>
          <w:lang w:eastAsia="ar-SA"/>
        </w:rPr>
        <w:t>G</w:t>
      </w:r>
      <w:r w:rsidRPr="00C9778A">
        <w:rPr>
          <w:sz w:val="24"/>
          <w:szCs w:val="24"/>
          <w:lang w:eastAsia="ar-SA"/>
        </w:rPr>
        <w:t>rippotyphosa</w:t>
      </w:r>
      <w:proofErr w:type="spellEnd"/>
      <w:r w:rsidRPr="001342A9">
        <w:rPr>
          <w:sz w:val="24"/>
          <w:szCs w:val="24"/>
          <w:lang w:eastAsia="ar-SA"/>
        </w:rPr>
        <w:tab/>
      </w:r>
      <w:r>
        <w:rPr>
          <w:sz w:val="24"/>
          <w:szCs w:val="24"/>
          <w:lang w:eastAsia="ar-SA"/>
        </w:rPr>
        <w:tab/>
      </w:r>
      <w:r>
        <w:rPr>
          <w:sz w:val="24"/>
          <w:szCs w:val="24"/>
          <w:lang w:eastAsia="ar-SA"/>
        </w:rPr>
        <w:tab/>
      </w:r>
      <w:r w:rsidRPr="001342A9">
        <w:rPr>
          <w:sz w:val="24"/>
          <w:szCs w:val="24"/>
          <w:lang w:eastAsia="ar-SA"/>
        </w:rPr>
        <w:t>Min. titr 64 stanovený ALR*</w:t>
      </w:r>
    </w:p>
    <w:p w14:paraId="7A5644E9" w14:textId="20333B9C" w:rsidR="001342A9" w:rsidRPr="001342A9" w:rsidRDefault="001342A9" w:rsidP="001342A9">
      <w:pPr>
        <w:widowControl w:val="0"/>
        <w:tabs>
          <w:tab w:val="clear" w:pos="567"/>
          <w:tab w:val="left" w:pos="4536"/>
        </w:tabs>
        <w:suppressAutoHyphens/>
        <w:spacing w:line="240" w:lineRule="auto"/>
        <w:jc w:val="both"/>
        <w:rPr>
          <w:sz w:val="24"/>
          <w:szCs w:val="24"/>
          <w:lang w:eastAsia="ar-SA"/>
        </w:rPr>
      </w:pPr>
      <w:r w:rsidRPr="001342A9">
        <w:rPr>
          <w:i/>
          <w:sz w:val="24"/>
          <w:szCs w:val="24"/>
          <w:lang w:eastAsia="ar-SA"/>
        </w:rPr>
        <w:t xml:space="preserve">Leptospira </w:t>
      </w:r>
      <w:proofErr w:type="spellStart"/>
      <w:r w:rsidR="00C113A2">
        <w:rPr>
          <w:sz w:val="24"/>
          <w:szCs w:val="24"/>
          <w:lang w:eastAsia="ar-SA"/>
        </w:rPr>
        <w:t>I</w:t>
      </w:r>
      <w:r w:rsidRPr="00C9778A">
        <w:rPr>
          <w:sz w:val="24"/>
          <w:szCs w:val="24"/>
          <w:lang w:eastAsia="ar-SA"/>
        </w:rPr>
        <w:t>cterohaemorrhagiae</w:t>
      </w:r>
      <w:proofErr w:type="spellEnd"/>
      <w:r w:rsidRPr="001342A9">
        <w:rPr>
          <w:sz w:val="24"/>
          <w:szCs w:val="24"/>
          <w:lang w:eastAsia="ar-SA"/>
        </w:rPr>
        <w:tab/>
      </w:r>
      <w:r>
        <w:rPr>
          <w:sz w:val="24"/>
          <w:szCs w:val="24"/>
          <w:lang w:eastAsia="ar-SA"/>
        </w:rPr>
        <w:tab/>
      </w:r>
      <w:r>
        <w:rPr>
          <w:sz w:val="24"/>
          <w:szCs w:val="24"/>
          <w:lang w:eastAsia="ar-SA"/>
        </w:rPr>
        <w:tab/>
      </w:r>
      <w:r w:rsidRPr="001342A9">
        <w:rPr>
          <w:sz w:val="24"/>
          <w:szCs w:val="24"/>
          <w:lang w:eastAsia="ar-SA"/>
        </w:rPr>
        <w:t>Min. titr 81 stanovený ALR*</w:t>
      </w:r>
    </w:p>
    <w:p w14:paraId="5A9E969A" w14:textId="76B98340" w:rsidR="001342A9" w:rsidRDefault="001342A9" w:rsidP="001342A9">
      <w:pPr>
        <w:widowControl w:val="0"/>
        <w:tabs>
          <w:tab w:val="clear" w:pos="567"/>
          <w:tab w:val="left" w:pos="4536"/>
        </w:tabs>
        <w:suppressAutoHyphens/>
        <w:spacing w:line="240" w:lineRule="auto"/>
        <w:jc w:val="both"/>
        <w:rPr>
          <w:sz w:val="24"/>
          <w:szCs w:val="24"/>
          <w:lang w:eastAsia="ar-SA"/>
        </w:rPr>
      </w:pPr>
      <w:r w:rsidRPr="001342A9">
        <w:rPr>
          <w:i/>
          <w:sz w:val="24"/>
          <w:szCs w:val="24"/>
          <w:lang w:eastAsia="ar-SA"/>
        </w:rPr>
        <w:t xml:space="preserve">Leptospira </w:t>
      </w:r>
      <w:proofErr w:type="spellStart"/>
      <w:r w:rsidR="00C113A2">
        <w:rPr>
          <w:sz w:val="24"/>
          <w:szCs w:val="24"/>
          <w:lang w:eastAsia="ar-SA"/>
        </w:rPr>
        <w:t>C</w:t>
      </w:r>
      <w:r w:rsidRPr="00C9778A">
        <w:rPr>
          <w:sz w:val="24"/>
          <w:szCs w:val="24"/>
          <w:lang w:eastAsia="ar-SA"/>
        </w:rPr>
        <w:t>anicola</w:t>
      </w:r>
      <w:proofErr w:type="spellEnd"/>
      <w:r w:rsidRPr="001342A9">
        <w:rPr>
          <w:sz w:val="24"/>
          <w:szCs w:val="24"/>
          <w:lang w:eastAsia="ar-SA"/>
        </w:rPr>
        <w:tab/>
      </w:r>
      <w:r>
        <w:rPr>
          <w:sz w:val="24"/>
          <w:szCs w:val="24"/>
          <w:lang w:eastAsia="ar-SA"/>
        </w:rPr>
        <w:tab/>
      </w:r>
      <w:r>
        <w:rPr>
          <w:sz w:val="24"/>
          <w:szCs w:val="24"/>
          <w:lang w:eastAsia="ar-SA"/>
        </w:rPr>
        <w:tab/>
      </w:r>
      <w:r w:rsidRPr="001342A9">
        <w:rPr>
          <w:sz w:val="24"/>
          <w:szCs w:val="24"/>
          <w:lang w:eastAsia="ar-SA"/>
        </w:rPr>
        <w:t>Min. titr 35 stanovený ALR*</w:t>
      </w:r>
    </w:p>
    <w:p w14:paraId="0050B98D" w14:textId="77777777" w:rsidR="001342A9" w:rsidRPr="001342A9" w:rsidRDefault="001342A9" w:rsidP="001342A9">
      <w:pPr>
        <w:widowControl w:val="0"/>
        <w:tabs>
          <w:tab w:val="clear" w:pos="567"/>
          <w:tab w:val="left" w:pos="4536"/>
        </w:tabs>
        <w:suppressAutoHyphens/>
        <w:spacing w:line="240" w:lineRule="auto"/>
        <w:jc w:val="both"/>
        <w:rPr>
          <w:sz w:val="24"/>
          <w:szCs w:val="24"/>
          <w:lang w:eastAsia="ar-SA"/>
        </w:rPr>
      </w:pPr>
    </w:p>
    <w:p w14:paraId="11048ACF" w14:textId="77777777" w:rsidR="001342A9" w:rsidRPr="001342A9" w:rsidRDefault="001342A9" w:rsidP="001342A9">
      <w:pPr>
        <w:widowControl w:val="0"/>
        <w:tabs>
          <w:tab w:val="clear" w:pos="567"/>
        </w:tabs>
        <w:suppressAutoHyphens/>
        <w:autoSpaceDE w:val="0"/>
        <w:autoSpaceDN w:val="0"/>
        <w:adjustRightInd w:val="0"/>
        <w:spacing w:line="240" w:lineRule="auto"/>
        <w:ind w:left="284" w:hanging="284"/>
        <w:jc w:val="both"/>
        <w:rPr>
          <w:sz w:val="24"/>
          <w:szCs w:val="24"/>
          <w:lang w:eastAsia="ar-SA"/>
        </w:rPr>
      </w:pPr>
      <w:r w:rsidRPr="001342A9">
        <w:rPr>
          <w:sz w:val="24"/>
          <w:szCs w:val="24"/>
          <w:lang w:eastAsia="ar-SA"/>
        </w:rPr>
        <w:t>*</w:t>
      </w:r>
      <w:r w:rsidRPr="001342A9">
        <w:rPr>
          <w:sz w:val="24"/>
          <w:szCs w:val="24"/>
          <w:lang w:eastAsia="ar-SA"/>
        </w:rPr>
        <w:tab/>
        <w:t xml:space="preserve">Hodnoty byly stanoveny na základě titrů referenčního séra, získaného z 5-ti králíků vakcinovaných šarží, která vyhověla zkoušce účinnosti </w:t>
      </w:r>
      <w:proofErr w:type="spellStart"/>
      <w:r w:rsidRPr="001342A9">
        <w:rPr>
          <w:sz w:val="24"/>
          <w:szCs w:val="24"/>
          <w:lang w:eastAsia="ar-SA"/>
        </w:rPr>
        <w:t>čelenžním</w:t>
      </w:r>
      <w:proofErr w:type="spellEnd"/>
      <w:r w:rsidRPr="001342A9">
        <w:rPr>
          <w:sz w:val="24"/>
          <w:szCs w:val="24"/>
          <w:lang w:eastAsia="ar-SA"/>
        </w:rPr>
        <w:t xml:space="preserve"> testem na cílovém druhu. (ALR = aglutinačně-lytická reakce)</w:t>
      </w:r>
    </w:p>
    <w:p w14:paraId="739BDF9D" w14:textId="77777777" w:rsidR="001342A9" w:rsidRPr="00B41D57" w:rsidRDefault="001342A9" w:rsidP="00A9226B">
      <w:pPr>
        <w:tabs>
          <w:tab w:val="clear" w:pos="567"/>
        </w:tabs>
        <w:spacing w:line="240" w:lineRule="auto"/>
        <w:rPr>
          <w:b/>
          <w:szCs w:val="22"/>
        </w:rPr>
      </w:pPr>
    </w:p>
    <w:p w14:paraId="24C5532E" w14:textId="5AF0A79F" w:rsidR="00C114FF" w:rsidRDefault="00CC42E2" w:rsidP="00A9226B">
      <w:pPr>
        <w:tabs>
          <w:tab w:val="clear" w:pos="567"/>
        </w:tabs>
        <w:spacing w:line="240" w:lineRule="auto"/>
        <w:rPr>
          <w:b/>
          <w:szCs w:val="22"/>
        </w:rPr>
      </w:pPr>
      <w:r w:rsidRPr="00B41D57">
        <w:rPr>
          <w:b/>
          <w:szCs w:val="22"/>
        </w:rPr>
        <w:t>Adjuvans:</w:t>
      </w:r>
    </w:p>
    <w:p w14:paraId="581AB741" w14:textId="77777777" w:rsidR="001342A9" w:rsidRPr="001342A9" w:rsidRDefault="001342A9" w:rsidP="001342A9">
      <w:pPr>
        <w:widowControl w:val="0"/>
        <w:tabs>
          <w:tab w:val="clear" w:pos="567"/>
          <w:tab w:val="left" w:pos="5067"/>
        </w:tabs>
        <w:suppressAutoHyphens/>
        <w:spacing w:line="240" w:lineRule="auto"/>
        <w:ind w:left="567" w:hanging="567"/>
        <w:jc w:val="both"/>
        <w:rPr>
          <w:sz w:val="24"/>
          <w:szCs w:val="24"/>
          <w:lang w:eastAsia="ar-SA"/>
        </w:rPr>
      </w:pPr>
      <w:r w:rsidRPr="001342A9">
        <w:rPr>
          <w:sz w:val="24"/>
          <w:szCs w:val="24"/>
          <w:lang w:eastAsia="ar-SA"/>
        </w:rPr>
        <w:t>Hydroxid hlinitý hydratovaný 2%</w:t>
      </w:r>
      <w:r w:rsidRPr="001342A9">
        <w:rPr>
          <w:sz w:val="24"/>
          <w:szCs w:val="24"/>
          <w:lang w:eastAsia="ar-SA"/>
        </w:rPr>
        <w:tab/>
        <w:t>7,5 mg</w:t>
      </w:r>
    </w:p>
    <w:p w14:paraId="4114CC73" w14:textId="77777777" w:rsidR="00C114FF" w:rsidRPr="00B41D57" w:rsidRDefault="00C114FF" w:rsidP="00A9226B">
      <w:pPr>
        <w:tabs>
          <w:tab w:val="clear" w:pos="567"/>
        </w:tabs>
        <w:spacing w:line="240" w:lineRule="auto"/>
        <w:rPr>
          <w:szCs w:val="22"/>
        </w:rPr>
      </w:pPr>
    </w:p>
    <w:p w14:paraId="55F42F38" w14:textId="42FADA09" w:rsidR="00C114FF" w:rsidRPr="00B41D57" w:rsidRDefault="00CC42E2" w:rsidP="00A9226B">
      <w:pPr>
        <w:tabs>
          <w:tab w:val="clear" w:pos="567"/>
        </w:tabs>
        <w:spacing w:line="240" w:lineRule="auto"/>
        <w:rPr>
          <w:szCs w:val="22"/>
        </w:rPr>
      </w:pPr>
      <w:r w:rsidRPr="00B41D57">
        <w:rPr>
          <w:b/>
          <w:szCs w:val="22"/>
        </w:rPr>
        <w:t>Pomocné látky:</w:t>
      </w:r>
    </w:p>
    <w:p w14:paraId="13C45036" w14:textId="77777777" w:rsidR="00C114FF" w:rsidRPr="00B41D57" w:rsidRDefault="00C114FF" w:rsidP="00A9226B">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7"/>
        <w:gridCol w:w="4516"/>
      </w:tblGrid>
      <w:tr w:rsidR="00751B14" w14:paraId="0B4C76E3" w14:textId="77777777" w:rsidTr="00872C48">
        <w:tc>
          <w:tcPr>
            <w:tcW w:w="4643" w:type="dxa"/>
            <w:shd w:val="clear" w:color="auto" w:fill="auto"/>
            <w:vAlign w:val="center"/>
          </w:tcPr>
          <w:p w14:paraId="6D45EB6D" w14:textId="78CCEAB2" w:rsidR="00872C48" w:rsidRPr="00B41D57" w:rsidRDefault="00CC42E2" w:rsidP="00617B81">
            <w:pPr>
              <w:spacing w:before="60" w:after="60"/>
              <w:rPr>
                <w:b/>
                <w:bCs/>
                <w:iCs/>
                <w:szCs w:val="22"/>
              </w:rPr>
            </w:pPr>
            <w:r w:rsidRPr="00B41D57">
              <w:rPr>
                <w:b/>
                <w:bCs/>
                <w:iCs/>
                <w:szCs w:val="22"/>
              </w:rPr>
              <w:t>Kvalitativní složení pomocných látek a dalších složek</w:t>
            </w:r>
          </w:p>
        </w:tc>
        <w:tc>
          <w:tcPr>
            <w:tcW w:w="4644" w:type="dxa"/>
            <w:shd w:val="clear" w:color="auto" w:fill="auto"/>
            <w:vAlign w:val="center"/>
          </w:tcPr>
          <w:p w14:paraId="2E659D33" w14:textId="15BD1ABE" w:rsidR="00872C48" w:rsidRPr="00B41D57" w:rsidRDefault="00CC42E2" w:rsidP="00617B81">
            <w:pPr>
              <w:spacing w:before="60" w:after="60"/>
              <w:rPr>
                <w:b/>
                <w:bCs/>
                <w:iCs/>
                <w:szCs w:val="22"/>
              </w:rPr>
            </w:pPr>
            <w:r w:rsidRPr="00B41D57">
              <w:rPr>
                <w:b/>
                <w:bCs/>
                <w:iCs/>
                <w:szCs w:val="22"/>
              </w:rPr>
              <w:t>Kvantitativní složení, pokud je tato informace nezbytná pro řádné podání veterinárního léčivého přípravku</w:t>
            </w:r>
          </w:p>
        </w:tc>
      </w:tr>
      <w:tr w:rsidR="00751B14" w14:paraId="7D5263D3" w14:textId="77777777" w:rsidTr="00872C48">
        <w:tc>
          <w:tcPr>
            <w:tcW w:w="4643" w:type="dxa"/>
            <w:shd w:val="clear" w:color="auto" w:fill="auto"/>
            <w:vAlign w:val="center"/>
          </w:tcPr>
          <w:p w14:paraId="0F798F46" w14:textId="30F92077" w:rsidR="00872C48" w:rsidRPr="00B41D57" w:rsidRDefault="001342A9" w:rsidP="00617B81">
            <w:pPr>
              <w:spacing w:before="60" w:after="60"/>
              <w:ind w:left="567" w:hanging="567"/>
              <w:rPr>
                <w:iCs/>
                <w:szCs w:val="22"/>
              </w:rPr>
            </w:pPr>
            <w:proofErr w:type="spellStart"/>
            <w:r w:rsidRPr="001342A9">
              <w:rPr>
                <w:iCs/>
                <w:szCs w:val="22"/>
              </w:rPr>
              <w:t>Thiomersal</w:t>
            </w:r>
            <w:proofErr w:type="spellEnd"/>
          </w:p>
        </w:tc>
        <w:tc>
          <w:tcPr>
            <w:tcW w:w="4644" w:type="dxa"/>
            <w:shd w:val="clear" w:color="auto" w:fill="auto"/>
            <w:vAlign w:val="center"/>
          </w:tcPr>
          <w:p w14:paraId="457A3BBC" w14:textId="17A6E454" w:rsidR="00872C48" w:rsidRPr="00B41D57" w:rsidRDefault="008A7C0E" w:rsidP="00BF00EF">
            <w:pPr>
              <w:spacing w:before="60" w:after="60"/>
              <w:rPr>
                <w:iCs/>
                <w:szCs w:val="22"/>
              </w:rPr>
            </w:pPr>
            <w:r w:rsidRPr="008A7C0E">
              <w:rPr>
                <w:iCs/>
                <w:szCs w:val="22"/>
              </w:rPr>
              <w:t>0,2 mg</w:t>
            </w:r>
          </w:p>
        </w:tc>
      </w:tr>
      <w:tr w:rsidR="00751B14" w14:paraId="6A4C5E50" w14:textId="77777777" w:rsidTr="00872C48">
        <w:tc>
          <w:tcPr>
            <w:tcW w:w="4643" w:type="dxa"/>
            <w:shd w:val="clear" w:color="auto" w:fill="auto"/>
            <w:vAlign w:val="center"/>
          </w:tcPr>
          <w:p w14:paraId="5CCC8F42" w14:textId="1EC874C7" w:rsidR="00872C48" w:rsidRPr="00B41D57" w:rsidRDefault="001342A9" w:rsidP="00617B81">
            <w:pPr>
              <w:spacing w:before="60" w:after="60"/>
              <w:rPr>
                <w:iCs/>
                <w:szCs w:val="22"/>
              </w:rPr>
            </w:pPr>
            <w:r w:rsidRPr="001342A9">
              <w:rPr>
                <w:iCs/>
                <w:szCs w:val="22"/>
              </w:rPr>
              <w:t>Formaldehyd</w:t>
            </w:r>
          </w:p>
        </w:tc>
        <w:tc>
          <w:tcPr>
            <w:tcW w:w="4644" w:type="dxa"/>
            <w:shd w:val="clear" w:color="auto" w:fill="auto"/>
            <w:vAlign w:val="center"/>
          </w:tcPr>
          <w:p w14:paraId="2EA0CFB0" w14:textId="45ED3306" w:rsidR="00872C48" w:rsidRPr="00B41D57" w:rsidRDefault="00872C48" w:rsidP="00BF00EF">
            <w:pPr>
              <w:spacing w:before="60" w:after="60"/>
              <w:rPr>
                <w:iCs/>
                <w:szCs w:val="22"/>
              </w:rPr>
            </w:pPr>
          </w:p>
        </w:tc>
      </w:tr>
      <w:tr w:rsidR="00751B14" w14:paraId="1E235C5B" w14:textId="77777777" w:rsidTr="00872C48">
        <w:tc>
          <w:tcPr>
            <w:tcW w:w="4643" w:type="dxa"/>
            <w:shd w:val="clear" w:color="auto" w:fill="auto"/>
            <w:vAlign w:val="center"/>
          </w:tcPr>
          <w:p w14:paraId="0ECB18EE" w14:textId="7E896CC5" w:rsidR="00872C48" w:rsidRPr="00B41D57" w:rsidRDefault="008A7C0E" w:rsidP="00617B81">
            <w:pPr>
              <w:spacing w:before="60" w:after="60"/>
              <w:rPr>
                <w:iCs/>
                <w:szCs w:val="22"/>
              </w:rPr>
            </w:pPr>
            <w:r w:rsidRPr="008A7C0E">
              <w:rPr>
                <w:iCs/>
                <w:szCs w:val="22"/>
              </w:rPr>
              <w:t>Chlorid sodný</w:t>
            </w:r>
          </w:p>
        </w:tc>
        <w:tc>
          <w:tcPr>
            <w:tcW w:w="4644" w:type="dxa"/>
            <w:shd w:val="clear" w:color="auto" w:fill="auto"/>
            <w:vAlign w:val="center"/>
          </w:tcPr>
          <w:p w14:paraId="20880B39" w14:textId="01CA2015" w:rsidR="00872C48" w:rsidRPr="00B41D57" w:rsidRDefault="00872C48" w:rsidP="00BF00EF">
            <w:pPr>
              <w:spacing w:before="60" w:after="60"/>
              <w:rPr>
                <w:iCs/>
                <w:szCs w:val="22"/>
              </w:rPr>
            </w:pPr>
          </w:p>
        </w:tc>
      </w:tr>
      <w:tr w:rsidR="00751B14" w14:paraId="726979DE" w14:textId="77777777" w:rsidTr="00872C48">
        <w:tc>
          <w:tcPr>
            <w:tcW w:w="4643" w:type="dxa"/>
            <w:shd w:val="clear" w:color="auto" w:fill="auto"/>
            <w:vAlign w:val="center"/>
          </w:tcPr>
          <w:p w14:paraId="4D9ACFF2" w14:textId="23790810" w:rsidR="00872C48" w:rsidRPr="008A7C0E" w:rsidRDefault="008A7C0E" w:rsidP="00617B81">
            <w:pPr>
              <w:spacing w:before="60" w:after="60"/>
              <w:ind w:left="567" w:hanging="567"/>
              <w:rPr>
                <w:iCs/>
                <w:szCs w:val="22"/>
              </w:rPr>
            </w:pPr>
            <w:proofErr w:type="spellStart"/>
            <w:r w:rsidRPr="008A7C0E">
              <w:rPr>
                <w:iCs/>
                <w:szCs w:val="22"/>
              </w:rPr>
              <w:t>Dihydrogenfosforečnan</w:t>
            </w:r>
            <w:proofErr w:type="spellEnd"/>
            <w:r w:rsidRPr="008A7C0E">
              <w:rPr>
                <w:iCs/>
                <w:szCs w:val="22"/>
              </w:rPr>
              <w:t xml:space="preserve"> draselný</w:t>
            </w:r>
          </w:p>
        </w:tc>
        <w:tc>
          <w:tcPr>
            <w:tcW w:w="4644" w:type="dxa"/>
            <w:shd w:val="clear" w:color="auto" w:fill="auto"/>
            <w:vAlign w:val="center"/>
          </w:tcPr>
          <w:p w14:paraId="47285C4B" w14:textId="423D7249" w:rsidR="00872C48" w:rsidRPr="00B41D57" w:rsidRDefault="00872C48" w:rsidP="00BF00EF">
            <w:pPr>
              <w:spacing w:before="60" w:after="60"/>
              <w:rPr>
                <w:iCs/>
                <w:szCs w:val="22"/>
              </w:rPr>
            </w:pPr>
          </w:p>
        </w:tc>
      </w:tr>
      <w:tr w:rsidR="00751B14" w14:paraId="7E2051F5" w14:textId="77777777" w:rsidTr="00872C48">
        <w:tc>
          <w:tcPr>
            <w:tcW w:w="4643" w:type="dxa"/>
            <w:shd w:val="clear" w:color="auto" w:fill="auto"/>
            <w:vAlign w:val="center"/>
          </w:tcPr>
          <w:p w14:paraId="53752492" w14:textId="50B56BDF" w:rsidR="00872C48" w:rsidRPr="00B41D57" w:rsidRDefault="008A7C0E" w:rsidP="00617B81">
            <w:pPr>
              <w:spacing w:before="60" w:after="60"/>
              <w:rPr>
                <w:iCs/>
                <w:szCs w:val="22"/>
              </w:rPr>
            </w:pPr>
            <w:proofErr w:type="spellStart"/>
            <w:r w:rsidRPr="008A7C0E">
              <w:rPr>
                <w:iCs/>
                <w:szCs w:val="22"/>
              </w:rPr>
              <w:t>Hydrogenfosforečnan</w:t>
            </w:r>
            <w:proofErr w:type="spellEnd"/>
            <w:r w:rsidRPr="008A7C0E">
              <w:rPr>
                <w:iCs/>
                <w:szCs w:val="22"/>
              </w:rPr>
              <w:t xml:space="preserve"> draselný </w:t>
            </w:r>
            <w:proofErr w:type="spellStart"/>
            <w:r w:rsidRPr="008A7C0E">
              <w:rPr>
                <w:iCs/>
                <w:szCs w:val="22"/>
              </w:rPr>
              <w:t>dodekahydrát</w:t>
            </w:r>
            <w:proofErr w:type="spellEnd"/>
          </w:p>
        </w:tc>
        <w:tc>
          <w:tcPr>
            <w:tcW w:w="4644" w:type="dxa"/>
            <w:shd w:val="clear" w:color="auto" w:fill="auto"/>
            <w:vAlign w:val="center"/>
          </w:tcPr>
          <w:p w14:paraId="5008D6AC" w14:textId="77777777" w:rsidR="00872C48" w:rsidRPr="00B41D57" w:rsidRDefault="00872C48" w:rsidP="00BF00EF">
            <w:pPr>
              <w:spacing w:before="60" w:after="60"/>
              <w:rPr>
                <w:iCs/>
                <w:szCs w:val="22"/>
              </w:rPr>
            </w:pPr>
          </w:p>
        </w:tc>
      </w:tr>
      <w:tr w:rsidR="008A7C0E" w14:paraId="69947548" w14:textId="77777777" w:rsidTr="00872C48">
        <w:tc>
          <w:tcPr>
            <w:tcW w:w="4643" w:type="dxa"/>
            <w:shd w:val="clear" w:color="auto" w:fill="auto"/>
            <w:vAlign w:val="center"/>
          </w:tcPr>
          <w:p w14:paraId="04E71985" w14:textId="37CB41ED" w:rsidR="008A7C0E" w:rsidRPr="00B41D57" w:rsidRDefault="008A7C0E" w:rsidP="00617B81">
            <w:pPr>
              <w:spacing w:before="60" w:after="60"/>
              <w:rPr>
                <w:iCs/>
                <w:szCs w:val="22"/>
              </w:rPr>
            </w:pPr>
            <w:r w:rsidRPr="008A7C0E">
              <w:rPr>
                <w:iCs/>
                <w:szCs w:val="22"/>
              </w:rPr>
              <w:t xml:space="preserve">Voda </w:t>
            </w:r>
            <w:r w:rsidR="00C31C37">
              <w:rPr>
                <w:iCs/>
                <w:szCs w:val="22"/>
              </w:rPr>
              <w:t>pro</w:t>
            </w:r>
            <w:r w:rsidR="00C31C37" w:rsidRPr="008A7C0E">
              <w:rPr>
                <w:iCs/>
                <w:szCs w:val="22"/>
              </w:rPr>
              <w:t xml:space="preserve"> </w:t>
            </w:r>
            <w:r w:rsidRPr="008A7C0E">
              <w:rPr>
                <w:iCs/>
                <w:szCs w:val="22"/>
              </w:rPr>
              <w:t>injekci</w:t>
            </w:r>
          </w:p>
        </w:tc>
        <w:tc>
          <w:tcPr>
            <w:tcW w:w="4644" w:type="dxa"/>
            <w:shd w:val="clear" w:color="auto" w:fill="auto"/>
            <w:vAlign w:val="center"/>
          </w:tcPr>
          <w:p w14:paraId="30CAA7CF" w14:textId="77777777" w:rsidR="008A7C0E" w:rsidRPr="00B41D57" w:rsidRDefault="008A7C0E" w:rsidP="00BF00EF">
            <w:pPr>
              <w:spacing w:before="60" w:after="60"/>
              <w:rPr>
                <w:iCs/>
                <w:szCs w:val="22"/>
              </w:rPr>
            </w:pPr>
          </w:p>
        </w:tc>
      </w:tr>
    </w:tbl>
    <w:p w14:paraId="38F51D2A" w14:textId="77777777" w:rsidR="00872C48" w:rsidRDefault="00872C48" w:rsidP="00A9226B">
      <w:pPr>
        <w:tabs>
          <w:tab w:val="clear" w:pos="567"/>
        </w:tabs>
        <w:spacing w:line="240" w:lineRule="auto"/>
        <w:rPr>
          <w:szCs w:val="22"/>
        </w:rPr>
      </w:pPr>
    </w:p>
    <w:p w14:paraId="008114AB" w14:textId="76A1C029" w:rsidR="005D2587" w:rsidRDefault="005D2587" w:rsidP="00A9226B">
      <w:pPr>
        <w:tabs>
          <w:tab w:val="clear" w:pos="567"/>
        </w:tabs>
        <w:spacing w:line="240" w:lineRule="auto"/>
        <w:rPr>
          <w:szCs w:val="22"/>
        </w:rPr>
      </w:pPr>
      <w:r w:rsidRPr="005D2587">
        <w:rPr>
          <w:szCs w:val="22"/>
        </w:rPr>
        <w:t>Bělavá až narůžovělá mléčná tekutina, která se při delším stání rozdělí na bílý sediment a téměř čirý supernatant.</w:t>
      </w:r>
    </w:p>
    <w:p w14:paraId="14A80B6C" w14:textId="77777777" w:rsidR="005D2587" w:rsidRPr="00B41D57" w:rsidRDefault="005D2587" w:rsidP="00A9226B">
      <w:pPr>
        <w:tabs>
          <w:tab w:val="clear" w:pos="567"/>
        </w:tabs>
        <w:spacing w:line="240" w:lineRule="auto"/>
        <w:rPr>
          <w:szCs w:val="22"/>
        </w:rPr>
      </w:pPr>
    </w:p>
    <w:p w14:paraId="2E6CA329" w14:textId="77777777" w:rsidR="00C114FF" w:rsidRPr="00B41D57" w:rsidRDefault="00C114FF" w:rsidP="00A9226B">
      <w:pPr>
        <w:tabs>
          <w:tab w:val="clear" w:pos="567"/>
        </w:tabs>
        <w:spacing w:line="240" w:lineRule="auto"/>
        <w:rPr>
          <w:szCs w:val="22"/>
        </w:rPr>
      </w:pPr>
    </w:p>
    <w:p w14:paraId="18BC19A3" w14:textId="77777777" w:rsidR="00C114FF" w:rsidRPr="00B41D57" w:rsidRDefault="00CC42E2" w:rsidP="00B13B6D">
      <w:pPr>
        <w:pStyle w:val="Style1"/>
      </w:pPr>
      <w:r w:rsidRPr="00B41D57">
        <w:t>3.</w:t>
      </w:r>
      <w:r w:rsidRPr="00B41D57">
        <w:tab/>
        <w:t>KLINICKÉ INFORMACE</w:t>
      </w:r>
    </w:p>
    <w:p w14:paraId="03304F78" w14:textId="77777777" w:rsidR="00C114FF" w:rsidRPr="00B41D57" w:rsidRDefault="00C114FF" w:rsidP="00A9226B">
      <w:pPr>
        <w:tabs>
          <w:tab w:val="clear" w:pos="567"/>
        </w:tabs>
        <w:spacing w:line="240" w:lineRule="auto"/>
        <w:rPr>
          <w:szCs w:val="22"/>
        </w:rPr>
      </w:pPr>
    </w:p>
    <w:p w14:paraId="6F656C7B" w14:textId="77777777" w:rsidR="00C114FF" w:rsidRPr="00B41D57" w:rsidRDefault="00CC42E2" w:rsidP="00B13B6D">
      <w:pPr>
        <w:pStyle w:val="Style1"/>
      </w:pPr>
      <w:r w:rsidRPr="00B41D57">
        <w:t>3.1</w:t>
      </w:r>
      <w:r w:rsidRPr="00B41D57">
        <w:tab/>
        <w:t>Cílové druhy zvířat</w:t>
      </w:r>
    </w:p>
    <w:p w14:paraId="584AC951" w14:textId="77777777" w:rsidR="00800114" w:rsidRDefault="00800114" w:rsidP="00A9226B">
      <w:pPr>
        <w:tabs>
          <w:tab w:val="clear" w:pos="567"/>
        </w:tabs>
        <w:spacing w:line="240" w:lineRule="auto"/>
        <w:rPr>
          <w:szCs w:val="22"/>
        </w:rPr>
      </w:pPr>
    </w:p>
    <w:p w14:paraId="1490A6FA" w14:textId="7D238FA6" w:rsidR="00310561" w:rsidRDefault="00310561" w:rsidP="00A9226B">
      <w:pPr>
        <w:tabs>
          <w:tab w:val="clear" w:pos="567"/>
        </w:tabs>
        <w:spacing w:line="240" w:lineRule="auto"/>
        <w:rPr>
          <w:szCs w:val="22"/>
        </w:rPr>
      </w:pPr>
      <w:r w:rsidRPr="00310561">
        <w:rPr>
          <w:szCs w:val="22"/>
        </w:rPr>
        <w:t>Skot.</w:t>
      </w:r>
    </w:p>
    <w:p w14:paraId="38B94CC4" w14:textId="77777777" w:rsidR="00310561" w:rsidRPr="00B41D57" w:rsidRDefault="00310561" w:rsidP="00A9226B">
      <w:pPr>
        <w:tabs>
          <w:tab w:val="clear" w:pos="567"/>
        </w:tabs>
        <w:spacing w:line="240" w:lineRule="auto"/>
        <w:rPr>
          <w:szCs w:val="22"/>
        </w:rPr>
      </w:pPr>
    </w:p>
    <w:p w14:paraId="0B7F6CD1" w14:textId="595DDA74" w:rsidR="00C114FF" w:rsidRPr="00B41D57" w:rsidRDefault="00CC42E2" w:rsidP="00B13B6D">
      <w:pPr>
        <w:pStyle w:val="Style1"/>
      </w:pPr>
      <w:r w:rsidRPr="00B41D57">
        <w:t>3.2</w:t>
      </w:r>
      <w:r w:rsidRPr="00B41D57">
        <w:tab/>
        <w:t xml:space="preserve">Indikace pro použití pro každý cílový druh </w:t>
      </w:r>
      <w:r w:rsidR="0043586F" w:rsidRPr="00B41D57">
        <w:t>zvíř</w:t>
      </w:r>
      <w:r w:rsidR="0043586F">
        <w:t>at</w:t>
      </w:r>
    </w:p>
    <w:p w14:paraId="2B0EE2C5" w14:textId="77777777" w:rsidR="00800114" w:rsidRDefault="00800114" w:rsidP="00A9226B">
      <w:pPr>
        <w:tabs>
          <w:tab w:val="clear" w:pos="567"/>
        </w:tabs>
        <w:spacing w:line="240" w:lineRule="auto"/>
        <w:rPr>
          <w:szCs w:val="22"/>
        </w:rPr>
      </w:pPr>
    </w:p>
    <w:p w14:paraId="327E3A6F" w14:textId="0BACE549" w:rsidR="00C114FF" w:rsidRDefault="00310561" w:rsidP="00A9226B">
      <w:pPr>
        <w:tabs>
          <w:tab w:val="clear" w:pos="567"/>
        </w:tabs>
        <w:spacing w:line="240" w:lineRule="auto"/>
        <w:rPr>
          <w:szCs w:val="22"/>
        </w:rPr>
      </w:pPr>
      <w:r w:rsidRPr="00310561">
        <w:rPr>
          <w:szCs w:val="22"/>
        </w:rPr>
        <w:lastRenderedPageBreak/>
        <w:t xml:space="preserve">K aktivní imunizaci skotu od 4 týdnů stáří proti leptospiróze (6 </w:t>
      </w:r>
      <w:proofErr w:type="spellStart"/>
      <w:r w:rsidRPr="00310561">
        <w:rPr>
          <w:szCs w:val="22"/>
        </w:rPr>
        <w:t>s</w:t>
      </w:r>
      <w:r w:rsidR="00C31C37">
        <w:rPr>
          <w:szCs w:val="22"/>
        </w:rPr>
        <w:t>é</w:t>
      </w:r>
      <w:r w:rsidRPr="00310561">
        <w:rPr>
          <w:szCs w:val="22"/>
        </w:rPr>
        <w:t>rovarů</w:t>
      </w:r>
      <w:proofErr w:type="spellEnd"/>
      <w:r w:rsidRPr="00310561">
        <w:rPr>
          <w:szCs w:val="22"/>
        </w:rPr>
        <w:t xml:space="preserve"> obsažených ve vakcíně) za účelem prevence infekce, prevence infekce plodu a vylučování leptospir zejména močí.</w:t>
      </w:r>
    </w:p>
    <w:p w14:paraId="3322CEF5" w14:textId="77777777" w:rsidR="00310561" w:rsidRPr="00B41D57" w:rsidRDefault="00310561" w:rsidP="00A9226B">
      <w:pPr>
        <w:tabs>
          <w:tab w:val="clear" w:pos="567"/>
        </w:tabs>
        <w:spacing w:line="240" w:lineRule="auto"/>
        <w:rPr>
          <w:szCs w:val="22"/>
        </w:rPr>
      </w:pPr>
    </w:p>
    <w:p w14:paraId="2F948A1E" w14:textId="37662385" w:rsidR="00E86CEE" w:rsidRPr="00B41D57" w:rsidRDefault="00CC42E2" w:rsidP="00E86CEE">
      <w:pPr>
        <w:tabs>
          <w:tab w:val="clear" w:pos="567"/>
        </w:tabs>
        <w:spacing w:line="240" w:lineRule="auto"/>
        <w:rPr>
          <w:szCs w:val="22"/>
        </w:rPr>
      </w:pPr>
      <w:r w:rsidRPr="00B41D57">
        <w:t xml:space="preserve">Nástup imunity: </w:t>
      </w:r>
      <w:r w:rsidR="00310561">
        <w:tab/>
      </w:r>
      <w:r w:rsidR="00310561" w:rsidRPr="00310561">
        <w:t>4 týdny po základní vakcinaci (tzn. po podání 2 prvních dávek)</w:t>
      </w:r>
    </w:p>
    <w:p w14:paraId="708379E9" w14:textId="77777777" w:rsidR="00E86CEE" w:rsidRPr="00B41D57" w:rsidRDefault="00E86CEE" w:rsidP="00E86CEE">
      <w:pPr>
        <w:tabs>
          <w:tab w:val="clear" w:pos="567"/>
        </w:tabs>
        <w:spacing w:line="240" w:lineRule="auto"/>
        <w:rPr>
          <w:szCs w:val="22"/>
        </w:rPr>
      </w:pPr>
    </w:p>
    <w:p w14:paraId="7EE8D7C0" w14:textId="02E4E03D" w:rsidR="00E86CEE" w:rsidRPr="00B41D57" w:rsidRDefault="00CC42E2" w:rsidP="00E86CEE">
      <w:pPr>
        <w:tabs>
          <w:tab w:val="clear" w:pos="567"/>
        </w:tabs>
        <w:spacing w:line="240" w:lineRule="auto"/>
        <w:rPr>
          <w:szCs w:val="22"/>
        </w:rPr>
      </w:pPr>
      <w:r w:rsidRPr="00B41D57">
        <w:t xml:space="preserve">Trvání imunity: </w:t>
      </w:r>
      <w:r w:rsidR="00310561">
        <w:tab/>
      </w:r>
      <w:r w:rsidR="00310561" w:rsidRPr="00310561">
        <w:t xml:space="preserve">12 měsíců po základní </w:t>
      </w:r>
      <w:r w:rsidR="00C31C37">
        <w:t>vakcinaci</w:t>
      </w:r>
    </w:p>
    <w:p w14:paraId="45A9E78C" w14:textId="77777777" w:rsidR="00E86CEE" w:rsidRPr="00B41D57" w:rsidRDefault="00E86CEE" w:rsidP="00145C3F">
      <w:pPr>
        <w:tabs>
          <w:tab w:val="clear" w:pos="567"/>
        </w:tabs>
        <w:spacing w:line="240" w:lineRule="auto"/>
        <w:rPr>
          <w:szCs w:val="22"/>
        </w:rPr>
      </w:pPr>
    </w:p>
    <w:p w14:paraId="2224B702" w14:textId="77777777" w:rsidR="00C114FF" w:rsidRPr="00B41D57" w:rsidRDefault="00CC42E2" w:rsidP="00B13B6D">
      <w:pPr>
        <w:pStyle w:val="Style1"/>
      </w:pPr>
      <w:r w:rsidRPr="00B41D57">
        <w:t>3.3</w:t>
      </w:r>
      <w:r w:rsidRPr="00B41D57">
        <w:tab/>
        <w:t>Kontraindikace</w:t>
      </w:r>
    </w:p>
    <w:p w14:paraId="2B866F14" w14:textId="77777777" w:rsidR="00800114" w:rsidRDefault="00800114" w:rsidP="00A9226B">
      <w:pPr>
        <w:tabs>
          <w:tab w:val="clear" w:pos="567"/>
        </w:tabs>
        <w:spacing w:line="240" w:lineRule="auto"/>
      </w:pPr>
    </w:p>
    <w:p w14:paraId="53DB3C19" w14:textId="751E6E9D" w:rsidR="00C114FF" w:rsidRPr="00B41D57" w:rsidRDefault="00CC42E2" w:rsidP="00A9226B">
      <w:pPr>
        <w:tabs>
          <w:tab w:val="clear" w:pos="567"/>
        </w:tabs>
        <w:spacing w:line="240" w:lineRule="auto"/>
        <w:rPr>
          <w:szCs w:val="22"/>
        </w:rPr>
      </w:pPr>
      <w:r w:rsidRPr="00B41D57">
        <w:t>Nejsou.</w:t>
      </w:r>
    </w:p>
    <w:p w14:paraId="54C2FA76" w14:textId="77777777" w:rsidR="00C114FF" w:rsidRPr="00B41D57" w:rsidRDefault="00C114FF" w:rsidP="00A9226B">
      <w:pPr>
        <w:tabs>
          <w:tab w:val="clear" w:pos="567"/>
        </w:tabs>
        <w:spacing w:line="240" w:lineRule="auto"/>
        <w:rPr>
          <w:szCs w:val="22"/>
        </w:rPr>
      </w:pPr>
    </w:p>
    <w:p w14:paraId="570F6F03" w14:textId="77777777" w:rsidR="00C114FF" w:rsidRPr="00B41D57" w:rsidRDefault="00CC42E2" w:rsidP="00B13B6D">
      <w:pPr>
        <w:pStyle w:val="Style1"/>
      </w:pPr>
      <w:r w:rsidRPr="00B41D57">
        <w:t>3.4</w:t>
      </w:r>
      <w:r w:rsidRPr="00B41D57">
        <w:tab/>
      </w:r>
      <w:r w:rsidRPr="00176458">
        <w:t>Zvláštní upozornění</w:t>
      </w:r>
    </w:p>
    <w:p w14:paraId="0622A062" w14:textId="77777777" w:rsidR="00C114FF" w:rsidRPr="00B41D57" w:rsidRDefault="00C114FF" w:rsidP="00145C3F">
      <w:pPr>
        <w:tabs>
          <w:tab w:val="clear" w:pos="567"/>
        </w:tabs>
        <w:spacing w:line="240" w:lineRule="auto"/>
        <w:rPr>
          <w:szCs w:val="22"/>
        </w:rPr>
      </w:pPr>
    </w:p>
    <w:p w14:paraId="454F5016" w14:textId="0BAB3329" w:rsidR="002838C8" w:rsidRDefault="00176458" w:rsidP="00A9226B">
      <w:pPr>
        <w:tabs>
          <w:tab w:val="clear" w:pos="567"/>
        </w:tabs>
        <w:spacing w:line="240" w:lineRule="auto"/>
      </w:pPr>
      <w:bookmarkStart w:id="0" w:name="_Hlk173483593"/>
      <w:r w:rsidRPr="00176458">
        <w:t>Nebyl testován vliv mateřských protilátek na účinnost vakcinace.</w:t>
      </w:r>
    </w:p>
    <w:p w14:paraId="5B710A84" w14:textId="77777777" w:rsidR="00176458" w:rsidRPr="00B41D57" w:rsidRDefault="00176458" w:rsidP="00A9226B">
      <w:pPr>
        <w:tabs>
          <w:tab w:val="clear" w:pos="567"/>
        </w:tabs>
        <w:spacing w:line="240" w:lineRule="auto"/>
        <w:rPr>
          <w:szCs w:val="22"/>
        </w:rPr>
      </w:pPr>
    </w:p>
    <w:p w14:paraId="0EC02C8B" w14:textId="034DFD16" w:rsidR="00E86CEE" w:rsidRPr="00B41D57" w:rsidRDefault="00CC42E2" w:rsidP="00E86CEE">
      <w:pPr>
        <w:tabs>
          <w:tab w:val="clear" w:pos="567"/>
        </w:tabs>
        <w:spacing w:line="240" w:lineRule="auto"/>
        <w:rPr>
          <w:szCs w:val="22"/>
        </w:rPr>
      </w:pPr>
      <w:r w:rsidRPr="00B41D57">
        <w:t>Vakcinovat pouze zdravá zvířata.</w:t>
      </w:r>
    </w:p>
    <w:bookmarkEnd w:id="0"/>
    <w:p w14:paraId="7D798E15" w14:textId="77777777" w:rsidR="00E86CEE" w:rsidRPr="00B41D57" w:rsidRDefault="00E86CEE">
      <w:pPr>
        <w:tabs>
          <w:tab w:val="clear" w:pos="567"/>
        </w:tabs>
        <w:spacing w:line="240" w:lineRule="auto"/>
        <w:rPr>
          <w:szCs w:val="22"/>
        </w:rPr>
      </w:pPr>
    </w:p>
    <w:p w14:paraId="3B4CC7AC" w14:textId="77777777" w:rsidR="00C114FF" w:rsidRPr="00B41D57" w:rsidRDefault="00CC42E2" w:rsidP="00B13B6D">
      <w:pPr>
        <w:pStyle w:val="Style1"/>
      </w:pPr>
      <w:r w:rsidRPr="00B41D57">
        <w:t>3.5</w:t>
      </w:r>
      <w:r w:rsidRPr="00B41D57">
        <w:tab/>
        <w:t>Zvláštní opatření pro použití</w:t>
      </w:r>
    </w:p>
    <w:p w14:paraId="0B94D7B2" w14:textId="77777777" w:rsidR="00C114FF" w:rsidRPr="00B41D57" w:rsidRDefault="00C114FF" w:rsidP="00145C3F">
      <w:pPr>
        <w:tabs>
          <w:tab w:val="clear" w:pos="567"/>
        </w:tabs>
        <w:spacing w:line="240" w:lineRule="auto"/>
        <w:rPr>
          <w:szCs w:val="22"/>
        </w:rPr>
      </w:pPr>
    </w:p>
    <w:p w14:paraId="682382B5" w14:textId="77777777" w:rsidR="00C114FF" w:rsidRPr="00B41D57" w:rsidRDefault="00CC42E2" w:rsidP="00BF00EF">
      <w:pPr>
        <w:tabs>
          <w:tab w:val="clear" w:pos="567"/>
        </w:tabs>
        <w:spacing w:line="240" w:lineRule="auto"/>
        <w:rPr>
          <w:szCs w:val="22"/>
          <w:u w:val="single"/>
        </w:rPr>
      </w:pPr>
      <w:r w:rsidRPr="00B41D57">
        <w:rPr>
          <w:szCs w:val="22"/>
          <w:u w:val="single"/>
        </w:rPr>
        <w:t>Zvláštní opatření pro bezpečné použití u cílových druhů zvířat:</w:t>
      </w:r>
    </w:p>
    <w:p w14:paraId="355A38B0" w14:textId="77777777" w:rsidR="00C114FF" w:rsidRPr="00B41D57" w:rsidRDefault="00C114FF" w:rsidP="00145C3F">
      <w:pPr>
        <w:tabs>
          <w:tab w:val="clear" w:pos="567"/>
        </w:tabs>
        <w:spacing w:line="240" w:lineRule="auto"/>
        <w:rPr>
          <w:szCs w:val="22"/>
        </w:rPr>
      </w:pPr>
    </w:p>
    <w:p w14:paraId="11B6163A" w14:textId="0C0C6902" w:rsidR="00C114FF" w:rsidRPr="00B41D57" w:rsidRDefault="00176458" w:rsidP="00A9226B">
      <w:pPr>
        <w:tabs>
          <w:tab w:val="clear" w:pos="567"/>
        </w:tabs>
        <w:spacing w:line="240" w:lineRule="auto"/>
        <w:rPr>
          <w:szCs w:val="22"/>
        </w:rPr>
      </w:pPr>
      <w:r w:rsidRPr="00176458">
        <w:t>V místě aplikace probíhá postupná resorpce depa vpraveného antigenu, které samovolně vymizí do 21 dnů po vakcinaci. Při prohlídce masa poražených zvířat do 21 dnů po vakcinaci je nutno případně tuto změněnou tkáň odstranit.</w:t>
      </w:r>
    </w:p>
    <w:p w14:paraId="117F609A" w14:textId="77777777" w:rsidR="00C114FF" w:rsidRPr="00B41D57" w:rsidRDefault="00C114FF" w:rsidP="00A9226B">
      <w:pPr>
        <w:tabs>
          <w:tab w:val="clear" w:pos="567"/>
        </w:tabs>
        <w:spacing w:line="240" w:lineRule="auto"/>
        <w:rPr>
          <w:szCs w:val="22"/>
        </w:rPr>
      </w:pPr>
    </w:p>
    <w:p w14:paraId="5EA9A9E4" w14:textId="77777777" w:rsidR="00C114FF" w:rsidRPr="00B41D57" w:rsidRDefault="00CC42E2" w:rsidP="00BF00EF">
      <w:pPr>
        <w:tabs>
          <w:tab w:val="clear" w:pos="567"/>
        </w:tabs>
        <w:spacing w:line="240" w:lineRule="auto"/>
        <w:rPr>
          <w:szCs w:val="22"/>
          <w:u w:val="single"/>
        </w:rPr>
      </w:pPr>
      <w:r w:rsidRPr="00B41D57">
        <w:rPr>
          <w:szCs w:val="22"/>
          <w:u w:val="single"/>
        </w:rPr>
        <w:t>Zvláštní opatření pro osobu, která podává veterinární léčivý přípravek zvířatům:</w:t>
      </w:r>
    </w:p>
    <w:p w14:paraId="2DE787A4" w14:textId="77777777" w:rsidR="00C114FF" w:rsidRPr="00B41D57" w:rsidRDefault="00C114FF" w:rsidP="00145C3F">
      <w:pPr>
        <w:tabs>
          <w:tab w:val="clear" w:pos="567"/>
        </w:tabs>
        <w:spacing w:line="240" w:lineRule="auto"/>
        <w:rPr>
          <w:szCs w:val="22"/>
        </w:rPr>
      </w:pPr>
    </w:p>
    <w:p w14:paraId="264B6311" w14:textId="54449FB9" w:rsidR="00C114FF" w:rsidRPr="00B41D57" w:rsidRDefault="00CC42E2" w:rsidP="00A9226B">
      <w:pPr>
        <w:tabs>
          <w:tab w:val="clear" w:pos="567"/>
        </w:tabs>
        <w:spacing w:line="240" w:lineRule="auto"/>
        <w:rPr>
          <w:szCs w:val="22"/>
        </w:rPr>
      </w:pPr>
      <w:r w:rsidRPr="00B41D57">
        <w:t>Neuplatňuje se.</w:t>
      </w:r>
    </w:p>
    <w:p w14:paraId="35243767" w14:textId="77777777" w:rsidR="00316E87" w:rsidRPr="00B41D57" w:rsidRDefault="00316E87" w:rsidP="00A9226B">
      <w:pPr>
        <w:tabs>
          <w:tab w:val="clear" w:pos="567"/>
        </w:tabs>
        <w:spacing w:line="240" w:lineRule="auto"/>
        <w:rPr>
          <w:szCs w:val="22"/>
        </w:rPr>
      </w:pPr>
    </w:p>
    <w:p w14:paraId="2738C061" w14:textId="77777777" w:rsidR="00295140" w:rsidRPr="00B41D57" w:rsidRDefault="00CC42E2" w:rsidP="00A9226B">
      <w:pPr>
        <w:tabs>
          <w:tab w:val="clear" w:pos="567"/>
        </w:tabs>
        <w:spacing w:line="240" w:lineRule="auto"/>
        <w:rPr>
          <w:szCs w:val="22"/>
          <w:u w:val="single"/>
        </w:rPr>
      </w:pPr>
      <w:r w:rsidRPr="00B41D57">
        <w:rPr>
          <w:szCs w:val="22"/>
          <w:u w:val="single"/>
        </w:rPr>
        <w:t>Zvláštní opatření pro ochranu životního prostředí:</w:t>
      </w:r>
    </w:p>
    <w:p w14:paraId="47390C4D" w14:textId="77777777" w:rsidR="00295140" w:rsidRPr="00B41D57" w:rsidRDefault="00295140" w:rsidP="00A9226B">
      <w:pPr>
        <w:tabs>
          <w:tab w:val="clear" w:pos="567"/>
        </w:tabs>
        <w:spacing w:line="240" w:lineRule="auto"/>
        <w:rPr>
          <w:szCs w:val="22"/>
        </w:rPr>
      </w:pPr>
    </w:p>
    <w:p w14:paraId="7299AF40" w14:textId="75B91B4F" w:rsidR="00C114FF" w:rsidRPr="00B41D57" w:rsidRDefault="00CC42E2" w:rsidP="00A9226B">
      <w:pPr>
        <w:tabs>
          <w:tab w:val="clear" w:pos="567"/>
        </w:tabs>
        <w:spacing w:line="240" w:lineRule="auto"/>
        <w:rPr>
          <w:szCs w:val="22"/>
        </w:rPr>
      </w:pPr>
      <w:r w:rsidRPr="00B41D57">
        <w:t>Neuplatňuje se.</w:t>
      </w:r>
    </w:p>
    <w:p w14:paraId="309A1DB9" w14:textId="77777777" w:rsidR="00295140" w:rsidRPr="00B41D57" w:rsidRDefault="00295140" w:rsidP="00A9226B">
      <w:pPr>
        <w:tabs>
          <w:tab w:val="clear" w:pos="567"/>
        </w:tabs>
        <w:spacing w:line="240" w:lineRule="auto"/>
        <w:rPr>
          <w:szCs w:val="22"/>
        </w:rPr>
      </w:pPr>
    </w:p>
    <w:p w14:paraId="237314DB" w14:textId="77777777" w:rsidR="00C114FF" w:rsidRPr="00B41D57" w:rsidRDefault="00CC42E2" w:rsidP="00B13B6D">
      <w:pPr>
        <w:pStyle w:val="Style1"/>
      </w:pPr>
      <w:r w:rsidRPr="00B41D57">
        <w:t>3.6</w:t>
      </w:r>
      <w:r w:rsidRPr="00B41D57">
        <w:tab/>
      </w:r>
      <w:r w:rsidRPr="0055038D">
        <w:t>Nežádoucí účinky</w:t>
      </w:r>
    </w:p>
    <w:p w14:paraId="10F3D673" w14:textId="77777777" w:rsidR="00295140" w:rsidRPr="00B41D57" w:rsidRDefault="00295140" w:rsidP="00AD0710">
      <w:pPr>
        <w:tabs>
          <w:tab w:val="clear" w:pos="567"/>
        </w:tabs>
        <w:spacing w:line="240" w:lineRule="auto"/>
        <w:rPr>
          <w:szCs w:val="22"/>
        </w:rPr>
      </w:pPr>
    </w:p>
    <w:p w14:paraId="7576B8CA" w14:textId="02A15F48" w:rsidR="00AD0710" w:rsidRPr="00B41D57" w:rsidRDefault="0011223C" w:rsidP="00AD0710">
      <w:pPr>
        <w:tabs>
          <w:tab w:val="clear" w:pos="567"/>
        </w:tabs>
        <w:spacing w:line="240" w:lineRule="auto"/>
        <w:rPr>
          <w:szCs w:val="22"/>
        </w:rPr>
      </w:pPr>
      <w:r w:rsidRPr="0011223C">
        <w:t>Skot</w:t>
      </w:r>
      <w:r w:rsidR="00CC42E2" w:rsidRPr="0011223C">
        <w:t>:</w:t>
      </w:r>
    </w:p>
    <w:p w14:paraId="669C145E" w14:textId="77777777" w:rsidR="00295140" w:rsidRPr="00B41D57" w:rsidRDefault="00295140" w:rsidP="00295140">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5516"/>
      </w:tblGrid>
      <w:tr w:rsidR="00751B14" w14:paraId="7A4C549F" w14:textId="77777777" w:rsidTr="00617B81">
        <w:tc>
          <w:tcPr>
            <w:tcW w:w="1957" w:type="pct"/>
          </w:tcPr>
          <w:p w14:paraId="7E717D40" w14:textId="77777777" w:rsidR="00082200" w:rsidRPr="00B41D57" w:rsidRDefault="00CC42E2" w:rsidP="00617B81">
            <w:pPr>
              <w:spacing w:before="60" w:after="60"/>
              <w:rPr>
                <w:szCs w:val="22"/>
              </w:rPr>
            </w:pPr>
            <w:r w:rsidRPr="00B41D57">
              <w:t>Vzácné</w:t>
            </w:r>
          </w:p>
          <w:p w14:paraId="62DEE9F9" w14:textId="77777777" w:rsidR="00295140" w:rsidRPr="00B41D57" w:rsidRDefault="00CC42E2" w:rsidP="00617B81">
            <w:pPr>
              <w:spacing w:before="60" w:after="60"/>
              <w:rPr>
                <w:szCs w:val="22"/>
              </w:rPr>
            </w:pPr>
            <w:r w:rsidRPr="00B41D57">
              <w:t>(1 až 10 zvířat / 10 000 ošetřených zvířat):</w:t>
            </w:r>
          </w:p>
        </w:tc>
        <w:tc>
          <w:tcPr>
            <w:tcW w:w="3043" w:type="pct"/>
          </w:tcPr>
          <w:p w14:paraId="6D75FFCB" w14:textId="3129B533" w:rsidR="000C3DAB" w:rsidRDefault="000C3DAB" w:rsidP="00617B81">
            <w:pPr>
              <w:spacing w:before="60" w:after="60"/>
              <w:rPr>
                <w:iCs/>
                <w:szCs w:val="22"/>
              </w:rPr>
            </w:pPr>
            <w:r w:rsidRPr="000C3DAB">
              <w:rPr>
                <w:iCs/>
                <w:szCs w:val="22"/>
              </w:rPr>
              <w:t xml:space="preserve">Otok </w:t>
            </w:r>
            <w:r>
              <w:rPr>
                <w:iCs/>
                <w:szCs w:val="22"/>
              </w:rPr>
              <w:t xml:space="preserve">v </w:t>
            </w:r>
            <w:r w:rsidRPr="000C3DAB">
              <w:rPr>
                <w:iCs/>
                <w:szCs w:val="22"/>
              </w:rPr>
              <w:t>míst</w:t>
            </w:r>
            <w:r>
              <w:rPr>
                <w:iCs/>
                <w:szCs w:val="22"/>
              </w:rPr>
              <w:t>ě</w:t>
            </w:r>
            <w:r w:rsidRPr="000C3DAB">
              <w:rPr>
                <w:iCs/>
                <w:szCs w:val="22"/>
              </w:rPr>
              <w:t xml:space="preserve"> </w:t>
            </w:r>
            <w:r>
              <w:rPr>
                <w:iCs/>
                <w:szCs w:val="22"/>
              </w:rPr>
              <w:t>injekčního podání</w:t>
            </w:r>
            <w:r w:rsidRPr="000C3DAB">
              <w:rPr>
                <w:iCs/>
                <w:szCs w:val="22"/>
                <w:vertAlign w:val="superscript"/>
              </w:rPr>
              <w:t>1</w:t>
            </w:r>
          </w:p>
          <w:p w14:paraId="1CC2DAB0" w14:textId="7F18976C" w:rsidR="002944CD" w:rsidRPr="00B41D57" w:rsidRDefault="000C3DAB" w:rsidP="00617B81">
            <w:pPr>
              <w:spacing w:before="60" w:after="60"/>
              <w:rPr>
                <w:iCs/>
                <w:szCs w:val="22"/>
              </w:rPr>
            </w:pPr>
            <w:proofErr w:type="spellStart"/>
            <w:r>
              <w:rPr>
                <w:iCs/>
                <w:szCs w:val="22"/>
              </w:rPr>
              <w:t>A</w:t>
            </w:r>
            <w:r w:rsidRPr="000C3DAB">
              <w:rPr>
                <w:iCs/>
                <w:szCs w:val="22"/>
              </w:rPr>
              <w:t>nafylaktoidní</w:t>
            </w:r>
            <w:proofErr w:type="spellEnd"/>
            <w:r w:rsidRPr="000C3DAB">
              <w:rPr>
                <w:iCs/>
                <w:szCs w:val="22"/>
              </w:rPr>
              <w:t xml:space="preserve"> reakce</w:t>
            </w:r>
            <w:r w:rsidRPr="000C3DAB">
              <w:rPr>
                <w:iCs/>
                <w:szCs w:val="22"/>
                <w:vertAlign w:val="superscript"/>
              </w:rPr>
              <w:t>2</w:t>
            </w:r>
          </w:p>
        </w:tc>
      </w:tr>
    </w:tbl>
    <w:p w14:paraId="1D616E5A" w14:textId="1BF0B200" w:rsidR="00295140" w:rsidRPr="000C3DAB" w:rsidRDefault="008B651F" w:rsidP="00AD0710">
      <w:pPr>
        <w:tabs>
          <w:tab w:val="clear" w:pos="567"/>
        </w:tabs>
        <w:spacing w:line="240" w:lineRule="auto"/>
        <w:rPr>
          <w:szCs w:val="22"/>
        </w:rPr>
      </w:pPr>
      <w:r w:rsidRPr="000C3DAB">
        <w:rPr>
          <w:szCs w:val="22"/>
          <w:vertAlign w:val="superscript"/>
        </w:rPr>
        <w:t>1</w:t>
      </w:r>
      <w:r w:rsidR="000C3DAB" w:rsidRPr="000C3DAB">
        <w:rPr>
          <w:szCs w:val="22"/>
          <w:vertAlign w:val="superscript"/>
        </w:rPr>
        <w:t xml:space="preserve"> </w:t>
      </w:r>
      <w:r w:rsidR="00827EBD">
        <w:rPr>
          <w:szCs w:val="22"/>
        </w:rPr>
        <w:t>O</w:t>
      </w:r>
      <w:r w:rsidR="000C3DAB" w:rsidRPr="000C3DAB">
        <w:rPr>
          <w:szCs w:val="22"/>
        </w:rPr>
        <w:t xml:space="preserve"> průměru max. 20 mm, je samovolně resorbován v průběhu tří týdnů po vakcinaci.  </w:t>
      </w:r>
    </w:p>
    <w:p w14:paraId="082AA379" w14:textId="464E997A" w:rsidR="008B651F" w:rsidRDefault="008B651F" w:rsidP="00AD0710">
      <w:pPr>
        <w:tabs>
          <w:tab w:val="clear" w:pos="567"/>
        </w:tabs>
        <w:spacing w:line="240" w:lineRule="auto"/>
        <w:rPr>
          <w:szCs w:val="22"/>
        </w:rPr>
      </w:pPr>
      <w:r w:rsidRPr="000C3DAB">
        <w:rPr>
          <w:szCs w:val="22"/>
          <w:vertAlign w:val="superscript"/>
        </w:rPr>
        <w:t>2</w:t>
      </w:r>
      <w:r w:rsidR="000C3DAB" w:rsidRPr="000C3DAB">
        <w:rPr>
          <w:szCs w:val="22"/>
          <w:vertAlign w:val="superscript"/>
        </w:rPr>
        <w:t xml:space="preserve"> </w:t>
      </w:r>
      <w:r w:rsidR="00827EBD">
        <w:rPr>
          <w:szCs w:val="22"/>
        </w:rPr>
        <w:t>D</w:t>
      </w:r>
      <w:r w:rsidR="000C3DAB" w:rsidRPr="000C3DAB">
        <w:rPr>
          <w:szCs w:val="22"/>
        </w:rPr>
        <w:t xml:space="preserve">oporučuje </w:t>
      </w:r>
      <w:r w:rsidR="00C31C37">
        <w:rPr>
          <w:szCs w:val="22"/>
        </w:rPr>
        <w:t xml:space="preserve">se </w:t>
      </w:r>
      <w:r w:rsidR="000C3DAB" w:rsidRPr="000C3DAB">
        <w:rPr>
          <w:szCs w:val="22"/>
        </w:rPr>
        <w:t>symptomatická léčba.</w:t>
      </w:r>
    </w:p>
    <w:p w14:paraId="69984371" w14:textId="77777777" w:rsidR="00547ACC" w:rsidRPr="00B41D57" w:rsidRDefault="00547ACC" w:rsidP="00AD0710">
      <w:pPr>
        <w:tabs>
          <w:tab w:val="clear" w:pos="567"/>
        </w:tabs>
        <w:spacing w:line="240" w:lineRule="auto"/>
        <w:rPr>
          <w:szCs w:val="22"/>
        </w:rPr>
      </w:pPr>
    </w:p>
    <w:p w14:paraId="3DD32652" w14:textId="48AA2CA3" w:rsidR="00247A48" w:rsidRDefault="00CC42E2" w:rsidP="00247A48">
      <w:bookmarkStart w:id="1" w:name="_Hlk66891708"/>
      <w:r w:rsidRPr="00B41D57">
        <w:t>Hlášení nežádoucích účinků je důležité. Umožňuje nepřetržité sledování bezpečnosti veterinárního léčivého přípravku. Hlášení je třeba zaslat</w:t>
      </w:r>
      <w:r w:rsidR="005272F4" w:rsidRPr="00B41D57">
        <w:t>,</w:t>
      </w:r>
      <w:r w:rsidRPr="00B41D57">
        <w:t xml:space="preserve"> pokud možno</w:t>
      </w:r>
      <w:r w:rsidR="005272F4" w:rsidRPr="00B41D57">
        <w:t>,</w:t>
      </w:r>
      <w:r w:rsidRPr="00B41D57">
        <w:t xml:space="preserve"> prostřednictvím veterinárního lékaře</w:t>
      </w:r>
      <w:r w:rsidR="00562715" w:rsidRPr="00B41D57">
        <w:t>,</w:t>
      </w:r>
      <w:r w:rsidRPr="00B41D57">
        <w:t xml:space="preserve"> buď držiteli rozhodnutí o registraci, nebo příslušnému vnitrostátnímu orgánu prostřednictvím národního systému hlášení. Podrobné kontaktní údaje naleznete v příbalové informac</w:t>
      </w:r>
      <w:r w:rsidR="00C31C37">
        <w:t>i</w:t>
      </w:r>
      <w:r w:rsidRPr="00B41D57">
        <w:t>.</w:t>
      </w:r>
    </w:p>
    <w:p w14:paraId="4753FBF6" w14:textId="77777777" w:rsidR="00FC2C80" w:rsidRDefault="00FC2C80" w:rsidP="00247A48"/>
    <w:bookmarkEnd w:id="1"/>
    <w:p w14:paraId="772CD533" w14:textId="77777777" w:rsidR="00C114FF" w:rsidRPr="00B41D57" w:rsidRDefault="00CC42E2" w:rsidP="00B13B6D">
      <w:pPr>
        <w:pStyle w:val="Style1"/>
      </w:pPr>
      <w:r w:rsidRPr="00B41D57">
        <w:t>3.7</w:t>
      </w:r>
      <w:r w:rsidRPr="00B41D57">
        <w:tab/>
        <w:t>Použití v průběhu březosti, laktace nebo snášky</w:t>
      </w:r>
    </w:p>
    <w:p w14:paraId="0DFBFADE" w14:textId="77777777" w:rsidR="00C114FF" w:rsidRPr="00B41D57" w:rsidRDefault="00C114FF" w:rsidP="00145C3F">
      <w:pPr>
        <w:tabs>
          <w:tab w:val="clear" w:pos="567"/>
        </w:tabs>
        <w:spacing w:line="240" w:lineRule="auto"/>
        <w:rPr>
          <w:szCs w:val="22"/>
        </w:rPr>
      </w:pPr>
    </w:p>
    <w:p w14:paraId="7C07D6A1" w14:textId="63F94EC9" w:rsidR="00C114FF" w:rsidRPr="00B41D57" w:rsidRDefault="00CC42E2" w:rsidP="00E74050">
      <w:pPr>
        <w:tabs>
          <w:tab w:val="clear" w:pos="567"/>
        </w:tabs>
        <w:spacing w:line="240" w:lineRule="auto"/>
        <w:rPr>
          <w:szCs w:val="22"/>
        </w:rPr>
      </w:pPr>
      <w:r w:rsidRPr="00B41D57">
        <w:rPr>
          <w:u w:val="single"/>
        </w:rPr>
        <w:t>Březos</w:t>
      </w:r>
      <w:r w:rsidR="00CF1224">
        <w:rPr>
          <w:u w:val="single"/>
        </w:rPr>
        <w:t xml:space="preserve">t </w:t>
      </w:r>
      <w:r w:rsidRPr="00B41D57">
        <w:rPr>
          <w:szCs w:val="22"/>
          <w:u w:val="single"/>
        </w:rPr>
        <w:t>a laktace</w:t>
      </w:r>
      <w:r w:rsidRPr="00B41D57">
        <w:t>:</w:t>
      </w:r>
    </w:p>
    <w:p w14:paraId="53C1DD44" w14:textId="77777777" w:rsidR="00092A37" w:rsidRPr="00B41D57" w:rsidRDefault="00092A37" w:rsidP="00145C3F">
      <w:pPr>
        <w:tabs>
          <w:tab w:val="clear" w:pos="567"/>
        </w:tabs>
        <w:spacing w:line="240" w:lineRule="auto"/>
        <w:rPr>
          <w:szCs w:val="22"/>
        </w:rPr>
      </w:pPr>
    </w:p>
    <w:p w14:paraId="3CF5DDAE" w14:textId="77777777" w:rsidR="00CF1224" w:rsidRDefault="00CF1224" w:rsidP="00A9226B">
      <w:pPr>
        <w:tabs>
          <w:tab w:val="clear" w:pos="567"/>
        </w:tabs>
        <w:spacing w:line="240" w:lineRule="auto"/>
      </w:pPr>
      <w:r w:rsidRPr="00CF1224">
        <w:t>Lze použít během březosti a laktace.</w:t>
      </w:r>
    </w:p>
    <w:p w14:paraId="3A811BA8" w14:textId="77777777" w:rsidR="00C114FF" w:rsidRPr="00B41D57" w:rsidRDefault="00C114FF" w:rsidP="00A9226B">
      <w:pPr>
        <w:tabs>
          <w:tab w:val="clear" w:pos="567"/>
        </w:tabs>
        <w:spacing w:line="240" w:lineRule="auto"/>
        <w:rPr>
          <w:szCs w:val="22"/>
        </w:rPr>
      </w:pPr>
    </w:p>
    <w:p w14:paraId="45A16993" w14:textId="77777777" w:rsidR="00C114FF" w:rsidRPr="00B41D57" w:rsidRDefault="00C114FF" w:rsidP="00A9226B">
      <w:pPr>
        <w:tabs>
          <w:tab w:val="clear" w:pos="567"/>
        </w:tabs>
        <w:spacing w:line="240" w:lineRule="auto"/>
        <w:rPr>
          <w:szCs w:val="22"/>
        </w:rPr>
      </w:pPr>
    </w:p>
    <w:p w14:paraId="5C5C1959" w14:textId="77777777" w:rsidR="00C114FF" w:rsidRPr="00B41D57" w:rsidRDefault="00CC42E2" w:rsidP="00B13B6D">
      <w:pPr>
        <w:pStyle w:val="Style1"/>
      </w:pPr>
      <w:r w:rsidRPr="00B41D57">
        <w:t>3.8</w:t>
      </w:r>
      <w:r w:rsidRPr="00B41D57">
        <w:tab/>
        <w:t>Interakce s jinými léčivými přípravky a další formy interakce</w:t>
      </w:r>
    </w:p>
    <w:p w14:paraId="54454937" w14:textId="77777777" w:rsidR="00C114FF" w:rsidRPr="00B41D57" w:rsidRDefault="00C114FF" w:rsidP="00145C3F">
      <w:pPr>
        <w:tabs>
          <w:tab w:val="clear" w:pos="567"/>
        </w:tabs>
        <w:spacing w:line="240" w:lineRule="auto"/>
        <w:rPr>
          <w:szCs w:val="22"/>
        </w:rPr>
      </w:pPr>
    </w:p>
    <w:p w14:paraId="0D23F503" w14:textId="1508AE6C" w:rsidR="00C114FF" w:rsidRPr="00B41D57" w:rsidRDefault="00CC42E2" w:rsidP="00A9226B">
      <w:pPr>
        <w:tabs>
          <w:tab w:val="clear" w:pos="567"/>
        </w:tabs>
        <w:spacing w:line="240" w:lineRule="auto"/>
        <w:rPr>
          <w:szCs w:val="22"/>
        </w:rPr>
      </w:pPr>
      <w:r w:rsidRPr="00B41D57">
        <w:t>Nejsou dostupné informace o bezpečnosti a účinnosti této vakcíny, pokud se používá zároveň s jiným veterinárním léčivým přípravkem. Rozhodnutí o použití této vakcíny před nebo po jakémkoliv jiném veterinárním léčivém přípravku musí být provedeno na základě zvážení jednotlivých případů.</w:t>
      </w:r>
    </w:p>
    <w:p w14:paraId="377B37E7" w14:textId="77777777" w:rsidR="00C114FF" w:rsidRPr="00B41D57" w:rsidRDefault="00C114FF" w:rsidP="00A9226B">
      <w:pPr>
        <w:tabs>
          <w:tab w:val="clear" w:pos="567"/>
        </w:tabs>
        <w:spacing w:line="240" w:lineRule="auto"/>
        <w:rPr>
          <w:szCs w:val="22"/>
        </w:rPr>
      </w:pPr>
    </w:p>
    <w:p w14:paraId="0B86F3A7" w14:textId="77777777" w:rsidR="00C90EDA" w:rsidRPr="00B41D57" w:rsidRDefault="00C90EDA" w:rsidP="00A9226B">
      <w:pPr>
        <w:tabs>
          <w:tab w:val="clear" w:pos="567"/>
        </w:tabs>
        <w:spacing w:line="240" w:lineRule="auto"/>
        <w:rPr>
          <w:szCs w:val="22"/>
        </w:rPr>
      </w:pPr>
    </w:p>
    <w:p w14:paraId="533DFD79" w14:textId="77777777" w:rsidR="00C114FF" w:rsidRPr="00B41D57" w:rsidRDefault="00CC42E2" w:rsidP="00B13B6D">
      <w:pPr>
        <w:pStyle w:val="Style1"/>
      </w:pPr>
      <w:r w:rsidRPr="00B41D57">
        <w:t>3.9</w:t>
      </w:r>
      <w:r w:rsidRPr="00B41D57">
        <w:tab/>
        <w:t>Cesty podání a dávkování</w:t>
      </w:r>
    </w:p>
    <w:p w14:paraId="0C31E074" w14:textId="77777777" w:rsidR="00145D34" w:rsidRPr="00B41D57" w:rsidRDefault="00145D34" w:rsidP="00145C3F">
      <w:pPr>
        <w:tabs>
          <w:tab w:val="clear" w:pos="567"/>
        </w:tabs>
        <w:spacing w:line="240" w:lineRule="auto"/>
        <w:rPr>
          <w:szCs w:val="22"/>
        </w:rPr>
      </w:pPr>
    </w:p>
    <w:p w14:paraId="5E778B4A" w14:textId="77777777" w:rsidR="00893B7B" w:rsidRDefault="00893B7B" w:rsidP="00893B7B">
      <w:pPr>
        <w:tabs>
          <w:tab w:val="clear" w:pos="567"/>
        </w:tabs>
        <w:spacing w:line="240" w:lineRule="auto"/>
      </w:pPr>
      <w:r>
        <w:t>Dávka - 2 ml subkutánně za lopatku bez ohledu na stáří zvířat (telata od 4 týdnů stáří, jalovice a krávy).</w:t>
      </w:r>
    </w:p>
    <w:p w14:paraId="2B276C34" w14:textId="5D432699" w:rsidR="00893B7B" w:rsidRDefault="00893B7B" w:rsidP="00893B7B">
      <w:pPr>
        <w:tabs>
          <w:tab w:val="clear" w:pos="567"/>
        </w:tabs>
        <w:spacing w:line="240" w:lineRule="auto"/>
      </w:pPr>
      <w:r>
        <w:t>Před použitím nutno vakcínu ohřát na teplotu 15-25 °C a obsah lékovky důkladně protřepat!</w:t>
      </w:r>
    </w:p>
    <w:p w14:paraId="226EC3F6" w14:textId="77777777" w:rsidR="00893B7B" w:rsidRDefault="00893B7B" w:rsidP="00893B7B">
      <w:pPr>
        <w:tabs>
          <w:tab w:val="clear" w:pos="567"/>
        </w:tabs>
        <w:spacing w:line="240" w:lineRule="auto"/>
      </w:pPr>
    </w:p>
    <w:p w14:paraId="0E606945" w14:textId="77777777" w:rsidR="00893B7B" w:rsidRPr="00E54E46" w:rsidRDefault="00893B7B" w:rsidP="00893B7B">
      <w:pPr>
        <w:tabs>
          <w:tab w:val="clear" w:pos="567"/>
        </w:tabs>
        <w:spacing w:line="240" w:lineRule="auto"/>
        <w:rPr>
          <w:u w:val="single"/>
        </w:rPr>
      </w:pPr>
      <w:r w:rsidRPr="00E54E46">
        <w:rPr>
          <w:u w:val="single"/>
        </w:rPr>
        <w:t>a)</w:t>
      </w:r>
      <w:r w:rsidRPr="00E54E46">
        <w:rPr>
          <w:u w:val="single"/>
        </w:rPr>
        <w:tab/>
      </w:r>
      <w:proofErr w:type="spellStart"/>
      <w:r w:rsidRPr="00E54E46">
        <w:rPr>
          <w:u w:val="single"/>
        </w:rPr>
        <w:t>Primovakcinace</w:t>
      </w:r>
      <w:proofErr w:type="spellEnd"/>
    </w:p>
    <w:p w14:paraId="23B338AF" w14:textId="4C3DC4BD" w:rsidR="00893B7B" w:rsidRDefault="00893B7B" w:rsidP="00893B7B">
      <w:pPr>
        <w:tabs>
          <w:tab w:val="clear" w:pos="567"/>
        </w:tabs>
        <w:spacing w:line="240" w:lineRule="auto"/>
      </w:pPr>
      <w:r>
        <w:t>Základní imunizace - vyžaduje podání dvou vakcinačních dávek v rozmezí 4 – 6 týdnů, přičemž druhá dávka musí být podána nejpozději 4 týdny před připuštěním. Hlavními účinky jsou prevence vylučování leptospir močí.</w:t>
      </w:r>
    </w:p>
    <w:p w14:paraId="2D926964" w14:textId="742C9425" w:rsidR="00893B7B" w:rsidRDefault="00893B7B" w:rsidP="00893B7B">
      <w:pPr>
        <w:tabs>
          <w:tab w:val="clear" w:pos="567"/>
        </w:tabs>
        <w:spacing w:line="240" w:lineRule="auto"/>
      </w:pPr>
      <w:r>
        <w:t>Pokud je druhá vakcinační dávka podána nejpozději 2 týdny před připuštěním dochází také k výrazné prevenci infekce plodu.</w:t>
      </w:r>
    </w:p>
    <w:p w14:paraId="64E1F6AB" w14:textId="77777777" w:rsidR="00893B7B" w:rsidRDefault="00893B7B" w:rsidP="00893B7B">
      <w:pPr>
        <w:tabs>
          <w:tab w:val="clear" w:pos="567"/>
        </w:tabs>
        <w:spacing w:line="240" w:lineRule="auto"/>
      </w:pPr>
      <w:r>
        <w:t>Telata se mohou vakcinovat od 4 týdnů stáří základní imunizací (tj. podáním dvou dávek). Při dosažení kategorie jalovice se pak vakcinuje 1x před připuštěním.</w:t>
      </w:r>
    </w:p>
    <w:p w14:paraId="4BC0FA0D" w14:textId="77777777" w:rsidR="00893B7B" w:rsidRDefault="00893B7B" w:rsidP="00893B7B">
      <w:pPr>
        <w:tabs>
          <w:tab w:val="clear" w:pos="567"/>
        </w:tabs>
        <w:spacing w:line="240" w:lineRule="auto"/>
      </w:pPr>
    </w:p>
    <w:p w14:paraId="4545AF32" w14:textId="77777777" w:rsidR="00893B7B" w:rsidRPr="00E54E46" w:rsidRDefault="00893B7B" w:rsidP="00893B7B">
      <w:pPr>
        <w:tabs>
          <w:tab w:val="clear" w:pos="567"/>
        </w:tabs>
        <w:spacing w:line="240" w:lineRule="auto"/>
        <w:rPr>
          <w:u w:val="single"/>
        </w:rPr>
      </w:pPr>
      <w:r w:rsidRPr="00E54E46">
        <w:rPr>
          <w:u w:val="single"/>
        </w:rPr>
        <w:t>b)</w:t>
      </w:r>
      <w:r w:rsidRPr="00E54E46">
        <w:rPr>
          <w:u w:val="single"/>
        </w:rPr>
        <w:tab/>
        <w:t>Po základní vakcinaci (tzn. po podání 2 prvních dávek):</w:t>
      </w:r>
    </w:p>
    <w:p w14:paraId="13504C24" w14:textId="1D5EEF47" w:rsidR="00247A48" w:rsidRDefault="00893B7B" w:rsidP="00893B7B">
      <w:pPr>
        <w:tabs>
          <w:tab w:val="clear" w:pos="567"/>
        </w:tabs>
        <w:spacing w:line="240" w:lineRule="auto"/>
      </w:pPr>
      <w:r>
        <w:t>Pro udržení protektivní imunity je nutná každoroční revakcinace jednou dávkou nejpozději 2 týdny před připuštěním.</w:t>
      </w:r>
    </w:p>
    <w:p w14:paraId="6147616D" w14:textId="77777777" w:rsidR="00893B7B" w:rsidRDefault="00893B7B" w:rsidP="00893B7B">
      <w:pPr>
        <w:tabs>
          <w:tab w:val="clear" w:pos="567"/>
        </w:tabs>
        <w:spacing w:line="240" w:lineRule="auto"/>
      </w:pPr>
    </w:p>
    <w:p w14:paraId="3DCF858C" w14:textId="77777777" w:rsidR="00893B7B" w:rsidRPr="00B41D57" w:rsidRDefault="00893B7B" w:rsidP="00893B7B">
      <w:pPr>
        <w:tabs>
          <w:tab w:val="clear" w:pos="567"/>
        </w:tabs>
        <w:spacing w:line="240" w:lineRule="auto"/>
        <w:rPr>
          <w:szCs w:val="22"/>
        </w:rPr>
      </w:pPr>
    </w:p>
    <w:p w14:paraId="0A85AF50" w14:textId="198BF553" w:rsidR="00C114FF" w:rsidRDefault="00CC42E2" w:rsidP="00B13B6D">
      <w:pPr>
        <w:pStyle w:val="Style1"/>
      </w:pPr>
      <w:r w:rsidRPr="00B41D57">
        <w:t>3.10</w:t>
      </w:r>
      <w:r w:rsidRPr="00B41D57">
        <w:tab/>
        <w:t xml:space="preserve">Příznaky předávkování </w:t>
      </w:r>
      <w:r w:rsidR="00EC5045" w:rsidRPr="00B41D57">
        <w:t>(</w:t>
      </w:r>
      <w:r w:rsidRPr="00B41D57">
        <w:t xml:space="preserve">a </w:t>
      </w:r>
      <w:r w:rsidR="00202A85" w:rsidRPr="00B41D57">
        <w:t>kde</w:t>
      </w:r>
      <w:r w:rsidR="005E66FC">
        <w:t xml:space="preserve"> </w:t>
      </w:r>
      <w:r w:rsidR="00202A85" w:rsidRPr="00B41D57">
        <w:t>je</w:t>
      </w:r>
      <w:r w:rsidR="005E66FC">
        <w:t xml:space="preserve"> </w:t>
      </w:r>
      <w:r w:rsidR="00FB6F2F" w:rsidRPr="005E66FC">
        <w:t>relevantní</w:t>
      </w:r>
      <w:r w:rsidR="00202A85" w:rsidRPr="005E66FC">
        <w:t>, první pomoc</w:t>
      </w:r>
      <w:r w:rsidRPr="005E66FC">
        <w:t xml:space="preserve"> a antidota</w:t>
      </w:r>
      <w:r w:rsidR="00202A85" w:rsidRPr="005E66FC">
        <w:t>)</w:t>
      </w:r>
      <w:r w:rsidRPr="005E66FC">
        <w:t xml:space="preserve"> </w:t>
      </w:r>
    </w:p>
    <w:p w14:paraId="190F7F8C" w14:textId="77777777" w:rsidR="000C78F9" w:rsidRDefault="000C78F9" w:rsidP="00B13B6D">
      <w:pPr>
        <w:pStyle w:val="Style1"/>
      </w:pPr>
    </w:p>
    <w:p w14:paraId="54E1045F" w14:textId="2441FF87" w:rsidR="000C78F9" w:rsidRPr="000C78F9" w:rsidRDefault="000C78F9" w:rsidP="000C78F9">
      <w:pPr>
        <w:pStyle w:val="Style1"/>
        <w:ind w:left="0" w:firstLine="0"/>
        <w:rPr>
          <w:b w:val="0"/>
          <w:bCs/>
        </w:rPr>
      </w:pPr>
      <w:r w:rsidRPr="000C78F9">
        <w:rPr>
          <w:b w:val="0"/>
          <w:bCs/>
        </w:rPr>
        <w:t>Po podání dvojnásobné dávky vakcíny cílovým druhům zvířat nebyly pozorovány jiné nežádoucí</w:t>
      </w:r>
      <w:r>
        <w:rPr>
          <w:b w:val="0"/>
          <w:bCs/>
        </w:rPr>
        <w:t xml:space="preserve"> </w:t>
      </w:r>
      <w:r w:rsidRPr="000C78F9">
        <w:rPr>
          <w:b w:val="0"/>
          <w:bCs/>
        </w:rPr>
        <w:t xml:space="preserve">účinky než ty, které jsou popsány v </w:t>
      </w:r>
      <w:r w:rsidRPr="00CD5AB1">
        <w:rPr>
          <w:b w:val="0"/>
          <w:bCs/>
        </w:rPr>
        <w:t xml:space="preserve">bodu </w:t>
      </w:r>
      <w:r w:rsidR="00CD5AB1">
        <w:rPr>
          <w:b w:val="0"/>
          <w:bCs/>
        </w:rPr>
        <w:t>3</w:t>
      </w:r>
      <w:r w:rsidRPr="00CD5AB1">
        <w:rPr>
          <w:b w:val="0"/>
          <w:bCs/>
        </w:rPr>
        <w:t>.6.</w:t>
      </w:r>
    </w:p>
    <w:p w14:paraId="45A34650" w14:textId="77777777" w:rsidR="00C114FF" w:rsidRDefault="00C114FF" w:rsidP="00A9226B">
      <w:pPr>
        <w:tabs>
          <w:tab w:val="clear" w:pos="567"/>
        </w:tabs>
        <w:spacing w:line="240" w:lineRule="auto"/>
        <w:rPr>
          <w:szCs w:val="22"/>
        </w:rPr>
      </w:pPr>
    </w:p>
    <w:p w14:paraId="2FFF6A5D" w14:textId="77777777" w:rsidR="00514C23" w:rsidRPr="00B41D57" w:rsidRDefault="00514C23" w:rsidP="00A9226B">
      <w:pPr>
        <w:tabs>
          <w:tab w:val="clear" w:pos="567"/>
        </w:tabs>
        <w:spacing w:line="240" w:lineRule="auto"/>
        <w:rPr>
          <w:szCs w:val="22"/>
        </w:rPr>
      </w:pPr>
    </w:p>
    <w:p w14:paraId="23CD3206" w14:textId="294F4287" w:rsidR="009A6509" w:rsidRPr="00B41D57" w:rsidRDefault="00CC42E2" w:rsidP="00B13B6D">
      <w:pPr>
        <w:pStyle w:val="Style1"/>
      </w:pPr>
      <w:r w:rsidRPr="00B41D57">
        <w:t>3.11</w:t>
      </w:r>
      <w:r w:rsidRPr="00B41D57">
        <w:tab/>
      </w:r>
      <w:r w:rsidRPr="007813A0">
        <w:t>Zvláštní omezení pro použití a zvláštní podmínky pro použití, včetně omezení používání antimikrob</w:t>
      </w:r>
      <w:r w:rsidR="00202A85" w:rsidRPr="007813A0">
        <w:t>ních</w:t>
      </w:r>
      <w:r w:rsidRPr="007813A0">
        <w:t xml:space="preserve"> a </w:t>
      </w:r>
      <w:proofErr w:type="spellStart"/>
      <w:r w:rsidRPr="007813A0">
        <w:t>antiparazitárních</w:t>
      </w:r>
      <w:proofErr w:type="spellEnd"/>
      <w:r w:rsidRPr="007813A0">
        <w:t xml:space="preserve"> veterinárních léčivých přípravků, za účelem snížení rizika rozvoje rezistence</w:t>
      </w:r>
    </w:p>
    <w:p w14:paraId="1204C42F" w14:textId="77777777" w:rsidR="009A6509" w:rsidRPr="00B41D57" w:rsidRDefault="009A6509" w:rsidP="00A9226B">
      <w:pPr>
        <w:tabs>
          <w:tab w:val="clear" w:pos="567"/>
        </w:tabs>
        <w:spacing w:line="240" w:lineRule="auto"/>
        <w:rPr>
          <w:szCs w:val="22"/>
        </w:rPr>
      </w:pPr>
    </w:p>
    <w:p w14:paraId="5B24853D" w14:textId="44E6D63A" w:rsidR="009A6509" w:rsidRPr="00B41D57" w:rsidRDefault="00CC42E2" w:rsidP="009A6509">
      <w:pPr>
        <w:tabs>
          <w:tab w:val="clear" w:pos="567"/>
        </w:tabs>
        <w:spacing w:line="240" w:lineRule="auto"/>
        <w:rPr>
          <w:szCs w:val="22"/>
        </w:rPr>
      </w:pPr>
      <w:r w:rsidRPr="00B41D57">
        <w:t>Neuplatňuje se.</w:t>
      </w:r>
    </w:p>
    <w:p w14:paraId="23184928" w14:textId="77777777" w:rsidR="009A6509" w:rsidRPr="00B41D57" w:rsidRDefault="009A6509" w:rsidP="009A6509">
      <w:pPr>
        <w:tabs>
          <w:tab w:val="clear" w:pos="567"/>
        </w:tabs>
        <w:spacing w:line="240" w:lineRule="auto"/>
        <w:rPr>
          <w:szCs w:val="22"/>
        </w:rPr>
      </w:pPr>
    </w:p>
    <w:p w14:paraId="75BB4EC2" w14:textId="77777777" w:rsidR="00C114FF" w:rsidRPr="00B41D57" w:rsidRDefault="00CC42E2" w:rsidP="00B13B6D">
      <w:pPr>
        <w:pStyle w:val="Style1"/>
      </w:pPr>
      <w:r w:rsidRPr="00B41D57">
        <w:t>3.12</w:t>
      </w:r>
      <w:r w:rsidRPr="00B41D57">
        <w:tab/>
        <w:t>Ochranné lhůty</w:t>
      </w:r>
    </w:p>
    <w:p w14:paraId="2DC95067" w14:textId="77777777" w:rsidR="00C114FF" w:rsidRPr="00B41D57" w:rsidRDefault="00C114FF" w:rsidP="00145C3F">
      <w:pPr>
        <w:tabs>
          <w:tab w:val="clear" w:pos="567"/>
        </w:tabs>
        <w:spacing w:line="240" w:lineRule="auto"/>
        <w:rPr>
          <w:szCs w:val="22"/>
        </w:rPr>
      </w:pPr>
    </w:p>
    <w:p w14:paraId="69F70EC9" w14:textId="51F7989F" w:rsidR="00C114FF" w:rsidRPr="00B41D57" w:rsidRDefault="00CC42E2" w:rsidP="00A9226B">
      <w:pPr>
        <w:tabs>
          <w:tab w:val="clear" w:pos="567"/>
        </w:tabs>
        <w:spacing w:line="240" w:lineRule="auto"/>
        <w:rPr>
          <w:szCs w:val="22"/>
        </w:rPr>
      </w:pPr>
      <w:r w:rsidRPr="00B41D57">
        <w:t>Bez ochranných lhůt.</w:t>
      </w:r>
    </w:p>
    <w:p w14:paraId="35946CB6" w14:textId="77777777" w:rsidR="00C114FF" w:rsidRPr="00B41D57" w:rsidRDefault="00C114FF" w:rsidP="00A9226B">
      <w:pPr>
        <w:tabs>
          <w:tab w:val="clear" w:pos="567"/>
        </w:tabs>
        <w:spacing w:line="240" w:lineRule="auto"/>
        <w:rPr>
          <w:szCs w:val="22"/>
        </w:rPr>
      </w:pPr>
    </w:p>
    <w:p w14:paraId="1A1B55BD" w14:textId="77777777" w:rsidR="00FC02F3" w:rsidRPr="00B41D57" w:rsidRDefault="00FC02F3" w:rsidP="00A9226B">
      <w:pPr>
        <w:tabs>
          <w:tab w:val="clear" w:pos="567"/>
        </w:tabs>
        <w:spacing w:line="240" w:lineRule="auto"/>
        <w:rPr>
          <w:szCs w:val="22"/>
        </w:rPr>
      </w:pPr>
    </w:p>
    <w:p w14:paraId="25B50269" w14:textId="2132E91C" w:rsidR="00C114FF" w:rsidRPr="00B41D57" w:rsidRDefault="00CC42E2" w:rsidP="00B13B6D">
      <w:pPr>
        <w:pStyle w:val="Style1"/>
      </w:pPr>
      <w:r w:rsidRPr="00B41D57">
        <w:t>4.</w:t>
      </w:r>
      <w:r w:rsidRPr="00B41D57">
        <w:tab/>
        <w:t>IMUNOLOGICKÉ INFORMACE</w:t>
      </w:r>
    </w:p>
    <w:p w14:paraId="2C2A4C50" w14:textId="77777777" w:rsidR="00C114FF" w:rsidRPr="00B41D57" w:rsidRDefault="00C114FF" w:rsidP="00145C3F">
      <w:pPr>
        <w:tabs>
          <w:tab w:val="clear" w:pos="567"/>
        </w:tabs>
        <w:spacing w:line="240" w:lineRule="auto"/>
        <w:rPr>
          <w:szCs w:val="22"/>
        </w:rPr>
      </w:pPr>
    </w:p>
    <w:p w14:paraId="6DBE6E8E" w14:textId="77777777" w:rsidR="005B04A8" w:rsidRPr="00B41D57" w:rsidRDefault="00CC42E2" w:rsidP="00B13B6D">
      <w:pPr>
        <w:pStyle w:val="Style1"/>
      </w:pPr>
      <w:r w:rsidRPr="00B41D57">
        <w:t>4.1</w:t>
      </w:r>
      <w:r w:rsidRPr="00B41D57">
        <w:tab/>
      </w:r>
      <w:proofErr w:type="spellStart"/>
      <w:r w:rsidRPr="00B41D57">
        <w:t>ATCvet</w:t>
      </w:r>
      <w:proofErr w:type="spellEnd"/>
      <w:r w:rsidRPr="00B41D57">
        <w:t xml:space="preserve"> kód:</w:t>
      </w:r>
    </w:p>
    <w:p w14:paraId="28E63FAF" w14:textId="77777777" w:rsidR="002615F8" w:rsidRDefault="002615F8" w:rsidP="00A9226B">
      <w:pPr>
        <w:tabs>
          <w:tab w:val="clear" w:pos="567"/>
        </w:tabs>
        <w:spacing w:line="240" w:lineRule="auto"/>
      </w:pPr>
    </w:p>
    <w:p w14:paraId="5C965196" w14:textId="2FC80EA3" w:rsidR="00C114FF" w:rsidRDefault="0061101D" w:rsidP="00A9226B">
      <w:pPr>
        <w:tabs>
          <w:tab w:val="clear" w:pos="567"/>
        </w:tabs>
        <w:spacing w:line="240" w:lineRule="auto"/>
      </w:pPr>
      <w:r w:rsidRPr="0061101D">
        <w:t>QI02AB03</w:t>
      </w:r>
    </w:p>
    <w:p w14:paraId="38BCB651" w14:textId="77777777" w:rsidR="0061101D" w:rsidRPr="00B41D57" w:rsidRDefault="0061101D" w:rsidP="00A9226B">
      <w:pPr>
        <w:tabs>
          <w:tab w:val="clear" w:pos="567"/>
        </w:tabs>
        <w:spacing w:line="240" w:lineRule="auto"/>
        <w:rPr>
          <w:szCs w:val="22"/>
        </w:rPr>
      </w:pPr>
    </w:p>
    <w:p w14:paraId="44B643E5" w14:textId="77777777" w:rsidR="00C114FF" w:rsidRPr="00B41D57" w:rsidRDefault="00C114FF" w:rsidP="00A9226B">
      <w:pPr>
        <w:tabs>
          <w:tab w:val="clear" w:pos="567"/>
        </w:tabs>
        <w:spacing w:line="240" w:lineRule="auto"/>
        <w:rPr>
          <w:szCs w:val="22"/>
        </w:rPr>
      </w:pPr>
    </w:p>
    <w:p w14:paraId="1F57863B" w14:textId="77777777" w:rsidR="00C114FF" w:rsidRPr="00B41D57" w:rsidRDefault="00CC42E2" w:rsidP="00B13B6D">
      <w:pPr>
        <w:pStyle w:val="Style1"/>
      </w:pPr>
      <w:r w:rsidRPr="00B41D57">
        <w:t>5.</w:t>
      </w:r>
      <w:r w:rsidRPr="00B41D57">
        <w:tab/>
      </w:r>
      <w:r w:rsidRPr="00C0368C">
        <w:t>FARMACEUTICKÉ ÚDAJE</w:t>
      </w:r>
    </w:p>
    <w:p w14:paraId="7BC53755" w14:textId="77777777" w:rsidR="00C114FF" w:rsidRPr="00B41D57" w:rsidRDefault="00C114FF" w:rsidP="00A9226B">
      <w:pPr>
        <w:tabs>
          <w:tab w:val="clear" w:pos="567"/>
        </w:tabs>
        <w:spacing w:line="240" w:lineRule="auto"/>
        <w:rPr>
          <w:szCs w:val="22"/>
        </w:rPr>
      </w:pPr>
    </w:p>
    <w:p w14:paraId="57E8B708" w14:textId="77777777" w:rsidR="00C114FF" w:rsidRPr="00B41D57" w:rsidRDefault="00CC42E2" w:rsidP="00B13B6D">
      <w:pPr>
        <w:pStyle w:val="Style1"/>
      </w:pPr>
      <w:r w:rsidRPr="00B41D57">
        <w:t>5.1</w:t>
      </w:r>
      <w:r w:rsidRPr="00B41D57">
        <w:tab/>
        <w:t>Hlavní inkompatibility</w:t>
      </w:r>
    </w:p>
    <w:p w14:paraId="15C29130" w14:textId="77777777" w:rsidR="00C114FF" w:rsidRPr="00B41D57" w:rsidRDefault="00C114FF" w:rsidP="00145C3F">
      <w:pPr>
        <w:tabs>
          <w:tab w:val="clear" w:pos="567"/>
        </w:tabs>
        <w:spacing w:line="240" w:lineRule="auto"/>
        <w:rPr>
          <w:szCs w:val="22"/>
        </w:rPr>
      </w:pPr>
    </w:p>
    <w:p w14:paraId="330393E1" w14:textId="78F5EECB" w:rsidR="00C114FF" w:rsidRPr="00B41D57" w:rsidRDefault="00CC42E2" w:rsidP="00A9226B">
      <w:pPr>
        <w:tabs>
          <w:tab w:val="clear" w:pos="567"/>
        </w:tabs>
        <w:spacing w:line="240" w:lineRule="auto"/>
        <w:rPr>
          <w:szCs w:val="22"/>
        </w:rPr>
      </w:pPr>
      <w:r w:rsidRPr="00B41D57">
        <w:t>Nemísit s jiným veterinárním léčivým přípravkem</w:t>
      </w:r>
      <w:r w:rsidR="00612BB9">
        <w:t xml:space="preserve">. </w:t>
      </w:r>
      <w:r w:rsidRPr="00B41D57">
        <w:t xml:space="preserve"> </w:t>
      </w:r>
    </w:p>
    <w:p w14:paraId="2B4CFB20" w14:textId="77777777" w:rsidR="00C114FF" w:rsidRPr="00B41D57" w:rsidRDefault="00C114FF" w:rsidP="00A9226B">
      <w:pPr>
        <w:tabs>
          <w:tab w:val="clear" w:pos="567"/>
        </w:tabs>
        <w:spacing w:line="240" w:lineRule="auto"/>
        <w:rPr>
          <w:szCs w:val="22"/>
        </w:rPr>
      </w:pPr>
    </w:p>
    <w:p w14:paraId="13005D63" w14:textId="77777777" w:rsidR="00C114FF" w:rsidRPr="00B41D57" w:rsidRDefault="00CC42E2" w:rsidP="00B13B6D">
      <w:pPr>
        <w:pStyle w:val="Style1"/>
      </w:pPr>
      <w:r w:rsidRPr="00B41D57">
        <w:t>5.2</w:t>
      </w:r>
      <w:r w:rsidRPr="00B41D57">
        <w:tab/>
        <w:t>Doba použitelnosti</w:t>
      </w:r>
    </w:p>
    <w:p w14:paraId="100B6613" w14:textId="77777777" w:rsidR="00C114FF" w:rsidRPr="00B41D57" w:rsidRDefault="00C114FF" w:rsidP="00145C3F">
      <w:pPr>
        <w:tabs>
          <w:tab w:val="clear" w:pos="567"/>
        </w:tabs>
        <w:spacing w:line="240" w:lineRule="auto"/>
        <w:rPr>
          <w:szCs w:val="22"/>
        </w:rPr>
      </w:pPr>
    </w:p>
    <w:p w14:paraId="2057A8D7" w14:textId="5F1711F0" w:rsidR="00C114FF" w:rsidRPr="00B41D57" w:rsidRDefault="00CC42E2" w:rsidP="00A9226B">
      <w:pPr>
        <w:tabs>
          <w:tab w:val="clear" w:pos="567"/>
        </w:tabs>
        <w:spacing w:line="240" w:lineRule="auto"/>
        <w:rPr>
          <w:szCs w:val="22"/>
        </w:rPr>
      </w:pPr>
      <w:r w:rsidRPr="00B41D57">
        <w:t>Doba použitelnosti veterinárního léčivého přípravku v neporušeném obalu:</w:t>
      </w:r>
      <w:r w:rsidR="00612BB9">
        <w:t xml:space="preserve"> 2 roky.</w:t>
      </w:r>
    </w:p>
    <w:p w14:paraId="5DF513F3" w14:textId="7D6F03AF" w:rsidR="00C114FF" w:rsidRPr="00B41D57" w:rsidRDefault="00CC42E2" w:rsidP="00A9226B">
      <w:pPr>
        <w:tabs>
          <w:tab w:val="clear" w:pos="567"/>
        </w:tabs>
        <w:spacing w:line="240" w:lineRule="auto"/>
        <w:rPr>
          <w:szCs w:val="22"/>
        </w:rPr>
      </w:pPr>
      <w:r w:rsidRPr="00B41D57">
        <w:t>Doba použitelnosti po prvním otevření vnitřního obalu:</w:t>
      </w:r>
      <w:r w:rsidR="00612BB9">
        <w:t xml:space="preserve"> 10 hodin.</w:t>
      </w:r>
    </w:p>
    <w:p w14:paraId="5AD8BD1B" w14:textId="77777777" w:rsidR="00C114FF" w:rsidRPr="00B41D57" w:rsidRDefault="00C114FF" w:rsidP="00A9226B">
      <w:pPr>
        <w:tabs>
          <w:tab w:val="clear" w:pos="567"/>
        </w:tabs>
        <w:spacing w:line="240" w:lineRule="auto"/>
        <w:rPr>
          <w:szCs w:val="22"/>
        </w:rPr>
      </w:pPr>
    </w:p>
    <w:p w14:paraId="5A152485" w14:textId="77777777" w:rsidR="00C114FF" w:rsidRPr="00B41D57" w:rsidRDefault="00CC42E2" w:rsidP="00B13B6D">
      <w:pPr>
        <w:pStyle w:val="Style1"/>
      </w:pPr>
      <w:r w:rsidRPr="00B41D57">
        <w:t>5.3</w:t>
      </w:r>
      <w:r w:rsidRPr="00B41D57">
        <w:tab/>
        <w:t>Zvláštní opatření pro uchovávání</w:t>
      </w:r>
    </w:p>
    <w:p w14:paraId="7826F268" w14:textId="77777777" w:rsidR="00C114FF" w:rsidRPr="00B41D57" w:rsidRDefault="00C114FF" w:rsidP="00145C3F">
      <w:pPr>
        <w:tabs>
          <w:tab w:val="clear" w:pos="567"/>
        </w:tabs>
        <w:spacing w:line="240" w:lineRule="auto"/>
        <w:rPr>
          <w:szCs w:val="22"/>
        </w:rPr>
      </w:pPr>
    </w:p>
    <w:p w14:paraId="528269D6" w14:textId="4F362615" w:rsidR="00C114FF" w:rsidRPr="00B41D57" w:rsidRDefault="00CC42E2" w:rsidP="009E66FE">
      <w:pPr>
        <w:pStyle w:val="Style5"/>
      </w:pPr>
      <w:r w:rsidRPr="00B41D57">
        <w:t>Uchovávejte a přepravujte chlazené (2 °C – 8 °C).</w:t>
      </w:r>
    </w:p>
    <w:p w14:paraId="6903338F" w14:textId="6C6CBB91" w:rsidR="00C114FF" w:rsidRPr="00B41D57" w:rsidRDefault="00CC42E2" w:rsidP="009E66FE">
      <w:pPr>
        <w:pStyle w:val="Style5"/>
      </w:pPr>
      <w:r w:rsidRPr="00B41D57">
        <w:t>Chraňte před mrazem.</w:t>
      </w:r>
    </w:p>
    <w:p w14:paraId="4216815A" w14:textId="07A2C1A8" w:rsidR="00C114FF" w:rsidRPr="00B41D57" w:rsidRDefault="00CC42E2" w:rsidP="00A9226B">
      <w:pPr>
        <w:tabs>
          <w:tab w:val="clear" w:pos="567"/>
        </w:tabs>
        <w:spacing w:line="240" w:lineRule="auto"/>
        <w:rPr>
          <w:szCs w:val="22"/>
        </w:rPr>
      </w:pPr>
      <w:r w:rsidRPr="00B41D57">
        <w:t>Chraňte před světlem.</w:t>
      </w:r>
    </w:p>
    <w:p w14:paraId="746D3E8C" w14:textId="40297637" w:rsidR="00C114FF" w:rsidRPr="00B41D57" w:rsidRDefault="00CC42E2" w:rsidP="00A9226B">
      <w:pPr>
        <w:tabs>
          <w:tab w:val="clear" w:pos="567"/>
        </w:tabs>
        <w:spacing w:line="240" w:lineRule="auto"/>
        <w:rPr>
          <w:szCs w:val="22"/>
        </w:rPr>
      </w:pPr>
      <w:r w:rsidRPr="00B41D57">
        <w:t>Uchovávejte v suchu.</w:t>
      </w:r>
    </w:p>
    <w:p w14:paraId="205A4A8C" w14:textId="77777777" w:rsidR="00C114FF" w:rsidRPr="00B41D57" w:rsidRDefault="00C114FF" w:rsidP="00A9226B">
      <w:pPr>
        <w:tabs>
          <w:tab w:val="clear" w:pos="567"/>
        </w:tabs>
        <w:spacing w:line="240" w:lineRule="auto"/>
        <w:rPr>
          <w:szCs w:val="22"/>
        </w:rPr>
      </w:pPr>
    </w:p>
    <w:p w14:paraId="42EAA46B" w14:textId="56CE0F50" w:rsidR="00C114FF" w:rsidRPr="00B41D57" w:rsidRDefault="00CC42E2" w:rsidP="00B13B6D">
      <w:pPr>
        <w:pStyle w:val="Style1"/>
      </w:pPr>
      <w:r w:rsidRPr="00B41D57">
        <w:t>5.4</w:t>
      </w:r>
      <w:r w:rsidRPr="00B41D57">
        <w:tab/>
        <w:t>Druh a složení vnitřního obalu</w:t>
      </w:r>
    </w:p>
    <w:p w14:paraId="3EB26241" w14:textId="77777777" w:rsidR="00C114FF" w:rsidRPr="00B41D57" w:rsidRDefault="00C114FF" w:rsidP="005E66FC">
      <w:pPr>
        <w:pStyle w:val="Style1"/>
      </w:pPr>
    </w:p>
    <w:p w14:paraId="6CAABA2D" w14:textId="77777777" w:rsidR="003A793D" w:rsidRDefault="003A793D" w:rsidP="003A793D">
      <w:pPr>
        <w:tabs>
          <w:tab w:val="clear" w:pos="567"/>
        </w:tabs>
        <w:spacing w:line="240" w:lineRule="auto"/>
      </w:pPr>
      <w:r>
        <w:t xml:space="preserve">Vakcína je plněná do skleněných lékovek hydrolytické třídy I a II. a do plastových lahví uzavřených pryžovou propichovací zátkou, zajištěnou hliníkovou </w:t>
      </w:r>
      <w:proofErr w:type="spellStart"/>
      <w:r>
        <w:t>pertlí</w:t>
      </w:r>
      <w:proofErr w:type="spellEnd"/>
      <w:r>
        <w:t xml:space="preserve">. Vnějším obalem je papírová skládačka, případně PVC obal. </w:t>
      </w:r>
    </w:p>
    <w:p w14:paraId="3DC146E8" w14:textId="77777777" w:rsidR="003A793D" w:rsidRDefault="003A793D" w:rsidP="003A793D">
      <w:pPr>
        <w:tabs>
          <w:tab w:val="clear" w:pos="567"/>
        </w:tabs>
        <w:spacing w:line="240" w:lineRule="auto"/>
      </w:pPr>
    </w:p>
    <w:p w14:paraId="6CB53B31" w14:textId="5F014EF0" w:rsidR="003A793D" w:rsidRPr="003A793D" w:rsidRDefault="003A793D" w:rsidP="003A793D">
      <w:pPr>
        <w:tabs>
          <w:tab w:val="clear" w:pos="567"/>
        </w:tabs>
        <w:spacing w:line="240" w:lineRule="auto"/>
        <w:rPr>
          <w:u w:val="single"/>
        </w:rPr>
      </w:pPr>
      <w:r w:rsidRPr="003A793D">
        <w:rPr>
          <w:u w:val="single"/>
        </w:rPr>
        <w:t>Velikost balení:</w:t>
      </w:r>
    </w:p>
    <w:p w14:paraId="7FACC7E6" w14:textId="3ACA17F6" w:rsidR="003A793D" w:rsidRDefault="003A793D" w:rsidP="003A793D">
      <w:pPr>
        <w:tabs>
          <w:tab w:val="clear" w:pos="567"/>
        </w:tabs>
        <w:spacing w:line="240" w:lineRule="auto"/>
      </w:pPr>
      <w:r>
        <w:t>1×10 ml, 10×10 ml přípravku</w:t>
      </w:r>
      <w:r>
        <w:tab/>
      </w:r>
      <w:r>
        <w:tab/>
        <w:t>skleněné lékovky, I. HT o velikosti 10 ml</w:t>
      </w:r>
    </w:p>
    <w:p w14:paraId="227DC18F" w14:textId="7605FE7F" w:rsidR="003A793D" w:rsidRDefault="003A793D" w:rsidP="003A793D">
      <w:pPr>
        <w:tabs>
          <w:tab w:val="clear" w:pos="567"/>
        </w:tabs>
        <w:spacing w:line="240" w:lineRule="auto"/>
      </w:pPr>
      <w:r>
        <w:t>1×50 ml přípravku</w:t>
      </w:r>
      <w:r>
        <w:tab/>
      </w:r>
      <w:r>
        <w:tab/>
      </w:r>
      <w:r>
        <w:tab/>
      </w:r>
      <w:r>
        <w:tab/>
        <w:t>skleněné lékovky, II. HT o velikosti 50 ml</w:t>
      </w:r>
    </w:p>
    <w:p w14:paraId="4D77604B" w14:textId="77777777" w:rsidR="003A793D" w:rsidRDefault="003A793D" w:rsidP="003A793D">
      <w:pPr>
        <w:tabs>
          <w:tab w:val="clear" w:pos="567"/>
        </w:tabs>
        <w:spacing w:line="240" w:lineRule="auto"/>
      </w:pPr>
      <w:r>
        <w:t>1×100 ml přípravku</w:t>
      </w:r>
      <w:r>
        <w:tab/>
      </w:r>
      <w:r>
        <w:tab/>
      </w:r>
      <w:r>
        <w:tab/>
        <w:t>skleněné lékovky, II. HT o velikosti 100 ml</w:t>
      </w:r>
    </w:p>
    <w:p w14:paraId="77B5F2D0" w14:textId="77777777" w:rsidR="003A793D" w:rsidRDefault="003A793D" w:rsidP="003A793D">
      <w:pPr>
        <w:tabs>
          <w:tab w:val="clear" w:pos="567"/>
        </w:tabs>
        <w:spacing w:line="240" w:lineRule="auto"/>
      </w:pPr>
      <w:r>
        <w:t>1×100 ml přípravku</w:t>
      </w:r>
      <w:r>
        <w:tab/>
      </w:r>
      <w:r>
        <w:tab/>
      </w:r>
      <w:r>
        <w:tab/>
        <w:t>plastové lékovky o velikosti 120 ml</w:t>
      </w:r>
    </w:p>
    <w:p w14:paraId="1A31000A" w14:textId="77777777" w:rsidR="003A793D" w:rsidRDefault="003A793D" w:rsidP="003A793D">
      <w:pPr>
        <w:tabs>
          <w:tab w:val="clear" w:pos="567"/>
        </w:tabs>
        <w:spacing w:line="240" w:lineRule="auto"/>
      </w:pPr>
    </w:p>
    <w:p w14:paraId="64DB3774" w14:textId="77777777" w:rsidR="003A793D" w:rsidRDefault="003A793D" w:rsidP="003A793D">
      <w:pPr>
        <w:tabs>
          <w:tab w:val="clear" w:pos="567"/>
        </w:tabs>
        <w:spacing w:line="240" w:lineRule="auto"/>
      </w:pPr>
      <w:r>
        <w:t>Na trhu nemusí být všechny velikosti balení.</w:t>
      </w:r>
    </w:p>
    <w:p w14:paraId="0D9D4FF5" w14:textId="77777777" w:rsidR="003A793D" w:rsidRDefault="003A793D" w:rsidP="003A793D">
      <w:pPr>
        <w:tabs>
          <w:tab w:val="clear" w:pos="567"/>
        </w:tabs>
        <w:spacing w:line="240" w:lineRule="auto"/>
      </w:pPr>
    </w:p>
    <w:p w14:paraId="584B339F" w14:textId="48EB4358" w:rsidR="00C114FF" w:rsidRDefault="003A793D" w:rsidP="003A793D">
      <w:pPr>
        <w:tabs>
          <w:tab w:val="clear" w:pos="567"/>
        </w:tabs>
        <w:spacing w:line="240" w:lineRule="auto"/>
      </w:pPr>
      <w:r>
        <w:t>Ke každému balení se přikládá schválená Příbalová informace.</w:t>
      </w:r>
    </w:p>
    <w:p w14:paraId="7CD0792D" w14:textId="77777777" w:rsidR="003A793D" w:rsidRPr="00B41D57" w:rsidRDefault="003A793D" w:rsidP="003A793D">
      <w:pPr>
        <w:tabs>
          <w:tab w:val="clear" w:pos="567"/>
        </w:tabs>
        <w:spacing w:line="240" w:lineRule="auto"/>
        <w:rPr>
          <w:szCs w:val="22"/>
        </w:rPr>
      </w:pPr>
    </w:p>
    <w:p w14:paraId="580835CC" w14:textId="74323501" w:rsidR="00C114FF" w:rsidRPr="00B41D57" w:rsidRDefault="00CC42E2" w:rsidP="00B13B6D">
      <w:pPr>
        <w:pStyle w:val="Style1"/>
      </w:pPr>
      <w:r w:rsidRPr="00B41D57">
        <w:t>5.5</w:t>
      </w:r>
      <w:r w:rsidRPr="00B41D57">
        <w:tab/>
        <w:t xml:space="preserve">Zvláštní opatření pro </w:t>
      </w:r>
      <w:r w:rsidR="00CF069C" w:rsidRPr="00B41D57">
        <w:t xml:space="preserve">likvidaci </w:t>
      </w:r>
      <w:r w:rsidRPr="00B41D57">
        <w:t>nepoužit</w:t>
      </w:r>
      <w:r w:rsidR="002F64C6">
        <w:t>ých</w:t>
      </w:r>
      <w:r w:rsidR="00905CAB" w:rsidRPr="00B41D57">
        <w:t xml:space="preserve"> </w:t>
      </w:r>
      <w:r w:rsidRPr="00B41D57">
        <w:t>veterinární</w:t>
      </w:r>
      <w:r w:rsidR="002F64C6">
        <w:t>ch</w:t>
      </w:r>
      <w:r w:rsidRPr="00B41D57">
        <w:t xml:space="preserve"> léčiv</w:t>
      </w:r>
      <w:r w:rsidR="002F64C6">
        <w:t>ých</w:t>
      </w:r>
      <w:r w:rsidRPr="00B41D57">
        <w:t xml:space="preserve"> přípravk</w:t>
      </w:r>
      <w:r w:rsidR="002F64C6">
        <w:t>ů</w:t>
      </w:r>
      <w:r w:rsidRPr="00B41D57">
        <w:t xml:space="preserve"> nebo odpad</w:t>
      </w:r>
      <w:r w:rsidR="00F84AED">
        <w:t>ů</w:t>
      </w:r>
      <w:r w:rsidR="00B36E65" w:rsidRPr="00B41D57">
        <w:t>, kter</w:t>
      </w:r>
      <w:r w:rsidR="00F84AED">
        <w:t>é</w:t>
      </w:r>
      <w:r w:rsidRPr="00B41D57">
        <w:t xml:space="preserve"> pocház</w:t>
      </w:r>
      <w:r w:rsidR="00B36E65" w:rsidRPr="00B41D57">
        <w:t>í</w:t>
      </w:r>
      <w:r w:rsidRPr="00B41D57">
        <w:t xml:space="preserve"> z</w:t>
      </w:r>
      <w:r w:rsidR="002F64C6">
        <w:t> </w:t>
      </w:r>
      <w:r w:rsidRPr="00B41D57">
        <w:t>t</w:t>
      </w:r>
      <w:r w:rsidR="002F64C6">
        <w:t xml:space="preserve">ěchto </w:t>
      </w:r>
      <w:r w:rsidRPr="00B41D57">
        <w:t>přípravk</w:t>
      </w:r>
      <w:r w:rsidR="002F64C6">
        <w:t>ů</w:t>
      </w:r>
    </w:p>
    <w:p w14:paraId="4E04C78C" w14:textId="77777777" w:rsidR="00C114FF" w:rsidRPr="00B41D57" w:rsidRDefault="00C114FF" w:rsidP="00145C3F">
      <w:pPr>
        <w:tabs>
          <w:tab w:val="clear" w:pos="567"/>
        </w:tabs>
        <w:spacing w:line="240" w:lineRule="auto"/>
        <w:rPr>
          <w:szCs w:val="22"/>
        </w:rPr>
      </w:pPr>
    </w:p>
    <w:p w14:paraId="2CAB4DC2" w14:textId="205FA5BB" w:rsidR="0078538F" w:rsidRPr="00B41D57" w:rsidRDefault="00CC42E2" w:rsidP="00FD1E45">
      <w:pPr>
        <w:tabs>
          <w:tab w:val="clear" w:pos="567"/>
        </w:tabs>
        <w:spacing w:line="240" w:lineRule="auto"/>
        <w:rPr>
          <w:szCs w:val="22"/>
        </w:rPr>
      </w:pPr>
      <w:r w:rsidRPr="00B41D57">
        <w:t>Všechen n</w:t>
      </w:r>
      <w:r w:rsidR="00DA2A06" w:rsidRPr="00B41D57">
        <w:t xml:space="preserve">epoužitý veterinární léčivý přípravek nebo </w:t>
      </w:r>
      <w:r w:rsidR="00905CAB" w:rsidRPr="00B41D57">
        <w:t>odpad, který pochází z tohoto přípravku,</w:t>
      </w:r>
      <w:r w:rsidR="00DA2A06" w:rsidRPr="00B41D57">
        <w:t xml:space="preserve"> </w:t>
      </w:r>
      <w:r w:rsidR="004C0568" w:rsidRPr="00B41D57">
        <w:t xml:space="preserve">likvidujte </w:t>
      </w:r>
      <w:r w:rsidR="007464DA" w:rsidRPr="00B41D57">
        <w:t>odevzdáním</w:t>
      </w:r>
      <w:r w:rsidR="00730908" w:rsidRPr="00B41D57">
        <w:t xml:space="preserve"> </w:t>
      </w:r>
      <w:r w:rsidR="00DA2A06" w:rsidRPr="00B41D57">
        <w:t>v souladu s místními požadavky a národními systémy sběru, které jsou platné pro příslušný veterinární léčivý přípravek.</w:t>
      </w:r>
    </w:p>
    <w:p w14:paraId="42D2D2CF" w14:textId="77777777" w:rsidR="0078538F" w:rsidRPr="00B41D57" w:rsidRDefault="0078538F" w:rsidP="00FD1E45">
      <w:pPr>
        <w:tabs>
          <w:tab w:val="clear" w:pos="567"/>
        </w:tabs>
        <w:spacing w:line="240" w:lineRule="auto"/>
        <w:rPr>
          <w:szCs w:val="22"/>
        </w:rPr>
      </w:pPr>
    </w:p>
    <w:p w14:paraId="06949C1A" w14:textId="77777777" w:rsidR="00C114FF" w:rsidRPr="00B41D57" w:rsidRDefault="00C114FF" w:rsidP="00A9226B">
      <w:pPr>
        <w:tabs>
          <w:tab w:val="clear" w:pos="567"/>
        </w:tabs>
        <w:spacing w:line="240" w:lineRule="auto"/>
        <w:rPr>
          <w:szCs w:val="22"/>
        </w:rPr>
      </w:pPr>
    </w:p>
    <w:p w14:paraId="0E3550B0" w14:textId="77777777" w:rsidR="00C114FF" w:rsidRPr="00B41D57" w:rsidRDefault="00CC42E2" w:rsidP="00B13B6D">
      <w:pPr>
        <w:pStyle w:val="Style1"/>
      </w:pPr>
      <w:r w:rsidRPr="00B41D57">
        <w:t>6.</w:t>
      </w:r>
      <w:r w:rsidRPr="00B41D57">
        <w:tab/>
        <w:t>JMÉNO DRŽITELE ROZHODNUTÍ O REGISTRACI</w:t>
      </w:r>
    </w:p>
    <w:p w14:paraId="2E652F1A" w14:textId="77777777" w:rsidR="00C114FF" w:rsidRPr="00B41D57" w:rsidRDefault="00C114FF" w:rsidP="00145C3F">
      <w:pPr>
        <w:tabs>
          <w:tab w:val="clear" w:pos="567"/>
        </w:tabs>
        <w:spacing w:line="240" w:lineRule="auto"/>
        <w:rPr>
          <w:szCs w:val="22"/>
        </w:rPr>
      </w:pPr>
    </w:p>
    <w:p w14:paraId="1F61240C" w14:textId="5C90D088" w:rsidR="00C114FF" w:rsidRPr="00B41D57" w:rsidRDefault="00432BA9" w:rsidP="00CD5AB1">
      <w:pPr>
        <w:tabs>
          <w:tab w:val="clear" w:pos="567"/>
        </w:tabs>
        <w:spacing w:line="240" w:lineRule="auto"/>
        <w:rPr>
          <w:szCs w:val="22"/>
        </w:rPr>
      </w:pPr>
      <w:r>
        <w:t>Bioveta, a. s.</w:t>
      </w:r>
    </w:p>
    <w:p w14:paraId="6CB09C60" w14:textId="77777777" w:rsidR="00C114FF" w:rsidRPr="00B41D57" w:rsidRDefault="00C114FF" w:rsidP="00A9226B">
      <w:pPr>
        <w:tabs>
          <w:tab w:val="clear" w:pos="567"/>
        </w:tabs>
        <w:spacing w:line="240" w:lineRule="auto"/>
        <w:rPr>
          <w:szCs w:val="22"/>
        </w:rPr>
      </w:pPr>
    </w:p>
    <w:p w14:paraId="4E6BFBAC" w14:textId="77777777" w:rsidR="00C114FF" w:rsidRPr="00B41D57" w:rsidRDefault="00CC42E2" w:rsidP="00B13B6D">
      <w:pPr>
        <w:pStyle w:val="Style1"/>
      </w:pPr>
      <w:r w:rsidRPr="00B41D57">
        <w:t>7.</w:t>
      </w:r>
      <w:r w:rsidRPr="00B41D57">
        <w:tab/>
        <w:t>REGISTRAČNÍ ČÍSLO(A)</w:t>
      </w:r>
    </w:p>
    <w:p w14:paraId="1FA2C56F" w14:textId="77777777" w:rsidR="00C114FF" w:rsidRDefault="00C114FF" w:rsidP="00A9226B">
      <w:pPr>
        <w:tabs>
          <w:tab w:val="clear" w:pos="567"/>
        </w:tabs>
        <w:spacing w:line="240" w:lineRule="auto"/>
        <w:rPr>
          <w:szCs w:val="22"/>
        </w:rPr>
      </w:pPr>
    </w:p>
    <w:p w14:paraId="2768E22C" w14:textId="066E8988" w:rsidR="00F9715D" w:rsidRDefault="00F9715D" w:rsidP="00A9226B">
      <w:pPr>
        <w:tabs>
          <w:tab w:val="clear" w:pos="567"/>
        </w:tabs>
        <w:spacing w:line="240" w:lineRule="auto"/>
        <w:rPr>
          <w:szCs w:val="22"/>
        </w:rPr>
      </w:pPr>
      <w:bookmarkStart w:id="2" w:name="_Hlk181602868"/>
      <w:r w:rsidRPr="00F9715D">
        <w:rPr>
          <w:szCs w:val="22"/>
        </w:rPr>
        <w:t>96/021/11-C</w:t>
      </w:r>
    </w:p>
    <w:bookmarkEnd w:id="2"/>
    <w:p w14:paraId="3C141C0D" w14:textId="77777777" w:rsidR="00F9715D" w:rsidRPr="00B41D57" w:rsidRDefault="00F9715D" w:rsidP="00A9226B">
      <w:pPr>
        <w:tabs>
          <w:tab w:val="clear" w:pos="567"/>
        </w:tabs>
        <w:spacing w:line="240" w:lineRule="auto"/>
        <w:rPr>
          <w:szCs w:val="22"/>
        </w:rPr>
      </w:pPr>
    </w:p>
    <w:p w14:paraId="427D05E5" w14:textId="77777777" w:rsidR="00C114FF" w:rsidRPr="00B41D57" w:rsidRDefault="00C114FF" w:rsidP="00A9226B">
      <w:pPr>
        <w:tabs>
          <w:tab w:val="clear" w:pos="567"/>
        </w:tabs>
        <w:spacing w:line="240" w:lineRule="auto"/>
        <w:rPr>
          <w:szCs w:val="22"/>
        </w:rPr>
      </w:pPr>
    </w:p>
    <w:p w14:paraId="51580279" w14:textId="77777777" w:rsidR="00C114FF" w:rsidRPr="00B41D57" w:rsidRDefault="00CC42E2" w:rsidP="00B13B6D">
      <w:pPr>
        <w:pStyle w:val="Style1"/>
      </w:pPr>
      <w:r w:rsidRPr="00B41D57">
        <w:t>8.</w:t>
      </w:r>
      <w:r w:rsidRPr="00B41D57">
        <w:tab/>
        <w:t>DATUM PRVNÍ REGISTRACE</w:t>
      </w:r>
    </w:p>
    <w:p w14:paraId="669AE9C0" w14:textId="77777777" w:rsidR="00D65777" w:rsidRPr="00B41D57" w:rsidRDefault="00D65777" w:rsidP="00A9226B">
      <w:pPr>
        <w:tabs>
          <w:tab w:val="clear" w:pos="567"/>
        </w:tabs>
        <w:spacing w:line="240" w:lineRule="auto"/>
        <w:rPr>
          <w:szCs w:val="22"/>
        </w:rPr>
      </w:pPr>
    </w:p>
    <w:p w14:paraId="60065931" w14:textId="1F2824DD" w:rsidR="00C114FF" w:rsidRPr="00B41D57" w:rsidRDefault="00CC42E2" w:rsidP="00A9226B">
      <w:pPr>
        <w:tabs>
          <w:tab w:val="clear" w:pos="567"/>
        </w:tabs>
        <w:spacing w:line="240" w:lineRule="auto"/>
        <w:rPr>
          <w:szCs w:val="22"/>
        </w:rPr>
      </w:pPr>
      <w:r w:rsidRPr="00B41D57">
        <w:t xml:space="preserve">Datum první registrace: </w:t>
      </w:r>
      <w:r w:rsidR="00F9715D">
        <w:t>0</w:t>
      </w:r>
      <w:r w:rsidR="00F9715D" w:rsidRPr="00F9715D">
        <w:t xml:space="preserve">4. </w:t>
      </w:r>
      <w:r w:rsidR="00F9715D">
        <w:t>0</w:t>
      </w:r>
      <w:r w:rsidR="00F9715D" w:rsidRPr="00F9715D">
        <w:t>4. 2011</w:t>
      </w:r>
    </w:p>
    <w:p w14:paraId="6E98A2F6" w14:textId="77777777" w:rsidR="00D65777" w:rsidRPr="00B41D57" w:rsidRDefault="00D65777" w:rsidP="00A9226B">
      <w:pPr>
        <w:tabs>
          <w:tab w:val="clear" w:pos="567"/>
        </w:tabs>
        <w:spacing w:line="240" w:lineRule="auto"/>
        <w:rPr>
          <w:szCs w:val="22"/>
        </w:rPr>
      </w:pPr>
    </w:p>
    <w:p w14:paraId="70B0A25D" w14:textId="77777777" w:rsidR="00D65777" w:rsidRPr="00B41D57" w:rsidRDefault="00D65777" w:rsidP="00A9226B">
      <w:pPr>
        <w:tabs>
          <w:tab w:val="clear" w:pos="567"/>
        </w:tabs>
        <w:spacing w:line="240" w:lineRule="auto"/>
        <w:rPr>
          <w:szCs w:val="22"/>
        </w:rPr>
      </w:pPr>
    </w:p>
    <w:p w14:paraId="4351B24F" w14:textId="77777777" w:rsidR="00C114FF" w:rsidRPr="00B41D57" w:rsidRDefault="00CC42E2" w:rsidP="00B13B6D">
      <w:pPr>
        <w:pStyle w:val="Style1"/>
      </w:pPr>
      <w:r w:rsidRPr="00B41D57">
        <w:t>9.</w:t>
      </w:r>
      <w:r w:rsidRPr="00B41D57">
        <w:tab/>
        <w:t>DATUM POSLEDNÍ AKTUALIZACE SOUHRNU ÚDAJŮ O PŘÍPRAVKU</w:t>
      </w:r>
    </w:p>
    <w:p w14:paraId="30326986" w14:textId="77777777" w:rsidR="00C114FF" w:rsidRPr="00B41D57" w:rsidRDefault="00C114FF" w:rsidP="00145C3F">
      <w:pPr>
        <w:tabs>
          <w:tab w:val="clear" w:pos="567"/>
        </w:tabs>
        <w:spacing w:line="240" w:lineRule="auto"/>
        <w:rPr>
          <w:szCs w:val="22"/>
        </w:rPr>
      </w:pPr>
    </w:p>
    <w:p w14:paraId="190717F1" w14:textId="6B6C3C02" w:rsidR="00C114FF" w:rsidRPr="00B41D57" w:rsidRDefault="00C31C37" w:rsidP="00A9226B">
      <w:pPr>
        <w:tabs>
          <w:tab w:val="clear" w:pos="567"/>
        </w:tabs>
        <w:spacing w:line="240" w:lineRule="auto"/>
        <w:rPr>
          <w:szCs w:val="22"/>
        </w:rPr>
      </w:pPr>
      <w:r>
        <w:lastRenderedPageBreak/>
        <w:t>1/202</w:t>
      </w:r>
      <w:r w:rsidR="00906667">
        <w:t>5</w:t>
      </w:r>
    </w:p>
    <w:p w14:paraId="6FC60129" w14:textId="77777777" w:rsidR="00C114FF" w:rsidRPr="00B41D57" w:rsidRDefault="00C114FF" w:rsidP="00A9226B">
      <w:pPr>
        <w:tabs>
          <w:tab w:val="clear" w:pos="567"/>
        </w:tabs>
        <w:spacing w:line="240" w:lineRule="auto"/>
        <w:rPr>
          <w:szCs w:val="22"/>
        </w:rPr>
      </w:pPr>
    </w:p>
    <w:p w14:paraId="2DB0E157" w14:textId="77777777" w:rsidR="00B113B9" w:rsidRPr="00B41D57" w:rsidRDefault="00B113B9" w:rsidP="00A9226B">
      <w:pPr>
        <w:tabs>
          <w:tab w:val="clear" w:pos="567"/>
        </w:tabs>
        <w:spacing w:line="240" w:lineRule="auto"/>
        <w:rPr>
          <w:szCs w:val="22"/>
        </w:rPr>
      </w:pPr>
    </w:p>
    <w:p w14:paraId="75C198E0" w14:textId="77777777" w:rsidR="00C114FF" w:rsidRPr="00B41D57" w:rsidRDefault="00CC42E2" w:rsidP="00B13B6D">
      <w:pPr>
        <w:pStyle w:val="Style1"/>
      </w:pPr>
      <w:r w:rsidRPr="00B41D57">
        <w:t>10.</w:t>
      </w:r>
      <w:r w:rsidRPr="00B41D57">
        <w:tab/>
        <w:t>KLASIFIKACE VETERINÁRNÍCH LÉČIVÝCH PŘÍPRAVKŮ</w:t>
      </w:r>
    </w:p>
    <w:p w14:paraId="1F12B426" w14:textId="77777777" w:rsidR="0078538F" w:rsidRPr="00B41D57" w:rsidRDefault="0078538F" w:rsidP="00A9226B">
      <w:pPr>
        <w:tabs>
          <w:tab w:val="clear" w:pos="567"/>
        </w:tabs>
        <w:spacing w:line="240" w:lineRule="auto"/>
        <w:rPr>
          <w:szCs w:val="22"/>
        </w:rPr>
      </w:pPr>
    </w:p>
    <w:p w14:paraId="2B95E980" w14:textId="4A3C4FF2" w:rsidR="0078538F" w:rsidRPr="00B41D57" w:rsidRDefault="00CC42E2" w:rsidP="0078538F">
      <w:pPr>
        <w:numPr>
          <w:ilvl w:val="12"/>
          <w:numId w:val="0"/>
        </w:numPr>
        <w:rPr>
          <w:szCs w:val="22"/>
        </w:rPr>
      </w:pPr>
      <w:r w:rsidRPr="00B41D57">
        <w:t>Veterinární léčivý přípravek je vydáván pouze na předpis.</w:t>
      </w:r>
    </w:p>
    <w:p w14:paraId="0505446C" w14:textId="77777777" w:rsidR="00876FC1" w:rsidRDefault="00876FC1" w:rsidP="002C44B0">
      <w:pPr>
        <w:ind w:right="1"/>
      </w:pPr>
      <w:bookmarkStart w:id="3" w:name="_Hlk73467306"/>
    </w:p>
    <w:p w14:paraId="28C35B4C" w14:textId="14FA41AE" w:rsidR="0078538F" w:rsidRDefault="00CC42E2" w:rsidP="002C44B0">
      <w:pPr>
        <w:ind w:right="1"/>
        <w:rPr>
          <w:i/>
          <w:szCs w:val="22"/>
        </w:rPr>
      </w:pPr>
      <w:r w:rsidRPr="00B41D57">
        <w:t>Podrobné informace o tomto veterinárním léčivém přípravku jsou k dispozici v databázi přípravků Uni</w:t>
      </w:r>
      <w:bookmarkStart w:id="4" w:name="_GoBack"/>
      <w:bookmarkEnd w:id="4"/>
      <w:r w:rsidRPr="00B41D57">
        <w:t>e</w:t>
      </w:r>
      <w:r>
        <w:t xml:space="preserve"> </w:t>
      </w:r>
      <w:r>
        <w:rPr>
          <w:szCs w:val="22"/>
        </w:rPr>
        <w:t>(</w:t>
      </w:r>
      <w:hyperlink r:id="rId8" w:history="1">
        <w:r w:rsidRPr="001D6052">
          <w:rPr>
            <w:rStyle w:val="Hypertextovodkaz"/>
            <w:szCs w:val="22"/>
          </w:rPr>
          <w:t>https://medicines.health.europa.eu/veterinary</w:t>
        </w:r>
      </w:hyperlink>
      <w:r>
        <w:rPr>
          <w:szCs w:val="22"/>
        </w:rPr>
        <w:t>)</w:t>
      </w:r>
      <w:r w:rsidRPr="00446F37">
        <w:rPr>
          <w:i/>
          <w:szCs w:val="22"/>
        </w:rPr>
        <w:t>.</w:t>
      </w:r>
    </w:p>
    <w:p w14:paraId="5FB6761E" w14:textId="52E9561A" w:rsidR="00C31C37" w:rsidRDefault="00C31C37" w:rsidP="00874D4A">
      <w:pPr>
        <w:ind w:right="-318"/>
        <w:rPr>
          <w:szCs w:val="22"/>
        </w:rPr>
      </w:pPr>
    </w:p>
    <w:p w14:paraId="08B88290" w14:textId="77777777" w:rsidR="00C31C37" w:rsidRPr="00C31C37" w:rsidRDefault="00C31C37" w:rsidP="00C31C37">
      <w:pPr>
        <w:ind w:right="-318"/>
        <w:rPr>
          <w:szCs w:val="22"/>
        </w:rPr>
      </w:pPr>
      <w:bookmarkStart w:id="5" w:name="_Hlk132285734"/>
      <w:r w:rsidRPr="00C31C37">
        <w:rPr>
          <w:szCs w:val="22"/>
        </w:rPr>
        <w:t>Podrobné informace o tomto veterinárním léčivém přípravku naleznete také v národní databázi (</w:t>
      </w:r>
      <w:hyperlink r:id="rId9" w:history="1">
        <w:r w:rsidRPr="00C31C37">
          <w:rPr>
            <w:rStyle w:val="Hypertextovodkaz"/>
            <w:szCs w:val="22"/>
          </w:rPr>
          <w:t>https://www.uskvbl.cz</w:t>
        </w:r>
      </w:hyperlink>
      <w:r w:rsidRPr="00C31C37">
        <w:rPr>
          <w:szCs w:val="22"/>
        </w:rPr>
        <w:t>)</w:t>
      </w:r>
      <w:bookmarkEnd w:id="5"/>
      <w:r w:rsidRPr="00C31C37">
        <w:rPr>
          <w:szCs w:val="22"/>
        </w:rPr>
        <w:t>.</w:t>
      </w:r>
    </w:p>
    <w:p w14:paraId="5C9913B0" w14:textId="77777777" w:rsidR="00C31C37" w:rsidRPr="00B41D57" w:rsidRDefault="00C31C37" w:rsidP="00874D4A">
      <w:pPr>
        <w:ind w:right="-318"/>
        <w:rPr>
          <w:szCs w:val="22"/>
        </w:rPr>
      </w:pPr>
    </w:p>
    <w:bookmarkEnd w:id="3"/>
    <w:p w14:paraId="72BBFD3F" w14:textId="4BCAECD7" w:rsidR="005F346D" w:rsidRPr="00B41D57" w:rsidRDefault="005F346D" w:rsidP="006D075E">
      <w:pPr>
        <w:tabs>
          <w:tab w:val="clear" w:pos="567"/>
        </w:tabs>
        <w:spacing w:line="240" w:lineRule="auto"/>
        <w:rPr>
          <w:szCs w:val="22"/>
        </w:rPr>
      </w:pPr>
    </w:p>
    <w:sectPr w:rsidR="005F346D" w:rsidRPr="00B41D57" w:rsidSect="000B3AC1">
      <w:footerReference w:type="default" r:id="rId10"/>
      <w:footerReference w:type="first" r:id="rId11"/>
      <w:endnotePr>
        <w:numFmt w:val="decimal"/>
      </w:endnotePr>
      <w:pgSz w:w="11907" w:h="16840" w:code="9"/>
      <w:pgMar w:top="1417" w:right="1417" w:bottom="1417"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91C37" w14:textId="77777777" w:rsidR="00E63769" w:rsidRDefault="00E63769">
      <w:pPr>
        <w:spacing w:line="240" w:lineRule="auto"/>
      </w:pPr>
      <w:r>
        <w:separator/>
      </w:r>
    </w:p>
  </w:endnote>
  <w:endnote w:type="continuationSeparator" w:id="0">
    <w:p w14:paraId="21A348DA" w14:textId="77777777" w:rsidR="00E63769" w:rsidRDefault="00E637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867C0D" w:rsidRPr="00E0068C" w:rsidRDefault="00CC42E2">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867C0D" w:rsidRPr="00E0068C" w:rsidRDefault="00CC42E2">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CE7EF" w14:textId="77777777" w:rsidR="00E63769" w:rsidRDefault="00E63769">
      <w:pPr>
        <w:spacing w:line="240" w:lineRule="auto"/>
      </w:pPr>
      <w:r>
        <w:separator/>
      </w:r>
    </w:p>
  </w:footnote>
  <w:footnote w:type="continuationSeparator" w:id="0">
    <w:p w14:paraId="219FE58A" w14:textId="77777777" w:rsidR="00E63769" w:rsidRDefault="00E6376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E1AABC02">
      <w:start w:val="1"/>
      <w:numFmt w:val="decimal"/>
      <w:lvlText w:val="%1."/>
      <w:lvlJc w:val="left"/>
      <w:pPr>
        <w:tabs>
          <w:tab w:val="num" w:pos="720"/>
        </w:tabs>
        <w:ind w:left="720" w:hanging="360"/>
      </w:pPr>
    </w:lvl>
    <w:lvl w:ilvl="1" w:tplc="4C5E3378">
      <w:start w:val="1"/>
      <w:numFmt w:val="lowerLetter"/>
      <w:lvlText w:val="%2."/>
      <w:lvlJc w:val="left"/>
      <w:pPr>
        <w:tabs>
          <w:tab w:val="num" w:pos="1440"/>
        </w:tabs>
        <w:ind w:left="1440" w:hanging="360"/>
      </w:pPr>
    </w:lvl>
    <w:lvl w:ilvl="2" w:tplc="EAB6C960" w:tentative="1">
      <w:start w:val="1"/>
      <w:numFmt w:val="lowerRoman"/>
      <w:lvlText w:val="%3."/>
      <w:lvlJc w:val="right"/>
      <w:pPr>
        <w:tabs>
          <w:tab w:val="num" w:pos="2160"/>
        </w:tabs>
        <w:ind w:left="2160" w:hanging="180"/>
      </w:pPr>
    </w:lvl>
    <w:lvl w:ilvl="3" w:tplc="18BA12E2" w:tentative="1">
      <w:start w:val="1"/>
      <w:numFmt w:val="decimal"/>
      <w:lvlText w:val="%4."/>
      <w:lvlJc w:val="left"/>
      <w:pPr>
        <w:tabs>
          <w:tab w:val="num" w:pos="2880"/>
        </w:tabs>
        <w:ind w:left="2880" w:hanging="360"/>
      </w:pPr>
    </w:lvl>
    <w:lvl w:ilvl="4" w:tplc="AEE2ABA2" w:tentative="1">
      <w:start w:val="1"/>
      <w:numFmt w:val="lowerLetter"/>
      <w:lvlText w:val="%5."/>
      <w:lvlJc w:val="left"/>
      <w:pPr>
        <w:tabs>
          <w:tab w:val="num" w:pos="3600"/>
        </w:tabs>
        <w:ind w:left="3600" w:hanging="360"/>
      </w:pPr>
    </w:lvl>
    <w:lvl w:ilvl="5" w:tplc="F5CACF48" w:tentative="1">
      <w:start w:val="1"/>
      <w:numFmt w:val="lowerRoman"/>
      <w:lvlText w:val="%6."/>
      <w:lvlJc w:val="right"/>
      <w:pPr>
        <w:tabs>
          <w:tab w:val="num" w:pos="4320"/>
        </w:tabs>
        <w:ind w:left="4320" w:hanging="180"/>
      </w:pPr>
    </w:lvl>
    <w:lvl w:ilvl="6" w:tplc="82487C6A" w:tentative="1">
      <w:start w:val="1"/>
      <w:numFmt w:val="decimal"/>
      <w:lvlText w:val="%7."/>
      <w:lvlJc w:val="left"/>
      <w:pPr>
        <w:tabs>
          <w:tab w:val="num" w:pos="5040"/>
        </w:tabs>
        <w:ind w:left="5040" w:hanging="360"/>
      </w:pPr>
    </w:lvl>
    <w:lvl w:ilvl="7" w:tplc="58ECF210" w:tentative="1">
      <w:start w:val="1"/>
      <w:numFmt w:val="lowerLetter"/>
      <w:lvlText w:val="%8."/>
      <w:lvlJc w:val="left"/>
      <w:pPr>
        <w:tabs>
          <w:tab w:val="num" w:pos="5760"/>
        </w:tabs>
        <w:ind w:left="5760" w:hanging="360"/>
      </w:pPr>
    </w:lvl>
    <w:lvl w:ilvl="8" w:tplc="0FE4E5FA"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C3AC2386">
      <w:start w:val="6"/>
      <w:numFmt w:val="decimal"/>
      <w:lvlText w:val="%1."/>
      <w:lvlJc w:val="left"/>
      <w:pPr>
        <w:tabs>
          <w:tab w:val="num" w:pos="930"/>
        </w:tabs>
        <w:ind w:left="930" w:hanging="570"/>
      </w:pPr>
      <w:rPr>
        <w:rFonts w:hint="default"/>
      </w:rPr>
    </w:lvl>
    <w:lvl w:ilvl="1" w:tplc="35C8C0FE" w:tentative="1">
      <w:start w:val="1"/>
      <w:numFmt w:val="lowerLetter"/>
      <w:lvlText w:val="%2."/>
      <w:lvlJc w:val="left"/>
      <w:pPr>
        <w:tabs>
          <w:tab w:val="num" w:pos="1440"/>
        </w:tabs>
        <w:ind w:left="1440" w:hanging="360"/>
      </w:pPr>
    </w:lvl>
    <w:lvl w:ilvl="2" w:tplc="615429A6" w:tentative="1">
      <w:start w:val="1"/>
      <w:numFmt w:val="lowerRoman"/>
      <w:lvlText w:val="%3."/>
      <w:lvlJc w:val="right"/>
      <w:pPr>
        <w:tabs>
          <w:tab w:val="num" w:pos="2160"/>
        </w:tabs>
        <w:ind w:left="2160" w:hanging="180"/>
      </w:pPr>
    </w:lvl>
    <w:lvl w:ilvl="3" w:tplc="0D0A791E" w:tentative="1">
      <w:start w:val="1"/>
      <w:numFmt w:val="decimal"/>
      <w:lvlText w:val="%4."/>
      <w:lvlJc w:val="left"/>
      <w:pPr>
        <w:tabs>
          <w:tab w:val="num" w:pos="2880"/>
        </w:tabs>
        <w:ind w:left="2880" w:hanging="360"/>
      </w:pPr>
    </w:lvl>
    <w:lvl w:ilvl="4" w:tplc="F18E7680" w:tentative="1">
      <w:start w:val="1"/>
      <w:numFmt w:val="lowerLetter"/>
      <w:lvlText w:val="%5."/>
      <w:lvlJc w:val="left"/>
      <w:pPr>
        <w:tabs>
          <w:tab w:val="num" w:pos="3600"/>
        </w:tabs>
        <w:ind w:left="3600" w:hanging="360"/>
      </w:pPr>
    </w:lvl>
    <w:lvl w:ilvl="5" w:tplc="761C7D6E" w:tentative="1">
      <w:start w:val="1"/>
      <w:numFmt w:val="lowerRoman"/>
      <w:lvlText w:val="%6."/>
      <w:lvlJc w:val="right"/>
      <w:pPr>
        <w:tabs>
          <w:tab w:val="num" w:pos="4320"/>
        </w:tabs>
        <w:ind w:left="4320" w:hanging="180"/>
      </w:pPr>
    </w:lvl>
    <w:lvl w:ilvl="6" w:tplc="854E766A" w:tentative="1">
      <w:start w:val="1"/>
      <w:numFmt w:val="decimal"/>
      <w:lvlText w:val="%7."/>
      <w:lvlJc w:val="left"/>
      <w:pPr>
        <w:tabs>
          <w:tab w:val="num" w:pos="5040"/>
        </w:tabs>
        <w:ind w:left="5040" w:hanging="360"/>
      </w:pPr>
    </w:lvl>
    <w:lvl w:ilvl="7" w:tplc="27626856" w:tentative="1">
      <w:start w:val="1"/>
      <w:numFmt w:val="lowerLetter"/>
      <w:lvlText w:val="%8."/>
      <w:lvlJc w:val="left"/>
      <w:pPr>
        <w:tabs>
          <w:tab w:val="num" w:pos="5760"/>
        </w:tabs>
        <w:ind w:left="5760" w:hanging="360"/>
      </w:pPr>
    </w:lvl>
    <w:lvl w:ilvl="8" w:tplc="41721582"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4620B5BC">
      <w:start w:val="1"/>
      <w:numFmt w:val="bullet"/>
      <w:lvlText w:val=""/>
      <w:lvlJc w:val="left"/>
      <w:pPr>
        <w:tabs>
          <w:tab w:val="num" w:pos="776"/>
        </w:tabs>
        <w:ind w:left="776" w:hanging="360"/>
      </w:pPr>
      <w:rPr>
        <w:rFonts w:ascii="Symbol" w:hAnsi="Symbol" w:hint="default"/>
      </w:rPr>
    </w:lvl>
    <w:lvl w:ilvl="1" w:tplc="9B3264FE" w:tentative="1">
      <w:start w:val="1"/>
      <w:numFmt w:val="bullet"/>
      <w:lvlText w:val="o"/>
      <w:lvlJc w:val="left"/>
      <w:pPr>
        <w:tabs>
          <w:tab w:val="num" w:pos="1496"/>
        </w:tabs>
        <w:ind w:left="1496" w:hanging="360"/>
      </w:pPr>
      <w:rPr>
        <w:rFonts w:ascii="Courier New" w:hAnsi="Courier New" w:hint="default"/>
      </w:rPr>
    </w:lvl>
    <w:lvl w:ilvl="2" w:tplc="CA7EB7A0" w:tentative="1">
      <w:start w:val="1"/>
      <w:numFmt w:val="bullet"/>
      <w:lvlText w:val=""/>
      <w:lvlJc w:val="left"/>
      <w:pPr>
        <w:tabs>
          <w:tab w:val="num" w:pos="2216"/>
        </w:tabs>
        <w:ind w:left="2216" w:hanging="360"/>
      </w:pPr>
      <w:rPr>
        <w:rFonts w:ascii="Wingdings" w:hAnsi="Wingdings" w:hint="default"/>
      </w:rPr>
    </w:lvl>
    <w:lvl w:ilvl="3" w:tplc="06CAE5C8" w:tentative="1">
      <w:start w:val="1"/>
      <w:numFmt w:val="bullet"/>
      <w:lvlText w:val=""/>
      <w:lvlJc w:val="left"/>
      <w:pPr>
        <w:tabs>
          <w:tab w:val="num" w:pos="2936"/>
        </w:tabs>
        <w:ind w:left="2936" w:hanging="360"/>
      </w:pPr>
      <w:rPr>
        <w:rFonts w:ascii="Symbol" w:hAnsi="Symbol" w:hint="default"/>
      </w:rPr>
    </w:lvl>
    <w:lvl w:ilvl="4" w:tplc="E36A0FAC" w:tentative="1">
      <w:start w:val="1"/>
      <w:numFmt w:val="bullet"/>
      <w:lvlText w:val="o"/>
      <w:lvlJc w:val="left"/>
      <w:pPr>
        <w:tabs>
          <w:tab w:val="num" w:pos="3656"/>
        </w:tabs>
        <w:ind w:left="3656" w:hanging="360"/>
      </w:pPr>
      <w:rPr>
        <w:rFonts w:ascii="Courier New" w:hAnsi="Courier New" w:hint="default"/>
      </w:rPr>
    </w:lvl>
    <w:lvl w:ilvl="5" w:tplc="79DC6584" w:tentative="1">
      <w:start w:val="1"/>
      <w:numFmt w:val="bullet"/>
      <w:lvlText w:val=""/>
      <w:lvlJc w:val="left"/>
      <w:pPr>
        <w:tabs>
          <w:tab w:val="num" w:pos="4376"/>
        </w:tabs>
        <w:ind w:left="4376" w:hanging="360"/>
      </w:pPr>
      <w:rPr>
        <w:rFonts w:ascii="Wingdings" w:hAnsi="Wingdings" w:hint="default"/>
      </w:rPr>
    </w:lvl>
    <w:lvl w:ilvl="6" w:tplc="F6A4824E" w:tentative="1">
      <w:start w:val="1"/>
      <w:numFmt w:val="bullet"/>
      <w:lvlText w:val=""/>
      <w:lvlJc w:val="left"/>
      <w:pPr>
        <w:tabs>
          <w:tab w:val="num" w:pos="5096"/>
        </w:tabs>
        <w:ind w:left="5096" w:hanging="360"/>
      </w:pPr>
      <w:rPr>
        <w:rFonts w:ascii="Symbol" w:hAnsi="Symbol" w:hint="default"/>
      </w:rPr>
    </w:lvl>
    <w:lvl w:ilvl="7" w:tplc="4906F03A" w:tentative="1">
      <w:start w:val="1"/>
      <w:numFmt w:val="bullet"/>
      <w:lvlText w:val="o"/>
      <w:lvlJc w:val="left"/>
      <w:pPr>
        <w:tabs>
          <w:tab w:val="num" w:pos="5816"/>
        </w:tabs>
        <w:ind w:left="5816" w:hanging="360"/>
      </w:pPr>
      <w:rPr>
        <w:rFonts w:ascii="Courier New" w:hAnsi="Courier New" w:hint="default"/>
      </w:rPr>
    </w:lvl>
    <w:lvl w:ilvl="8" w:tplc="7A3A789A"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501CD7C2">
      <w:start w:val="1"/>
      <w:numFmt w:val="bullet"/>
      <w:lvlText w:val=""/>
      <w:lvlJc w:val="left"/>
      <w:pPr>
        <w:tabs>
          <w:tab w:val="num" w:pos="776"/>
        </w:tabs>
        <w:ind w:left="776" w:hanging="360"/>
      </w:pPr>
      <w:rPr>
        <w:rFonts w:ascii="Symbol" w:hAnsi="Symbol" w:hint="default"/>
      </w:rPr>
    </w:lvl>
    <w:lvl w:ilvl="1" w:tplc="D28854BE" w:tentative="1">
      <w:start w:val="1"/>
      <w:numFmt w:val="bullet"/>
      <w:lvlText w:val="o"/>
      <w:lvlJc w:val="left"/>
      <w:pPr>
        <w:tabs>
          <w:tab w:val="num" w:pos="1496"/>
        </w:tabs>
        <w:ind w:left="1496" w:hanging="360"/>
      </w:pPr>
      <w:rPr>
        <w:rFonts w:ascii="Courier New" w:hAnsi="Courier New" w:hint="default"/>
      </w:rPr>
    </w:lvl>
    <w:lvl w:ilvl="2" w:tplc="5E22D19C" w:tentative="1">
      <w:start w:val="1"/>
      <w:numFmt w:val="bullet"/>
      <w:lvlText w:val=""/>
      <w:lvlJc w:val="left"/>
      <w:pPr>
        <w:tabs>
          <w:tab w:val="num" w:pos="2216"/>
        </w:tabs>
        <w:ind w:left="2216" w:hanging="360"/>
      </w:pPr>
      <w:rPr>
        <w:rFonts w:ascii="Wingdings" w:hAnsi="Wingdings" w:hint="default"/>
      </w:rPr>
    </w:lvl>
    <w:lvl w:ilvl="3" w:tplc="F9C005BC" w:tentative="1">
      <w:start w:val="1"/>
      <w:numFmt w:val="bullet"/>
      <w:lvlText w:val=""/>
      <w:lvlJc w:val="left"/>
      <w:pPr>
        <w:tabs>
          <w:tab w:val="num" w:pos="2936"/>
        </w:tabs>
        <w:ind w:left="2936" w:hanging="360"/>
      </w:pPr>
      <w:rPr>
        <w:rFonts w:ascii="Symbol" w:hAnsi="Symbol" w:hint="default"/>
      </w:rPr>
    </w:lvl>
    <w:lvl w:ilvl="4" w:tplc="50CE7DD6" w:tentative="1">
      <w:start w:val="1"/>
      <w:numFmt w:val="bullet"/>
      <w:lvlText w:val="o"/>
      <w:lvlJc w:val="left"/>
      <w:pPr>
        <w:tabs>
          <w:tab w:val="num" w:pos="3656"/>
        </w:tabs>
        <w:ind w:left="3656" w:hanging="360"/>
      </w:pPr>
      <w:rPr>
        <w:rFonts w:ascii="Courier New" w:hAnsi="Courier New" w:hint="default"/>
      </w:rPr>
    </w:lvl>
    <w:lvl w:ilvl="5" w:tplc="FAFE8FF8" w:tentative="1">
      <w:start w:val="1"/>
      <w:numFmt w:val="bullet"/>
      <w:lvlText w:val=""/>
      <w:lvlJc w:val="left"/>
      <w:pPr>
        <w:tabs>
          <w:tab w:val="num" w:pos="4376"/>
        </w:tabs>
        <w:ind w:left="4376" w:hanging="360"/>
      </w:pPr>
      <w:rPr>
        <w:rFonts w:ascii="Wingdings" w:hAnsi="Wingdings" w:hint="default"/>
      </w:rPr>
    </w:lvl>
    <w:lvl w:ilvl="6" w:tplc="96640226" w:tentative="1">
      <w:start w:val="1"/>
      <w:numFmt w:val="bullet"/>
      <w:lvlText w:val=""/>
      <w:lvlJc w:val="left"/>
      <w:pPr>
        <w:tabs>
          <w:tab w:val="num" w:pos="5096"/>
        </w:tabs>
        <w:ind w:left="5096" w:hanging="360"/>
      </w:pPr>
      <w:rPr>
        <w:rFonts w:ascii="Symbol" w:hAnsi="Symbol" w:hint="default"/>
      </w:rPr>
    </w:lvl>
    <w:lvl w:ilvl="7" w:tplc="C7663BF4" w:tentative="1">
      <w:start w:val="1"/>
      <w:numFmt w:val="bullet"/>
      <w:lvlText w:val="o"/>
      <w:lvlJc w:val="left"/>
      <w:pPr>
        <w:tabs>
          <w:tab w:val="num" w:pos="5816"/>
        </w:tabs>
        <w:ind w:left="5816" w:hanging="360"/>
      </w:pPr>
      <w:rPr>
        <w:rFonts w:ascii="Courier New" w:hAnsi="Courier New" w:hint="default"/>
      </w:rPr>
    </w:lvl>
    <w:lvl w:ilvl="8" w:tplc="6F627CD6"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FF340E24">
      <w:start w:val="1"/>
      <w:numFmt w:val="decimal"/>
      <w:lvlText w:val="%1."/>
      <w:lvlJc w:val="left"/>
      <w:pPr>
        <w:tabs>
          <w:tab w:val="num" w:pos="720"/>
        </w:tabs>
        <w:ind w:left="720" w:hanging="360"/>
      </w:pPr>
    </w:lvl>
    <w:lvl w:ilvl="1" w:tplc="F8044AF8">
      <w:start w:val="1"/>
      <w:numFmt w:val="lowerLetter"/>
      <w:lvlText w:val="%2."/>
      <w:lvlJc w:val="left"/>
      <w:pPr>
        <w:tabs>
          <w:tab w:val="num" w:pos="1440"/>
        </w:tabs>
        <w:ind w:left="1440" w:hanging="360"/>
      </w:pPr>
    </w:lvl>
    <w:lvl w:ilvl="2" w:tplc="A426DB60" w:tentative="1">
      <w:start w:val="1"/>
      <w:numFmt w:val="lowerRoman"/>
      <w:lvlText w:val="%3."/>
      <w:lvlJc w:val="right"/>
      <w:pPr>
        <w:tabs>
          <w:tab w:val="num" w:pos="2160"/>
        </w:tabs>
        <w:ind w:left="2160" w:hanging="180"/>
      </w:pPr>
    </w:lvl>
    <w:lvl w:ilvl="3" w:tplc="6FC67EAC" w:tentative="1">
      <w:start w:val="1"/>
      <w:numFmt w:val="decimal"/>
      <w:lvlText w:val="%4."/>
      <w:lvlJc w:val="left"/>
      <w:pPr>
        <w:tabs>
          <w:tab w:val="num" w:pos="2880"/>
        </w:tabs>
        <w:ind w:left="2880" w:hanging="360"/>
      </w:pPr>
    </w:lvl>
    <w:lvl w:ilvl="4" w:tplc="00B2F4B2" w:tentative="1">
      <w:start w:val="1"/>
      <w:numFmt w:val="lowerLetter"/>
      <w:lvlText w:val="%5."/>
      <w:lvlJc w:val="left"/>
      <w:pPr>
        <w:tabs>
          <w:tab w:val="num" w:pos="3600"/>
        </w:tabs>
        <w:ind w:left="3600" w:hanging="360"/>
      </w:pPr>
    </w:lvl>
    <w:lvl w:ilvl="5" w:tplc="F3D48ED8" w:tentative="1">
      <w:start w:val="1"/>
      <w:numFmt w:val="lowerRoman"/>
      <w:lvlText w:val="%6."/>
      <w:lvlJc w:val="right"/>
      <w:pPr>
        <w:tabs>
          <w:tab w:val="num" w:pos="4320"/>
        </w:tabs>
        <w:ind w:left="4320" w:hanging="180"/>
      </w:pPr>
    </w:lvl>
    <w:lvl w:ilvl="6" w:tplc="5E3A6950" w:tentative="1">
      <w:start w:val="1"/>
      <w:numFmt w:val="decimal"/>
      <w:lvlText w:val="%7."/>
      <w:lvlJc w:val="left"/>
      <w:pPr>
        <w:tabs>
          <w:tab w:val="num" w:pos="5040"/>
        </w:tabs>
        <w:ind w:left="5040" w:hanging="360"/>
      </w:pPr>
    </w:lvl>
    <w:lvl w:ilvl="7" w:tplc="7F36CE5C" w:tentative="1">
      <w:start w:val="1"/>
      <w:numFmt w:val="lowerLetter"/>
      <w:lvlText w:val="%8."/>
      <w:lvlJc w:val="left"/>
      <w:pPr>
        <w:tabs>
          <w:tab w:val="num" w:pos="5760"/>
        </w:tabs>
        <w:ind w:left="5760" w:hanging="360"/>
      </w:pPr>
    </w:lvl>
    <w:lvl w:ilvl="8" w:tplc="20D62270"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3894CF24">
      <w:numFmt w:val="bullet"/>
      <w:lvlText w:val="-"/>
      <w:lvlJc w:val="left"/>
      <w:pPr>
        <w:tabs>
          <w:tab w:val="num" w:pos="720"/>
        </w:tabs>
        <w:ind w:left="720" w:hanging="360"/>
      </w:pPr>
      <w:rPr>
        <w:rFonts w:ascii="Times New Roman" w:eastAsia="Times New Roman" w:hAnsi="Times New Roman" w:cs="Times New Roman" w:hint="default"/>
      </w:rPr>
    </w:lvl>
    <w:lvl w:ilvl="1" w:tplc="3162CD9C" w:tentative="1">
      <w:start w:val="1"/>
      <w:numFmt w:val="bullet"/>
      <w:lvlText w:val="o"/>
      <w:lvlJc w:val="left"/>
      <w:pPr>
        <w:tabs>
          <w:tab w:val="num" w:pos="1440"/>
        </w:tabs>
        <w:ind w:left="1440" w:hanging="360"/>
      </w:pPr>
      <w:rPr>
        <w:rFonts w:ascii="Courier New" w:hAnsi="Courier New" w:hint="default"/>
      </w:rPr>
    </w:lvl>
    <w:lvl w:ilvl="2" w:tplc="5832CB64" w:tentative="1">
      <w:start w:val="1"/>
      <w:numFmt w:val="bullet"/>
      <w:lvlText w:val=""/>
      <w:lvlJc w:val="left"/>
      <w:pPr>
        <w:tabs>
          <w:tab w:val="num" w:pos="2160"/>
        </w:tabs>
        <w:ind w:left="2160" w:hanging="360"/>
      </w:pPr>
      <w:rPr>
        <w:rFonts w:ascii="Wingdings" w:hAnsi="Wingdings" w:hint="default"/>
      </w:rPr>
    </w:lvl>
    <w:lvl w:ilvl="3" w:tplc="5602E606" w:tentative="1">
      <w:start w:val="1"/>
      <w:numFmt w:val="bullet"/>
      <w:lvlText w:val=""/>
      <w:lvlJc w:val="left"/>
      <w:pPr>
        <w:tabs>
          <w:tab w:val="num" w:pos="2880"/>
        </w:tabs>
        <w:ind w:left="2880" w:hanging="360"/>
      </w:pPr>
      <w:rPr>
        <w:rFonts w:ascii="Symbol" w:hAnsi="Symbol" w:hint="default"/>
      </w:rPr>
    </w:lvl>
    <w:lvl w:ilvl="4" w:tplc="188C2F70" w:tentative="1">
      <w:start w:val="1"/>
      <w:numFmt w:val="bullet"/>
      <w:lvlText w:val="o"/>
      <w:lvlJc w:val="left"/>
      <w:pPr>
        <w:tabs>
          <w:tab w:val="num" w:pos="3600"/>
        </w:tabs>
        <w:ind w:left="3600" w:hanging="360"/>
      </w:pPr>
      <w:rPr>
        <w:rFonts w:ascii="Courier New" w:hAnsi="Courier New" w:hint="default"/>
      </w:rPr>
    </w:lvl>
    <w:lvl w:ilvl="5" w:tplc="217ACC70" w:tentative="1">
      <w:start w:val="1"/>
      <w:numFmt w:val="bullet"/>
      <w:lvlText w:val=""/>
      <w:lvlJc w:val="left"/>
      <w:pPr>
        <w:tabs>
          <w:tab w:val="num" w:pos="4320"/>
        </w:tabs>
        <w:ind w:left="4320" w:hanging="360"/>
      </w:pPr>
      <w:rPr>
        <w:rFonts w:ascii="Wingdings" w:hAnsi="Wingdings" w:hint="default"/>
      </w:rPr>
    </w:lvl>
    <w:lvl w:ilvl="6" w:tplc="96D02C7C" w:tentative="1">
      <w:start w:val="1"/>
      <w:numFmt w:val="bullet"/>
      <w:lvlText w:val=""/>
      <w:lvlJc w:val="left"/>
      <w:pPr>
        <w:tabs>
          <w:tab w:val="num" w:pos="5040"/>
        </w:tabs>
        <w:ind w:left="5040" w:hanging="360"/>
      </w:pPr>
      <w:rPr>
        <w:rFonts w:ascii="Symbol" w:hAnsi="Symbol" w:hint="default"/>
      </w:rPr>
    </w:lvl>
    <w:lvl w:ilvl="7" w:tplc="1A50CDD2" w:tentative="1">
      <w:start w:val="1"/>
      <w:numFmt w:val="bullet"/>
      <w:lvlText w:val="o"/>
      <w:lvlJc w:val="left"/>
      <w:pPr>
        <w:tabs>
          <w:tab w:val="num" w:pos="5760"/>
        </w:tabs>
        <w:ind w:left="5760" w:hanging="360"/>
      </w:pPr>
      <w:rPr>
        <w:rFonts w:ascii="Courier New" w:hAnsi="Courier New" w:hint="default"/>
      </w:rPr>
    </w:lvl>
    <w:lvl w:ilvl="8" w:tplc="A25E744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434AD3A0">
      <w:start w:val="1"/>
      <w:numFmt w:val="decimal"/>
      <w:lvlText w:val="%1."/>
      <w:lvlJc w:val="left"/>
      <w:pPr>
        <w:tabs>
          <w:tab w:val="num" w:pos="1080"/>
        </w:tabs>
        <w:ind w:left="1080" w:hanging="360"/>
      </w:pPr>
    </w:lvl>
    <w:lvl w:ilvl="1" w:tplc="5F047184" w:tentative="1">
      <w:start w:val="1"/>
      <w:numFmt w:val="lowerLetter"/>
      <w:lvlText w:val="%2."/>
      <w:lvlJc w:val="left"/>
      <w:pPr>
        <w:tabs>
          <w:tab w:val="num" w:pos="1800"/>
        </w:tabs>
        <w:ind w:left="1800" w:hanging="360"/>
      </w:pPr>
    </w:lvl>
    <w:lvl w:ilvl="2" w:tplc="590EC9AE" w:tentative="1">
      <w:start w:val="1"/>
      <w:numFmt w:val="lowerRoman"/>
      <w:lvlText w:val="%3."/>
      <w:lvlJc w:val="right"/>
      <w:pPr>
        <w:tabs>
          <w:tab w:val="num" w:pos="2520"/>
        </w:tabs>
        <w:ind w:left="2520" w:hanging="180"/>
      </w:pPr>
    </w:lvl>
    <w:lvl w:ilvl="3" w:tplc="8C3C432C" w:tentative="1">
      <w:start w:val="1"/>
      <w:numFmt w:val="decimal"/>
      <w:lvlText w:val="%4."/>
      <w:lvlJc w:val="left"/>
      <w:pPr>
        <w:tabs>
          <w:tab w:val="num" w:pos="3240"/>
        </w:tabs>
        <w:ind w:left="3240" w:hanging="360"/>
      </w:pPr>
    </w:lvl>
    <w:lvl w:ilvl="4" w:tplc="3F980B3A" w:tentative="1">
      <w:start w:val="1"/>
      <w:numFmt w:val="lowerLetter"/>
      <w:lvlText w:val="%5."/>
      <w:lvlJc w:val="left"/>
      <w:pPr>
        <w:tabs>
          <w:tab w:val="num" w:pos="3960"/>
        </w:tabs>
        <w:ind w:left="3960" w:hanging="360"/>
      </w:pPr>
    </w:lvl>
    <w:lvl w:ilvl="5" w:tplc="F7168EE0" w:tentative="1">
      <w:start w:val="1"/>
      <w:numFmt w:val="lowerRoman"/>
      <w:lvlText w:val="%6."/>
      <w:lvlJc w:val="right"/>
      <w:pPr>
        <w:tabs>
          <w:tab w:val="num" w:pos="4680"/>
        </w:tabs>
        <w:ind w:left="4680" w:hanging="180"/>
      </w:pPr>
    </w:lvl>
    <w:lvl w:ilvl="6" w:tplc="8CE802AA" w:tentative="1">
      <w:start w:val="1"/>
      <w:numFmt w:val="decimal"/>
      <w:lvlText w:val="%7."/>
      <w:lvlJc w:val="left"/>
      <w:pPr>
        <w:tabs>
          <w:tab w:val="num" w:pos="5400"/>
        </w:tabs>
        <w:ind w:left="5400" w:hanging="360"/>
      </w:pPr>
    </w:lvl>
    <w:lvl w:ilvl="7" w:tplc="84A40618" w:tentative="1">
      <w:start w:val="1"/>
      <w:numFmt w:val="lowerLetter"/>
      <w:lvlText w:val="%8."/>
      <w:lvlJc w:val="left"/>
      <w:pPr>
        <w:tabs>
          <w:tab w:val="num" w:pos="6120"/>
        </w:tabs>
        <w:ind w:left="6120" w:hanging="360"/>
      </w:pPr>
    </w:lvl>
    <w:lvl w:ilvl="8" w:tplc="11AEA17C"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427C210C">
      <w:start w:val="1"/>
      <w:numFmt w:val="bullet"/>
      <w:lvlText w:val="-"/>
      <w:lvlJc w:val="left"/>
      <w:pPr>
        <w:tabs>
          <w:tab w:val="num" w:pos="360"/>
        </w:tabs>
        <w:ind w:left="360" w:hanging="360"/>
      </w:pPr>
      <w:rPr>
        <w:rFonts w:ascii="Cambria" w:hAnsi="Cambria" w:hint="default"/>
      </w:rPr>
    </w:lvl>
    <w:lvl w:ilvl="1" w:tplc="4C302A32" w:tentative="1">
      <w:start w:val="1"/>
      <w:numFmt w:val="bullet"/>
      <w:lvlText w:val="o"/>
      <w:lvlJc w:val="left"/>
      <w:pPr>
        <w:ind w:left="1440" w:hanging="360"/>
      </w:pPr>
      <w:rPr>
        <w:rFonts w:ascii="Courier New" w:hAnsi="Courier New" w:cs="Courier New" w:hint="default"/>
      </w:rPr>
    </w:lvl>
    <w:lvl w:ilvl="2" w:tplc="38DE2A30" w:tentative="1">
      <w:start w:val="1"/>
      <w:numFmt w:val="bullet"/>
      <w:lvlText w:val=""/>
      <w:lvlJc w:val="left"/>
      <w:pPr>
        <w:ind w:left="2160" w:hanging="360"/>
      </w:pPr>
      <w:rPr>
        <w:rFonts w:ascii="Wingdings" w:hAnsi="Wingdings" w:hint="default"/>
      </w:rPr>
    </w:lvl>
    <w:lvl w:ilvl="3" w:tplc="C90C7F7A" w:tentative="1">
      <w:start w:val="1"/>
      <w:numFmt w:val="bullet"/>
      <w:lvlText w:val=""/>
      <w:lvlJc w:val="left"/>
      <w:pPr>
        <w:ind w:left="2880" w:hanging="360"/>
      </w:pPr>
      <w:rPr>
        <w:rFonts w:ascii="Symbol" w:hAnsi="Symbol" w:hint="default"/>
      </w:rPr>
    </w:lvl>
    <w:lvl w:ilvl="4" w:tplc="CF5CAC72" w:tentative="1">
      <w:start w:val="1"/>
      <w:numFmt w:val="bullet"/>
      <w:lvlText w:val="o"/>
      <w:lvlJc w:val="left"/>
      <w:pPr>
        <w:ind w:left="3600" w:hanging="360"/>
      </w:pPr>
      <w:rPr>
        <w:rFonts w:ascii="Courier New" w:hAnsi="Courier New" w:cs="Courier New" w:hint="default"/>
      </w:rPr>
    </w:lvl>
    <w:lvl w:ilvl="5" w:tplc="325A1C36" w:tentative="1">
      <w:start w:val="1"/>
      <w:numFmt w:val="bullet"/>
      <w:lvlText w:val=""/>
      <w:lvlJc w:val="left"/>
      <w:pPr>
        <w:ind w:left="4320" w:hanging="360"/>
      </w:pPr>
      <w:rPr>
        <w:rFonts w:ascii="Wingdings" w:hAnsi="Wingdings" w:hint="default"/>
      </w:rPr>
    </w:lvl>
    <w:lvl w:ilvl="6" w:tplc="92AC71CA" w:tentative="1">
      <w:start w:val="1"/>
      <w:numFmt w:val="bullet"/>
      <w:lvlText w:val=""/>
      <w:lvlJc w:val="left"/>
      <w:pPr>
        <w:ind w:left="5040" w:hanging="360"/>
      </w:pPr>
      <w:rPr>
        <w:rFonts w:ascii="Symbol" w:hAnsi="Symbol" w:hint="default"/>
      </w:rPr>
    </w:lvl>
    <w:lvl w:ilvl="7" w:tplc="E828E46A" w:tentative="1">
      <w:start w:val="1"/>
      <w:numFmt w:val="bullet"/>
      <w:lvlText w:val="o"/>
      <w:lvlJc w:val="left"/>
      <w:pPr>
        <w:ind w:left="5760" w:hanging="360"/>
      </w:pPr>
      <w:rPr>
        <w:rFonts w:ascii="Courier New" w:hAnsi="Courier New" w:cs="Courier New" w:hint="default"/>
      </w:rPr>
    </w:lvl>
    <w:lvl w:ilvl="8" w:tplc="554A71FE"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3A007434">
      <w:start w:val="1"/>
      <w:numFmt w:val="decimal"/>
      <w:lvlText w:val="%1."/>
      <w:lvlJc w:val="left"/>
      <w:pPr>
        <w:tabs>
          <w:tab w:val="num" w:pos="930"/>
        </w:tabs>
        <w:ind w:left="930" w:hanging="570"/>
      </w:pPr>
      <w:rPr>
        <w:rFonts w:hint="default"/>
      </w:rPr>
    </w:lvl>
    <w:lvl w:ilvl="1" w:tplc="5FDC0132">
      <w:start w:val="5"/>
      <w:numFmt w:val="decimal"/>
      <w:lvlText w:val="%2"/>
      <w:lvlJc w:val="left"/>
      <w:pPr>
        <w:tabs>
          <w:tab w:val="num" w:pos="1650"/>
        </w:tabs>
        <w:ind w:left="1650" w:hanging="570"/>
      </w:pPr>
      <w:rPr>
        <w:rFonts w:hint="default"/>
      </w:rPr>
    </w:lvl>
    <w:lvl w:ilvl="2" w:tplc="15D83CEE" w:tentative="1">
      <w:start w:val="1"/>
      <w:numFmt w:val="lowerRoman"/>
      <w:lvlText w:val="%3."/>
      <w:lvlJc w:val="right"/>
      <w:pPr>
        <w:tabs>
          <w:tab w:val="num" w:pos="2160"/>
        </w:tabs>
        <w:ind w:left="2160" w:hanging="180"/>
      </w:pPr>
    </w:lvl>
    <w:lvl w:ilvl="3" w:tplc="CA665BD2" w:tentative="1">
      <w:start w:val="1"/>
      <w:numFmt w:val="decimal"/>
      <w:lvlText w:val="%4."/>
      <w:lvlJc w:val="left"/>
      <w:pPr>
        <w:tabs>
          <w:tab w:val="num" w:pos="2880"/>
        </w:tabs>
        <w:ind w:left="2880" w:hanging="360"/>
      </w:pPr>
    </w:lvl>
    <w:lvl w:ilvl="4" w:tplc="F438CB90" w:tentative="1">
      <w:start w:val="1"/>
      <w:numFmt w:val="lowerLetter"/>
      <w:lvlText w:val="%5."/>
      <w:lvlJc w:val="left"/>
      <w:pPr>
        <w:tabs>
          <w:tab w:val="num" w:pos="3600"/>
        </w:tabs>
        <w:ind w:left="3600" w:hanging="360"/>
      </w:pPr>
    </w:lvl>
    <w:lvl w:ilvl="5" w:tplc="FEA48852" w:tentative="1">
      <w:start w:val="1"/>
      <w:numFmt w:val="lowerRoman"/>
      <w:lvlText w:val="%6."/>
      <w:lvlJc w:val="right"/>
      <w:pPr>
        <w:tabs>
          <w:tab w:val="num" w:pos="4320"/>
        </w:tabs>
        <w:ind w:left="4320" w:hanging="180"/>
      </w:pPr>
    </w:lvl>
    <w:lvl w:ilvl="6" w:tplc="3B741D5E" w:tentative="1">
      <w:start w:val="1"/>
      <w:numFmt w:val="decimal"/>
      <w:lvlText w:val="%7."/>
      <w:lvlJc w:val="left"/>
      <w:pPr>
        <w:tabs>
          <w:tab w:val="num" w:pos="5040"/>
        </w:tabs>
        <w:ind w:left="5040" w:hanging="360"/>
      </w:pPr>
    </w:lvl>
    <w:lvl w:ilvl="7" w:tplc="F192F724" w:tentative="1">
      <w:start w:val="1"/>
      <w:numFmt w:val="lowerLetter"/>
      <w:lvlText w:val="%8."/>
      <w:lvlJc w:val="left"/>
      <w:pPr>
        <w:tabs>
          <w:tab w:val="num" w:pos="5760"/>
        </w:tabs>
        <w:ind w:left="5760" w:hanging="360"/>
      </w:pPr>
    </w:lvl>
    <w:lvl w:ilvl="8" w:tplc="B70A971E" w:tentative="1">
      <w:start w:val="1"/>
      <w:numFmt w:val="lowerRoman"/>
      <w:lvlText w:val="%9."/>
      <w:lvlJc w:val="right"/>
      <w:pPr>
        <w:tabs>
          <w:tab w:val="num" w:pos="6480"/>
        </w:tabs>
        <w:ind w:left="6480" w:hanging="180"/>
      </w:pPr>
    </w:lvl>
  </w:abstractNum>
  <w:abstractNum w:abstractNumId="19" w15:restartNumberingAfterBreak="0">
    <w:nsid w:val="47996B9D"/>
    <w:multiLevelType w:val="hybridMultilevel"/>
    <w:tmpl w:val="B3F06C2C"/>
    <w:lvl w:ilvl="0" w:tplc="E480890A">
      <w:start w:val="4"/>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4DAE5508"/>
    <w:multiLevelType w:val="hybridMultilevel"/>
    <w:tmpl w:val="DA0EE772"/>
    <w:lvl w:ilvl="0" w:tplc="9DBE2A1C">
      <w:start w:val="1"/>
      <w:numFmt w:val="bullet"/>
      <w:lvlText w:val=""/>
      <w:lvlJc w:val="left"/>
      <w:pPr>
        <w:tabs>
          <w:tab w:val="num" w:pos="278"/>
        </w:tabs>
        <w:ind w:left="278" w:hanging="360"/>
      </w:pPr>
      <w:rPr>
        <w:rFonts w:ascii="Symbol" w:hAnsi="Symbol" w:hint="default"/>
      </w:rPr>
    </w:lvl>
    <w:lvl w:ilvl="1" w:tplc="DD08046C" w:tentative="1">
      <w:start w:val="1"/>
      <w:numFmt w:val="bullet"/>
      <w:lvlText w:val="o"/>
      <w:lvlJc w:val="left"/>
      <w:pPr>
        <w:tabs>
          <w:tab w:val="num" w:pos="1440"/>
        </w:tabs>
        <w:ind w:left="1440" w:hanging="360"/>
      </w:pPr>
      <w:rPr>
        <w:rFonts w:ascii="Courier New" w:hAnsi="Courier New" w:hint="default"/>
      </w:rPr>
    </w:lvl>
    <w:lvl w:ilvl="2" w:tplc="238AEB5C" w:tentative="1">
      <w:start w:val="1"/>
      <w:numFmt w:val="bullet"/>
      <w:lvlText w:val=""/>
      <w:lvlJc w:val="left"/>
      <w:pPr>
        <w:tabs>
          <w:tab w:val="num" w:pos="2160"/>
        </w:tabs>
        <w:ind w:left="2160" w:hanging="360"/>
      </w:pPr>
      <w:rPr>
        <w:rFonts w:ascii="Wingdings" w:hAnsi="Wingdings" w:hint="default"/>
      </w:rPr>
    </w:lvl>
    <w:lvl w:ilvl="3" w:tplc="E92038A0" w:tentative="1">
      <w:start w:val="1"/>
      <w:numFmt w:val="bullet"/>
      <w:lvlText w:val=""/>
      <w:lvlJc w:val="left"/>
      <w:pPr>
        <w:tabs>
          <w:tab w:val="num" w:pos="2880"/>
        </w:tabs>
        <w:ind w:left="2880" w:hanging="360"/>
      </w:pPr>
      <w:rPr>
        <w:rFonts w:ascii="Symbol" w:hAnsi="Symbol" w:hint="default"/>
      </w:rPr>
    </w:lvl>
    <w:lvl w:ilvl="4" w:tplc="A0FEBA42" w:tentative="1">
      <w:start w:val="1"/>
      <w:numFmt w:val="bullet"/>
      <w:lvlText w:val="o"/>
      <w:lvlJc w:val="left"/>
      <w:pPr>
        <w:tabs>
          <w:tab w:val="num" w:pos="3600"/>
        </w:tabs>
        <w:ind w:left="3600" w:hanging="360"/>
      </w:pPr>
      <w:rPr>
        <w:rFonts w:ascii="Courier New" w:hAnsi="Courier New" w:hint="default"/>
      </w:rPr>
    </w:lvl>
    <w:lvl w:ilvl="5" w:tplc="EB082C80" w:tentative="1">
      <w:start w:val="1"/>
      <w:numFmt w:val="bullet"/>
      <w:lvlText w:val=""/>
      <w:lvlJc w:val="left"/>
      <w:pPr>
        <w:tabs>
          <w:tab w:val="num" w:pos="4320"/>
        </w:tabs>
        <w:ind w:left="4320" w:hanging="360"/>
      </w:pPr>
      <w:rPr>
        <w:rFonts w:ascii="Wingdings" w:hAnsi="Wingdings" w:hint="default"/>
      </w:rPr>
    </w:lvl>
    <w:lvl w:ilvl="6" w:tplc="8968E4A8" w:tentative="1">
      <w:start w:val="1"/>
      <w:numFmt w:val="bullet"/>
      <w:lvlText w:val=""/>
      <w:lvlJc w:val="left"/>
      <w:pPr>
        <w:tabs>
          <w:tab w:val="num" w:pos="5040"/>
        </w:tabs>
        <w:ind w:left="5040" w:hanging="360"/>
      </w:pPr>
      <w:rPr>
        <w:rFonts w:ascii="Symbol" w:hAnsi="Symbol" w:hint="default"/>
      </w:rPr>
    </w:lvl>
    <w:lvl w:ilvl="7" w:tplc="C56A04DA" w:tentative="1">
      <w:start w:val="1"/>
      <w:numFmt w:val="bullet"/>
      <w:lvlText w:val="o"/>
      <w:lvlJc w:val="left"/>
      <w:pPr>
        <w:tabs>
          <w:tab w:val="num" w:pos="5760"/>
        </w:tabs>
        <w:ind w:left="5760" w:hanging="360"/>
      </w:pPr>
      <w:rPr>
        <w:rFonts w:ascii="Courier New" w:hAnsi="Courier New" w:hint="default"/>
      </w:rPr>
    </w:lvl>
    <w:lvl w:ilvl="8" w:tplc="7A6AC12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B473E"/>
    <w:multiLevelType w:val="hybridMultilevel"/>
    <w:tmpl w:val="BA782D10"/>
    <w:lvl w:ilvl="0" w:tplc="9626CE22">
      <w:start w:val="5"/>
      <w:numFmt w:val="upperLetter"/>
      <w:lvlText w:val="%1."/>
      <w:lvlJc w:val="left"/>
      <w:pPr>
        <w:tabs>
          <w:tab w:val="num" w:pos="720"/>
        </w:tabs>
        <w:ind w:left="720" w:hanging="360"/>
      </w:pPr>
      <w:rPr>
        <w:rFonts w:hint="default"/>
      </w:rPr>
    </w:lvl>
    <w:lvl w:ilvl="1" w:tplc="9012770A" w:tentative="1">
      <w:start w:val="1"/>
      <w:numFmt w:val="lowerLetter"/>
      <w:lvlText w:val="%2."/>
      <w:lvlJc w:val="left"/>
      <w:pPr>
        <w:tabs>
          <w:tab w:val="num" w:pos="1440"/>
        </w:tabs>
        <w:ind w:left="1440" w:hanging="360"/>
      </w:pPr>
    </w:lvl>
    <w:lvl w:ilvl="2" w:tplc="33C2F284" w:tentative="1">
      <w:start w:val="1"/>
      <w:numFmt w:val="lowerRoman"/>
      <w:lvlText w:val="%3."/>
      <w:lvlJc w:val="right"/>
      <w:pPr>
        <w:tabs>
          <w:tab w:val="num" w:pos="2160"/>
        </w:tabs>
        <w:ind w:left="2160" w:hanging="180"/>
      </w:pPr>
    </w:lvl>
    <w:lvl w:ilvl="3" w:tplc="5C20B892" w:tentative="1">
      <w:start w:val="1"/>
      <w:numFmt w:val="decimal"/>
      <w:lvlText w:val="%4."/>
      <w:lvlJc w:val="left"/>
      <w:pPr>
        <w:tabs>
          <w:tab w:val="num" w:pos="2880"/>
        </w:tabs>
        <w:ind w:left="2880" w:hanging="360"/>
      </w:pPr>
    </w:lvl>
    <w:lvl w:ilvl="4" w:tplc="675A73FC" w:tentative="1">
      <w:start w:val="1"/>
      <w:numFmt w:val="lowerLetter"/>
      <w:lvlText w:val="%5."/>
      <w:lvlJc w:val="left"/>
      <w:pPr>
        <w:tabs>
          <w:tab w:val="num" w:pos="3600"/>
        </w:tabs>
        <w:ind w:left="3600" w:hanging="360"/>
      </w:pPr>
    </w:lvl>
    <w:lvl w:ilvl="5" w:tplc="F334AB5A" w:tentative="1">
      <w:start w:val="1"/>
      <w:numFmt w:val="lowerRoman"/>
      <w:lvlText w:val="%6."/>
      <w:lvlJc w:val="right"/>
      <w:pPr>
        <w:tabs>
          <w:tab w:val="num" w:pos="4320"/>
        </w:tabs>
        <w:ind w:left="4320" w:hanging="180"/>
      </w:pPr>
    </w:lvl>
    <w:lvl w:ilvl="6" w:tplc="2530EDEC" w:tentative="1">
      <w:start w:val="1"/>
      <w:numFmt w:val="decimal"/>
      <w:lvlText w:val="%7."/>
      <w:lvlJc w:val="left"/>
      <w:pPr>
        <w:tabs>
          <w:tab w:val="num" w:pos="5040"/>
        </w:tabs>
        <w:ind w:left="5040" w:hanging="360"/>
      </w:pPr>
    </w:lvl>
    <w:lvl w:ilvl="7" w:tplc="01D233D0" w:tentative="1">
      <w:start w:val="1"/>
      <w:numFmt w:val="lowerLetter"/>
      <w:lvlText w:val="%8."/>
      <w:lvlJc w:val="left"/>
      <w:pPr>
        <w:tabs>
          <w:tab w:val="num" w:pos="5760"/>
        </w:tabs>
        <w:ind w:left="5760" w:hanging="360"/>
      </w:pPr>
    </w:lvl>
    <w:lvl w:ilvl="8" w:tplc="01BCD280" w:tentative="1">
      <w:start w:val="1"/>
      <w:numFmt w:val="lowerRoman"/>
      <w:lvlText w:val="%9."/>
      <w:lvlJc w:val="right"/>
      <w:pPr>
        <w:tabs>
          <w:tab w:val="num" w:pos="6480"/>
        </w:tabs>
        <w:ind w:left="6480" w:hanging="180"/>
      </w:pPr>
    </w:lvl>
  </w:abstractNum>
  <w:abstractNum w:abstractNumId="23" w15:restartNumberingAfterBreak="0">
    <w:nsid w:val="4F1F1D26"/>
    <w:multiLevelType w:val="hybridMultilevel"/>
    <w:tmpl w:val="2E749F0C"/>
    <w:lvl w:ilvl="0" w:tplc="B72EF9AA">
      <w:start w:val="1"/>
      <w:numFmt w:val="bullet"/>
      <w:lvlText w:val=""/>
      <w:lvlJc w:val="left"/>
      <w:pPr>
        <w:tabs>
          <w:tab w:val="num" w:pos="776"/>
        </w:tabs>
        <w:ind w:left="776" w:hanging="360"/>
      </w:pPr>
      <w:rPr>
        <w:rFonts w:ascii="Symbol" w:hAnsi="Symbol" w:hint="default"/>
      </w:rPr>
    </w:lvl>
    <w:lvl w:ilvl="1" w:tplc="9BE4DF08" w:tentative="1">
      <w:start w:val="1"/>
      <w:numFmt w:val="bullet"/>
      <w:lvlText w:val="o"/>
      <w:lvlJc w:val="left"/>
      <w:pPr>
        <w:tabs>
          <w:tab w:val="num" w:pos="1496"/>
        </w:tabs>
        <w:ind w:left="1496" w:hanging="360"/>
      </w:pPr>
      <w:rPr>
        <w:rFonts w:ascii="Courier New" w:hAnsi="Courier New" w:hint="default"/>
      </w:rPr>
    </w:lvl>
    <w:lvl w:ilvl="2" w:tplc="BBB46E9A" w:tentative="1">
      <w:start w:val="1"/>
      <w:numFmt w:val="bullet"/>
      <w:lvlText w:val=""/>
      <w:lvlJc w:val="left"/>
      <w:pPr>
        <w:tabs>
          <w:tab w:val="num" w:pos="2216"/>
        </w:tabs>
        <w:ind w:left="2216" w:hanging="360"/>
      </w:pPr>
      <w:rPr>
        <w:rFonts w:ascii="Wingdings" w:hAnsi="Wingdings" w:hint="default"/>
      </w:rPr>
    </w:lvl>
    <w:lvl w:ilvl="3" w:tplc="7DFEF19A" w:tentative="1">
      <w:start w:val="1"/>
      <w:numFmt w:val="bullet"/>
      <w:lvlText w:val=""/>
      <w:lvlJc w:val="left"/>
      <w:pPr>
        <w:tabs>
          <w:tab w:val="num" w:pos="2936"/>
        </w:tabs>
        <w:ind w:left="2936" w:hanging="360"/>
      </w:pPr>
      <w:rPr>
        <w:rFonts w:ascii="Symbol" w:hAnsi="Symbol" w:hint="default"/>
      </w:rPr>
    </w:lvl>
    <w:lvl w:ilvl="4" w:tplc="3D2AE7FC" w:tentative="1">
      <w:start w:val="1"/>
      <w:numFmt w:val="bullet"/>
      <w:lvlText w:val="o"/>
      <w:lvlJc w:val="left"/>
      <w:pPr>
        <w:tabs>
          <w:tab w:val="num" w:pos="3656"/>
        </w:tabs>
        <w:ind w:left="3656" w:hanging="360"/>
      </w:pPr>
      <w:rPr>
        <w:rFonts w:ascii="Courier New" w:hAnsi="Courier New" w:hint="default"/>
      </w:rPr>
    </w:lvl>
    <w:lvl w:ilvl="5" w:tplc="3A52BAE4" w:tentative="1">
      <w:start w:val="1"/>
      <w:numFmt w:val="bullet"/>
      <w:lvlText w:val=""/>
      <w:lvlJc w:val="left"/>
      <w:pPr>
        <w:tabs>
          <w:tab w:val="num" w:pos="4376"/>
        </w:tabs>
        <w:ind w:left="4376" w:hanging="360"/>
      </w:pPr>
      <w:rPr>
        <w:rFonts w:ascii="Wingdings" w:hAnsi="Wingdings" w:hint="default"/>
      </w:rPr>
    </w:lvl>
    <w:lvl w:ilvl="6" w:tplc="69F2E4FA" w:tentative="1">
      <w:start w:val="1"/>
      <w:numFmt w:val="bullet"/>
      <w:lvlText w:val=""/>
      <w:lvlJc w:val="left"/>
      <w:pPr>
        <w:tabs>
          <w:tab w:val="num" w:pos="5096"/>
        </w:tabs>
        <w:ind w:left="5096" w:hanging="360"/>
      </w:pPr>
      <w:rPr>
        <w:rFonts w:ascii="Symbol" w:hAnsi="Symbol" w:hint="default"/>
      </w:rPr>
    </w:lvl>
    <w:lvl w:ilvl="7" w:tplc="0EF2D382" w:tentative="1">
      <w:start w:val="1"/>
      <w:numFmt w:val="bullet"/>
      <w:lvlText w:val="o"/>
      <w:lvlJc w:val="left"/>
      <w:pPr>
        <w:tabs>
          <w:tab w:val="num" w:pos="5816"/>
        </w:tabs>
        <w:ind w:left="5816" w:hanging="360"/>
      </w:pPr>
      <w:rPr>
        <w:rFonts w:ascii="Courier New" w:hAnsi="Courier New" w:hint="default"/>
      </w:rPr>
    </w:lvl>
    <w:lvl w:ilvl="8" w:tplc="D31ECD4E" w:tentative="1">
      <w:start w:val="1"/>
      <w:numFmt w:val="bullet"/>
      <w:lvlText w:val=""/>
      <w:lvlJc w:val="left"/>
      <w:pPr>
        <w:tabs>
          <w:tab w:val="num" w:pos="6536"/>
        </w:tabs>
        <w:ind w:left="6536" w:hanging="360"/>
      </w:pPr>
      <w:rPr>
        <w:rFonts w:ascii="Wingdings" w:hAnsi="Wingdings" w:hint="default"/>
      </w:rPr>
    </w:lvl>
  </w:abstractNum>
  <w:abstractNum w:abstractNumId="24" w15:restartNumberingAfterBreak="0">
    <w:nsid w:val="52C80393"/>
    <w:multiLevelType w:val="hybridMultilevel"/>
    <w:tmpl w:val="7996087A"/>
    <w:lvl w:ilvl="0" w:tplc="BB6808F0">
      <w:start w:val="1"/>
      <w:numFmt w:val="bullet"/>
      <w:lvlText w:val=""/>
      <w:lvlJc w:val="left"/>
      <w:pPr>
        <w:tabs>
          <w:tab w:val="num" w:pos="278"/>
        </w:tabs>
        <w:ind w:left="278" w:hanging="360"/>
      </w:pPr>
      <w:rPr>
        <w:rFonts w:ascii="Symbol" w:hAnsi="Symbol" w:hint="default"/>
      </w:rPr>
    </w:lvl>
    <w:lvl w:ilvl="1" w:tplc="1F4AD0B4" w:tentative="1">
      <w:start w:val="1"/>
      <w:numFmt w:val="bullet"/>
      <w:lvlText w:val="o"/>
      <w:lvlJc w:val="left"/>
      <w:pPr>
        <w:tabs>
          <w:tab w:val="num" w:pos="1440"/>
        </w:tabs>
        <w:ind w:left="1440" w:hanging="360"/>
      </w:pPr>
      <w:rPr>
        <w:rFonts w:ascii="Courier New" w:hAnsi="Courier New" w:hint="default"/>
      </w:rPr>
    </w:lvl>
    <w:lvl w:ilvl="2" w:tplc="033A29D0" w:tentative="1">
      <w:start w:val="1"/>
      <w:numFmt w:val="bullet"/>
      <w:lvlText w:val=""/>
      <w:lvlJc w:val="left"/>
      <w:pPr>
        <w:tabs>
          <w:tab w:val="num" w:pos="2160"/>
        </w:tabs>
        <w:ind w:left="2160" w:hanging="360"/>
      </w:pPr>
      <w:rPr>
        <w:rFonts w:ascii="Wingdings" w:hAnsi="Wingdings" w:hint="default"/>
      </w:rPr>
    </w:lvl>
    <w:lvl w:ilvl="3" w:tplc="9382597C" w:tentative="1">
      <w:start w:val="1"/>
      <w:numFmt w:val="bullet"/>
      <w:lvlText w:val=""/>
      <w:lvlJc w:val="left"/>
      <w:pPr>
        <w:tabs>
          <w:tab w:val="num" w:pos="2880"/>
        </w:tabs>
        <w:ind w:left="2880" w:hanging="360"/>
      </w:pPr>
      <w:rPr>
        <w:rFonts w:ascii="Symbol" w:hAnsi="Symbol" w:hint="default"/>
      </w:rPr>
    </w:lvl>
    <w:lvl w:ilvl="4" w:tplc="5DAE54AC" w:tentative="1">
      <w:start w:val="1"/>
      <w:numFmt w:val="bullet"/>
      <w:lvlText w:val="o"/>
      <w:lvlJc w:val="left"/>
      <w:pPr>
        <w:tabs>
          <w:tab w:val="num" w:pos="3600"/>
        </w:tabs>
        <w:ind w:left="3600" w:hanging="360"/>
      </w:pPr>
      <w:rPr>
        <w:rFonts w:ascii="Courier New" w:hAnsi="Courier New" w:hint="default"/>
      </w:rPr>
    </w:lvl>
    <w:lvl w:ilvl="5" w:tplc="D196F89C" w:tentative="1">
      <w:start w:val="1"/>
      <w:numFmt w:val="bullet"/>
      <w:lvlText w:val=""/>
      <w:lvlJc w:val="left"/>
      <w:pPr>
        <w:tabs>
          <w:tab w:val="num" w:pos="4320"/>
        </w:tabs>
        <w:ind w:left="4320" w:hanging="360"/>
      </w:pPr>
      <w:rPr>
        <w:rFonts w:ascii="Wingdings" w:hAnsi="Wingdings" w:hint="default"/>
      </w:rPr>
    </w:lvl>
    <w:lvl w:ilvl="6" w:tplc="00EE13E8" w:tentative="1">
      <w:start w:val="1"/>
      <w:numFmt w:val="bullet"/>
      <w:lvlText w:val=""/>
      <w:lvlJc w:val="left"/>
      <w:pPr>
        <w:tabs>
          <w:tab w:val="num" w:pos="5040"/>
        </w:tabs>
        <w:ind w:left="5040" w:hanging="360"/>
      </w:pPr>
      <w:rPr>
        <w:rFonts w:ascii="Symbol" w:hAnsi="Symbol" w:hint="default"/>
      </w:rPr>
    </w:lvl>
    <w:lvl w:ilvl="7" w:tplc="F5CAE8D8" w:tentative="1">
      <w:start w:val="1"/>
      <w:numFmt w:val="bullet"/>
      <w:lvlText w:val="o"/>
      <w:lvlJc w:val="left"/>
      <w:pPr>
        <w:tabs>
          <w:tab w:val="num" w:pos="5760"/>
        </w:tabs>
        <w:ind w:left="5760" w:hanging="360"/>
      </w:pPr>
      <w:rPr>
        <w:rFonts w:ascii="Courier New" w:hAnsi="Courier New" w:hint="default"/>
      </w:rPr>
    </w:lvl>
    <w:lvl w:ilvl="8" w:tplc="2CC4CFF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A3F65D8"/>
    <w:multiLevelType w:val="multilevel"/>
    <w:tmpl w:val="A02E932A"/>
    <w:numStyleLink w:val="BulletsAgency"/>
  </w:abstractNum>
  <w:abstractNum w:abstractNumId="27"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8" w15:restartNumberingAfterBreak="0">
    <w:nsid w:val="5E0C3C1E"/>
    <w:multiLevelType w:val="hybridMultilevel"/>
    <w:tmpl w:val="BCC6941C"/>
    <w:lvl w:ilvl="0" w:tplc="666220D8">
      <w:start w:val="1"/>
      <w:numFmt w:val="upperLetter"/>
      <w:pStyle w:val="Style3"/>
      <w:suff w:val="space"/>
      <w:lvlText w:val="%1."/>
      <w:lvlJc w:val="left"/>
      <w:pPr>
        <w:ind w:left="0" w:firstLine="0"/>
      </w:pPr>
      <w:rPr>
        <w:rFonts w:hint="default"/>
      </w:rPr>
    </w:lvl>
    <w:lvl w:ilvl="1" w:tplc="45BEEA5C" w:tentative="1">
      <w:start w:val="1"/>
      <w:numFmt w:val="lowerLetter"/>
      <w:lvlText w:val="%2."/>
      <w:lvlJc w:val="left"/>
      <w:pPr>
        <w:ind w:left="1440" w:hanging="360"/>
      </w:pPr>
    </w:lvl>
    <w:lvl w:ilvl="2" w:tplc="5BAAF6CE" w:tentative="1">
      <w:start w:val="1"/>
      <w:numFmt w:val="lowerRoman"/>
      <w:lvlText w:val="%3."/>
      <w:lvlJc w:val="right"/>
      <w:pPr>
        <w:ind w:left="2160" w:hanging="180"/>
      </w:pPr>
    </w:lvl>
    <w:lvl w:ilvl="3" w:tplc="FE9AE5DA" w:tentative="1">
      <w:start w:val="1"/>
      <w:numFmt w:val="decimal"/>
      <w:lvlText w:val="%4."/>
      <w:lvlJc w:val="left"/>
      <w:pPr>
        <w:ind w:left="2880" w:hanging="360"/>
      </w:pPr>
    </w:lvl>
    <w:lvl w:ilvl="4" w:tplc="6D9445FC" w:tentative="1">
      <w:start w:val="1"/>
      <w:numFmt w:val="lowerLetter"/>
      <w:lvlText w:val="%5."/>
      <w:lvlJc w:val="left"/>
      <w:pPr>
        <w:ind w:left="3600" w:hanging="360"/>
      </w:pPr>
    </w:lvl>
    <w:lvl w:ilvl="5" w:tplc="52B07EE2" w:tentative="1">
      <w:start w:val="1"/>
      <w:numFmt w:val="lowerRoman"/>
      <w:lvlText w:val="%6."/>
      <w:lvlJc w:val="right"/>
      <w:pPr>
        <w:ind w:left="4320" w:hanging="180"/>
      </w:pPr>
    </w:lvl>
    <w:lvl w:ilvl="6" w:tplc="31BED56C" w:tentative="1">
      <w:start w:val="1"/>
      <w:numFmt w:val="decimal"/>
      <w:lvlText w:val="%7."/>
      <w:lvlJc w:val="left"/>
      <w:pPr>
        <w:ind w:left="5040" w:hanging="360"/>
      </w:pPr>
    </w:lvl>
    <w:lvl w:ilvl="7" w:tplc="2282515C" w:tentative="1">
      <w:start w:val="1"/>
      <w:numFmt w:val="lowerLetter"/>
      <w:lvlText w:val="%8."/>
      <w:lvlJc w:val="left"/>
      <w:pPr>
        <w:ind w:left="5760" w:hanging="360"/>
      </w:pPr>
    </w:lvl>
    <w:lvl w:ilvl="8" w:tplc="AF3C3D0C" w:tentative="1">
      <w:start w:val="1"/>
      <w:numFmt w:val="lowerRoman"/>
      <w:lvlText w:val="%9."/>
      <w:lvlJc w:val="right"/>
      <w:pPr>
        <w:ind w:left="6480" w:hanging="180"/>
      </w:pPr>
    </w:lvl>
  </w:abstractNum>
  <w:abstractNum w:abstractNumId="29" w15:restartNumberingAfterBreak="0">
    <w:nsid w:val="630E67BF"/>
    <w:multiLevelType w:val="hybridMultilevel"/>
    <w:tmpl w:val="B1D854E2"/>
    <w:lvl w:ilvl="0" w:tplc="A6CED6E2">
      <w:start w:val="1"/>
      <w:numFmt w:val="bullet"/>
      <w:lvlText w:val=""/>
      <w:lvlJc w:val="left"/>
      <w:pPr>
        <w:tabs>
          <w:tab w:val="num" w:pos="278"/>
        </w:tabs>
        <w:ind w:left="278" w:hanging="360"/>
      </w:pPr>
      <w:rPr>
        <w:rFonts w:ascii="Symbol" w:hAnsi="Symbol" w:hint="default"/>
      </w:rPr>
    </w:lvl>
    <w:lvl w:ilvl="1" w:tplc="1DB88528" w:tentative="1">
      <w:start w:val="1"/>
      <w:numFmt w:val="bullet"/>
      <w:lvlText w:val="o"/>
      <w:lvlJc w:val="left"/>
      <w:pPr>
        <w:tabs>
          <w:tab w:val="num" w:pos="1440"/>
        </w:tabs>
        <w:ind w:left="1440" w:hanging="360"/>
      </w:pPr>
      <w:rPr>
        <w:rFonts w:ascii="Courier New" w:hAnsi="Courier New" w:hint="default"/>
      </w:rPr>
    </w:lvl>
    <w:lvl w:ilvl="2" w:tplc="C7FEEF04" w:tentative="1">
      <w:start w:val="1"/>
      <w:numFmt w:val="bullet"/>
      <w:lvlText w:val=""/>
      <w:lvlJc w:val="left"/>
      <w:pPr>
        <w:tabs>
          <w:tab w:val="num" w:pos="2160"/>
        </w:tabs>
        <w:ind w:left="2160" w:hanging="360"/>
      </w:pPr>
      <w:rPr>
        <w:rFonts w:ascii="Wingdings" w:hAnsi="Wingdings" w:hint="default"/>
      </w:rPr>
    </w:lvl>
    <w:lvl w:ilvl="3" w:tplc="17B4D330" w:tentative="1">
      <w:start w:val="1"/>
      <w:numFmt w:val="bullet"/>
      <w:lvlText w:val=""/>
      <w:lvlJc w:val="left"/>
      <w:pPr>
        <w:tabs>
          <w:tab w:val="num" w:pos="2880"/>
        </w:tabs>
        <w:ind w:left="2880" w:hanging="360"/>
      </w:pPr>
      <w:rPr>
        <w:rFonts w:ascii="Symbol" w:hAnsi="Symbol" w:hint="default"/>
      </w:rPr>
    </w:lvl>
    <w:lvl w:ilvl="4" w:tplc="5F4C6280" w:tentative="1">
      <w:start w:val="1"/>
      <w:numFmt w:val="bullet"/>
      <w:lvlText w:val="o"/>
      <w:lvlJc w:val="left"/>
      <w:pPr>
        <w:tabs>
          <w:tab w:val="num" w:pos="3600"/>
        </w:tabs>
        <w:ind w:left="3600" w:hanging="360"/>
      </w:pPr>
      <w:rPr>
        <w:rFonts w:ascii="Courier New" w:hAnsi="Courier New" w:hint="default"/>
      </w:rPr>
    </w:lvl>
    <w:lvl w:ilvl="5" w:tplc="292013FE" w:tentative="1">
      <w:start w:val="1"/>
      <w:numFmt w:val="bullet"/>
      <w:lvlText w:val=""/>
      <w:lvlJc w:val="left"/>
      <w:pPr>
        <w:tabs>
          <w:tab w:val="num" w:pos="4320"/>
        </w:tabs>
        <w:ind w:left="4320" w:hanging="360"/>
      </w:pPr>
      <w:rPr>
        <w:rFonts w:ascii="Wingdings" w:hAnsi="Wingdings" w:hint="default"/>
      </w:rPr>
    </w:lvl>
    <w:lvl w:ilvl="6" w:tplc="70A8477C" w:tentative="1">
      <w:start w:val="1"/>
      <w:numFmt w:val="bullet"/>
      <w:lvlText w:val=""/>
      <w:lvlJc w:val="left"/>
      <w:pPr>
        <w:tabs>
          <w:tab w:val="num" w:pos="5040"/>
        </w:tabs>
        <w:ind w:left="5040" w:hanging="360"/>
      </w:pPr>
      <w:rPr>
        <w:rFonts w:ascii="Symbol" w:hAnsi="Symbol" w:hint="default"/>
      </w:rPr>
    </w:lvl>
    <w:lvl w:ilvl="7" w:tplc="D2A21BEC" w:tentative="1">
      <w:start w:val="1"/>
      <w:numFmt w:val="bullet"/>
      <w:lvlText w:val="o"/>
      <w:lvlJc w:val="left"/>
      <w:pPr>
        <w:tabs>
          <w:tab w:val="num" w:pos="5760"/>
        </w:tabs>
        <w:ind w:left="5760" w:hanging="360"/>
      </w:pPr>
      <w:rPr>
        <w:rFonts w:ascii="Courier New" w:hAnsi="Courier New" w:hint="default"/>
      </w:rPr>
    </w:lvl>
    <w:lvl w:ilvl="8" w:tplc="831A22B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5" w15:restartNumberingAfterBreak="0">
    <w:nsid w:val="71FB76EB"/>
    <w:multiLevelType w:val="hybridMultilevel"/>
    <w:tmpl w:val="CC66055E"/>
    <w:lvl w:ilvl="0" w:tplc="5FE8CF5E">
      <w:start w:val="1"/>
      <w:numFmt w:val="decimal"/>
      <w:lvlText w:val="%1."/>
      <w:lvlJc w:val="left"/>
      <w:pPr>
        <w:tabs>
          <w:tab w:val="num" w:pos="720"/>
        </w:tabs>
        <w:ind w:left="720" w:hanging="360"/>
      </w:pPr>
    </w:lvl>
    <w:lvl w:ilvl="1" w:tplc="D07C99B6" w:tentative="1">
      <w:start w:val="1"/>
      <w:numFmt w:val="lowerLetter"/>
      <w:lvlText w:val="%2."/>
      <w:lvlJc w:val="left"/>
      <w:pPr>
        <w:tabs>
          <w:tab w:val="num" w:pos="1440"/>
        </w:tabs>
        <w:ind w:left="1440" w:hanging="360"/>
      </w:pPr>
    </w:lvl>
    <w:lvl w:ilvl="2" w:tplc="623E38E6" w:tentative="1">
      <w:start w:val="1"/>
      <w:numFmt w:val="lowerRoman"/>
      <w:lvlText w:val="%3."/>
      <w:lvlJc w:val="right"/>
      <w:pPr>
        <w:tabs>
          <w:tab w:val="num" w:pos="2160"/>
        </w:tabs>
        <w:ind w:left="2160" w:hanging="180"/>
      </w:pPr>
    </w:lvl>
    <w:lvl w:ilvl="3" w:tplc="5CAEDF60" w:tentative="1">
      <w:start w:val="1"/>
      <w:numFmt w:val="decimal"/>
      <w:lvlText w:val="%4."/>
      <w:lvlJc w:val="left"/>
      <w:pPr>
        <w:tabs>
          <w:tab w:val="num" w:pos="2880"/>
        </w:tabs>
        <w:ind w:left="2880" w:hanging="360"/>
      </w:pPr>
    </w:lvl>
    <w:lvl w:ilvl="4" w:tplc="ECE262A6" w:tentative="1">
      <w:start w:val="1"/>
      <w:numFmt w:val="lowerLetter"/>
      <w:lvlText w:val="%5."/>
      <w:lvlJc w:val="left"/>
      <w:pPr>
        <w:tabs>
          <w:tab w:val="num" w:pos="3600"/>
        </w:tabs>
        <w:ind w:left="3600" w:hanging="360"/>
      </w:pPr>
    </w:lvl>
    <w:lvl w:ilvl="5" w:tplc="F64ECB56" w:tentative="1">
      <w:start w:val="1"/>
      <w:numFmt w:val="lowerRoman"/>
      <w:lvlText w:val="%6."/>
      <w:lvlJc w:val="right"/>
      <w:pPr>
        <w:tabs>
          <w:tab w:val="num" w:pos="4320"/>
        </w:tabs>
        <w:ind w:left="4320" w:hanging="180"/>
      </w:pPr>
    </w:lvl>
    <w:lvl w:ilvl="6" w:tplc="2C96D940" w:tentative="1">
      <w:start w:val="1"/>
      <w:numFmt w:val="decimal"/>
      <w:lvlText w:val="%7."/>
      <w:lvlJc w:val="left"/>
      <w:pPr>
        <w:tabs>
          <w:tab w:val="num" w:pos="5040"/>
        </w:tabs>
        <w:ind w:left="5040" w:hanging="360"/>
      </w:pPr>
    </w:lvl>
    <w:lvl w:ilvl="7" w:tplc="24D21026" w:tentative="1">
      <w:start w:val="1"/>
      <w:numFmt w:val="lowerLetter"/>
      <w:lvlText w:val="%8."/>
      <w:lvlJc w:val="left"/>
      <w:pPr>
        <w:tabs>
          <w:tab w:val="num" w:pos="5760"/>
        </w:tabs>
        <w:ind w:left="5760" w:hanging="360"/>
      </w:pPr>
    </w:lvl>
    <w:lvl w:ilvl="8" w:tplc="04048268" w:tentative="1">
      <w:start w:val="1"/>
      <w:numFmt w:val="lowerRoman"/>
      <w:lvlText w:val="%9."/>
      <w:lvlJc w:val="right"/>
      <w:pPr>
        <w:tabs>
          <w:tab w:val="num" w:pos="6480"/>
        </w:tabs>
        <w:ind w:left="6480" w:hanging="180"/>
      </w:pPr>
    </w:lvl>
  </w:abstractNum>
  <w:abstractNum w:abstractNumId="36" w15:restartNumberingAfterBreak="0">
    <w:nsid w:val="72087B01"/>
    <w:multiLevelType w:val="hybridMultilevel"/>
    <w:tmpl w:val="D4C290BC"/>
    <w:lvl w:ilvl="0" w:tplc="71C63772">
      <w:start w:val="4"/>
      <w:numFmt w:val="upperLetter"/>
      <w:lvlText w:val="%1."/>
      <w:lvlJc w:val="left"/>
      <w:pPr>
        <w:tabs>
          <w:tab w:val="num" w:pos="930"/>
        </w:tabs>
        <w:ind w:left="930" w:hanging="570"/>
      </w:pPr>
      <w:rPr>
        <w:rFonts w:hint="default"/>
      </w:rPr>
    </w:lvl>
    <w:lvl w:ilvl="1" w:tplc="882C8D2C" w:tentative="1">
      <w:start w:val="1"/>
      <w:numFmt w:val="lowerLetter"/>
      <w:lvlText w:val="%2."/>
      <w:lvlJc w:val="left"/>
      <w:pPr>
        <w:tabs>
          <w:tab w:val="num" w:pos="1440"/>
        </w:tabs>
        <w:ind w:left="1440" w:hanging="360"/>
      </w:pPr>
    </w:lvl>
    <w:lvl w:ilvl="2" w:tplc="68109E54" w:tentative="1">
      <w:start w:val="1"/>
      <w:numFmt w:val="lowerRoman"/>
      <w:lvlText w:val="%3."/>
      <w:lvlJc w:val="right"/>
      <w:pPr>
        <w:tabs>
          <w:tab w:val="num" w:pos="2160"/>
        </w:tabs>
        <w:ind w:left="2160" w:hanging="180"/>
      </w:pPr>
    </w:lvl>
    <w:lvl w:ilvl="3" w:tplc="8A5EC44E" w:tentative="1">
      <w:start w:val="1"/>
      <w:numFmt w:val="decimal"/>
      <w:lvlText w:val="%4."/>
      <w:lvlJc w:val="left"/>
      <w:pPr>
        <w:tabs>
          <w:tab w:val="num" w:pos="2880"/>
        </w:tabs>
        <w:ind w:left="2880" w:hanging="360"/>
      </w:pPr>
    </w:lvl>
    <w:lvl w:ilvl="4" w:tplc="9ABE0B9E" w:tentative="1">
      <w:start w:val="1"/>
      <w:numFmt w:val="lowerLetter"/>
      <w:lvlText w:val="%5."/>
      <w:lvlJc w:val="left"/>
      <w:pPr>
        <w:tabs>
          <w:tab w:val="num" w:pos="3600"/>
        </w:tabs>
        <w:ind w:left="3600" w:hanging="360"/>
      </w:pPr>
    </w:lvl>
    <w:lvl w:ilvl="5" w:tplc="FB22DE9C" w:tentative="1">
      <w:start w:val="1"/>
      <w:numFmt w:val="lowerRoman"/>
      <w:lvlText w:val="%6."/>
      <w:lvlJc w:val="right"/>
      <w:pPr>
        <w:tabs>
          <w:tab w:val="num" w:pos="4320"/>
        </w:tabs>
        <w:ind w:left="4320" w:hanging="180"/>
      </w:pPr>
    </w:lvl>
    <w:lvl w:ilvl="6" w:tplc="9BD249E4" w:tentative="1">
      <w:start w:val="1"/>
      <w:numFmt w:val="decimal"/>
      <w:lvlText w:val="%7."/>
      <w:lvlJc w:val="left"/>
      <w:pPr>
        <w:tabs>
          <w:tab w:val="num" w:pos="5040"/>
        </w:tabs>
        <w:ind w:left="5040" w:hanging="360"/>
      </w:pPr>
    </w:lvl>
    <w:lvl w:ilvl="7" w:tplc="2D84A816" w:tentative="1">
      <w:start w:val="1"/>
      <w:numFmt w:val="lowerLetter"/>
      <w:lvlText w:val="%8."/>
      <w:lvlJc w:val="left"/>
      <w:pPr>
        <w:tabs>
          <w:tab w:val="num" w:pos="5760"/>
        </w:tabs>
        <w:ind w:left="5760" w:hanging="360"/>
      </w:pPr>
    </w:lvl>
    <w:lvl w:ilvl="8" w:tplc="E0000208" w:tentative="1">
      <w:start w:val="1"/>
      <w:numFmt w:val="lowerRoman"/>
      <w:lvlText w:val="%9."/>
      <w:lvlJc w:val="right"/>
      <w:pPr>
        <w:tabs>
          <w:tab w:val="num" w:pos="6480"/>
        </w:tabs>
        <w:ind w:left="6480" w:hanging="180"/>
      </w:pPr>
    </w:lvl>
  </w:abstractNum>
  <w:abstractNum w:abstractNumId="37" w15:restartNumberingAfterBreak="0">
    <w:nsid w:val="75E1091A"/>
    <w:multiLevelType w:val="hybridMultilevel"/>
    <w:tmpl w:val="9D5C3D80"/>
    <w:lvl w:ilvl="0" w:tplc="54D49FF8">
      <w:start w:val="1"/>
      <w:numFmt w:val="decimal"/>
      <w:lvlText w:val="%1."/>
      <w:lvlJc w:val="left"/>
      <w:pPr>
        <w:ind w:left="720" w:hanging="360"/>
      </w:pPr>
    </w:lvl>
    <w:lvl w:ilvl="1" w:tplc="96AA8A4C" w:tentative="1">
      <w:start w:val="1"/>
      <w:numFmt w:val="lowerLetter"/>
      <w:lvlText w:val="%2."/>
      <w:lvlJc w:val="left"/>
      <w:pPr>
        <w:ind w:left="1440" w:hanging="360"/>
      </w:pPr>
    </w:lvl>
    <w:lvl w:ilvl="2" w:tplc="0468797C" w:tentative="1">
      <w:start w:val="1"/>
      <w:numFmt w:val="lowerRoman"/>
      <w:lvlText w:val="%3."/>
      <w:lvlJc w:val="right"/>
      <w:pPr>
        <w:ind w:left="2160" w:hanging="180"/>
      </w:pPr>
    </w:lvl>
    <w:lvl w:ilvl="3" w:tplc="244E4E8A" w:tentative="1">
      <w:start w:val="1"/>
      <w:numFmt w:val="decimal"/>
      <w:lvlText w:val="%4."/>
      <w:lvlJc w:val="left"/>
      <w:pPr>
        <w:ind w:left="2880" w:hanging="360"/>
      </w:pPr>
    </w:lvl>
    <w:lvl w:ilvl="4" w:tplc="6E1476B2" w:tentative="1">
      <w:start w:val="1"/>
      <w:numFmt w:val="lowerLetter"/>
      <w:lvlText w:val="%5."/>
      <w:lvlJc w:val="left"/>
      <w:pPr>
        <w:ind w:left="3600" w:hanging="360"/>
      </w:pPr>
    </w:lvl>
    <w:lvl w:ilvl="5" w:tplc="1DD871BC" w:tentative="1">
      <w:start w:val="1"/>
      <w:numFmt w:val="lowerRoman"/>
      <w:lvlText w:val="%6."/>
      <w:lvlJc w:val="right"/>
      <w:pPr>
        <w:ind w:left="4320" w:hanging="180"/>
      </w:pPr>
    </w:lvl>
    <w:lvl w:ilvl="6" w:tplc="B9242AD0" w:tentative="1">
      <w:start w:val="1"/>
      <w:numFmt w:val="decimal"/>
      <w:lvlText w:val="%7."/>
      <w:lvlJc w:val="left"/>
      <w:pPr>
        <w:ind w:left="5040" w:hanging="360"/>
      </w:pPr>
    </w:lvl>
    <w:lvl w:ilvl="7" w:tplc="C2ACB18C" w:tentative="1">
      <w:start w:val="1"/>
      <w:numFmt w:val="lowerLetter"/>
      <w:lvlText w:val="%8."/>
      <w:lvlJc w:val="left"/>
      <w:pPr>
        <w:ind w:left="5760" w:hanging="360"/>
      </w:pPr>
    </w:lvl>
    <w:lvl w:ilvl="8" w:tplc="CF5A5E42" w:tentative="1">
      <w:start w:val="1"/>
      <w:numFmt w:val="lowerRoman"/>
      <w:lvlText w:val="%9."/>
      <w:lvlJc w:val="right"/>
      <w:pPr>
        <w:ind w:left="6480" w:hanging="180"/>
      </w:pPr>
    </w:lvl>
  </w:abstractNum>
  <w:abstractNum w:abstractNumId="38" w15:restartNumberingAfterBreak="0">
    <w:nsid w:val="7A8A5987"/>
    <w:multiLevelType w:val="hybridMultilevel"/>
    <w:tmpl w:val="D73EEE10"/>
    <w:lvl w:ilvl="0" w:tplc="A82C318E">
      <w:start w:val="1"/>
      <w:numFmt w:val="bullet"/>
      <w:lvlText w:val=""/>
      <w:lvlJc w:val="left"/>
      <w:pPr>
        <w:tabs>
          <w:tab w:val="num" w:pos="278"/>
        </w:tabs>
        <w:ind w:left="278" w:hanging="360"/>
      </w:pPr>
      <w:rPr>
        <w:rFonts w:ascii="Symbol" w:hAnsi="Symbol" w:hint="default"/>
      </w:rPr>
    </w:lvl>
    <w:lvl w:ilvl="1" w:tplc="5E9876B2">
      <w:start w:val="1"/>
      <w:numFmt w:val="bullet"/>
      <w:lvlText w:val="o"/>
      <w:lvlJc w:val="left"/>
      <w:pPr>
        <w:tabs>
          <w:tab w:val="num" w:pos="1440"/>
        </w:tabs>
        <w:ind w:left="1440" w:hanging="360"/>
      </w:pPr>
      <w:rPr>
        <w:rFonts w:ascii="Courier New" w:hAnsi="Courier New" w:hint="default"/>
      </w:rPr>
    </w:lvl>
    <w:lvl w:ilvl="2" w:tplc="05E6C0AC" w:tentative="1">
      <w:start w:val="1"/>
      <w:numFmt w:val="bullet"/>
      <w:lvlText w:val=""/>
      <w:lvlJc w:val="left"/>
      <w:pPr>
        <w:tabs>
          <w:tab w:val="num" w:pos="2160"/>
        </w:tabs>
        <w:ind w:left="2160" w:hanging="360"/>
      </w:pPr>
      <w:rPr>
        <w:rFonts w:ascii="Wingdings" w:hAnsi="Wingdings" w:hint="default"/>
      </w:rPr>
    </w:lvl>
    <w:lvl w:ilvl="3" w:tplc="3320BB6A" w:tentative="1">
      <w:start w:val="1"/>
      <w:numFmt w:val="bullet"/>
      <w:lvlText w:val=""/>
      <w:lvlJc w:val="left"/>
      <w:pPr>
        <w:tabs>
          <w:tab w:val="num" w:pos="2880"/>
        </w:tabs>
        <w:ind w:left="2880" w:hanging="360"/>
      </w:pPr>
      <w:rPr>
        <w:rFonts w:ascii="Symbol" w:hAnsi="Symbol" w:hint="default"/>
      </w:rPr>
    </w:lvl>
    <w:lvl w:ilvl="4" w:tplc="7D6657D0" w:tentative="1">
      <w:start w:val="1"/>
      <w:numFmt w:val="bullet"/>
      <w:lvlText w:val="o"/>
      <w:lvlJc w:val="left"/>
      <w:pPr>
        <w:tabs>
          <w:tab w:val="num" w:pos="3600"/>
        </w:tabs>
        <w:ind w:left="3600" w:hanging="360"/>
      </w:pPr>
      <w:rPr>
        <w:rFonts w:ascii="Courier New" w:hAnsi="Courier New" w:hint="default"/>
      </w:rPr>
    </w:lvl>
    <w:lvl w:ilvl="5" w:tplc="2E1EBD7C" w:tentative="1">
      <w:start w:val="1"/>
      <w:numFmt w:val="bullet"/>
      <w:lvlText w:val=""/>
      <w:lvlJc w:val="left"/>
      <w:pPr>
        <w:tabs>
          <w:tab w:val="num" w:pos="4320"/>
        </w:tabs>
        <w:ind w:left="4320" w:hanging="360"/>
      </w:pPr>
      <w:rPr>
        <w:rFonts w:ascii="Wingdings" w:hAnsi="Wingdings" w:hint="default"/>
      </w:rPr>
    </w:lvl>
    <w:lvl w:ilvl="6" w:tplc="DA52256A" w:tentative="1">
      <w:start w:val="1"/>
      <w:numFmt w:val="bullet"/>
      <w:lvlText w:val=""/>
      <w:lvlJc w:val="left"/>
      <w:pPr>
        <w:tabs>
          <w:tab w:val="num" w:pos="5040"/>
        </w:tabs>
        <w:ind w:left="5040" w:hanging="360"/>
      </w:pPr>
      <w:rPr>
        <w:rFonts w:ascii="Symbol" w:hAnsi="Symbol" w:hint="default"/>
      </w:rPr>
    </w:lvl>
    <w:lvl w:ilvl="7" w:tplc="A2562DF6" w:tentative="1">
      <w:start w:val="1"/>
      <w:numFmt w:val="bullet"/>
      <w:lvlText w:val="o"/>
      <w:lvlJc w:val="left"/>
      <w:pPr>
        <w:tabs>
          <w:tab w:val="num" w:pos="5760"/>
        </w:tabs>
        <w:ind w:left="5760" w:hanging="360"/>
      </w:pPr>
      <w:rPr>
        <w:rFonts w:ascii="Courier New" w:hAnsi="Courier New" w:hint="default"/>
      </w:rPr>
    </w:lvl>
    <w:lvl w:ilvl="8" w:tplc="BAA49BD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4"/>
  </w:num>
  <w:num w:numId="4">
    <w:abstractNumId w:val="33"/>
  </w:num>
  <w:num w:numId="5">
    <w:abstractNumId w:val="13"/>
  </w:num>
  <w:num w:numId="6">
    <w:abstractNumId w:val="25"/>
  </w:num>
  <w:num w:numId="7">
    <w:abstractNumId w:val="20"/>
  </w:num>
  <w:num w:numId="8">
    <w:abstractNumId w:val="9"/>
  </w:num>
  <w:num w:numId="9">
    <w:abstractNumId w:val="31"/>
  </w:num>
  <w:num w:numId="10">
    <w:abstractNumId w:val="32"/>
  </w:num>
  <w:num w:numId="11">
    <w:abstractNumId w:val="15"/>
  </w:num>
  <w:num w:numId="12">
    <w:abstractNumId w:val="14"/>
  </w:num>
  <w:num w:numId="13">
    <w:abstractNumId w:val="3"/>
  </w:num>
  <w:num w:numId="14">
    <w:abstractNumId w:val="30"/>
  </w:num>
  <w:num w:numId="15">
    <w:abstractNumId w:val="18"/>
  </w:num>
  <w:num w:numId="16">
    <w:abstractNumId w:val="35"/>
  </w:num>
  <w:num w:numId="17">
    <w:abstractNumId w:val="10"/>
  </w:num>
  <w:num w:numId="18">
    <w:abstractNumId w:val="1"/>
  </w:num>
  <w:num w:numId="19">
    <w:abstractNumId w:val="16"/>
  </w:num>
  <w:num w:numId="20">
    <w:abstractNumId w:val="4"/>
  </w:num>
  <w:num w:numId="21">
    <w:abstractNumId w:val="8"/>
  </w:num>
  <w:num w:numId="22">
    <w:abstractNumId w:val="27"/>
  </w:num>
  <w:num w:numId="23">
    <w:abstractNumId w:val="36"/>
  </w:num>
  <w:num w:numId="24">
    <w:abstractNumId w:val="22"/>
  </w:num>
  <w:num w:numId="25">
    <w:abstractNumId w:val="11"/>
  </w:num>
  <w:num w:numId="26">
    <w:abstractNumId w:val="12"/>
  </w:num>
  <w:num w:numId="27">
    <w:abstractNumId w:val="6"/>
  </w:num>
  <w:num w:numId="28">
    <w:abstractNumId w:val="7"/>
  </w:num>
  <w:num w:numId="29">
    <w:abstractNumId w:val="23"/>
  </w:num>
  <w:num w:numId="30">
    <w:abstractNumId w:val="38"/>
  </w:num>
  <w:num w:numId="31">
    <w:abstractNumId w:val="39"/>
  </w:num>
  <w:num w:numId="32">
    <w:abstractNumId w:val="21"/>
  </w:num>
  <w:num w:numId="33">
    <w:abstractNumId w:val="29"/>
  </w:num>
  <w:num w:numId="34">
    <w:abstractNumId w:val="24"/>
  </w:num>
  <w:num w:numId="35">
    <w:abstractNumId w:val="2"/>
  </w:num>
  <w:num w:numId="36">
    <w:abstractNumId w:val="5"/>
  </w:num>
  <w:num w:numId="37">
    <w:abstractNumId w:val="26"/>
  </w:num>
  <w:num w:numId="38">
    <w:abstractNumId w:val="17"/>
  </w:num>
  <w:num w:numId="39">
    <w:abstractNumId w:val="37"/>
  </w:num>
  <w:num w:numId="40">
    <w:abstractNumId w:val="28"/>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040B7"/>
    <w:rsid w:val="00021B82"/>
    <w:rsid w:val="00024777"/>
    <w:rsid w:val="00024E21"/>
    <w:rsid w:val="00027100"/>
    <w:rsid w:val="000349AA"/>
    <w:rsid w:val="00036C50"/>
    <w:rsid w:val="00052D2B"/>
    <w:rsid w:val="00054F55"/>
    <w:rsid w:val="00056EE7"/>
    <w:rsid w:val="0006065D"/>
    <w:rsid w:val="00062945"/>
    <w:rsid w:val="00063946"/>
    <w:rsid w:val="00070D34"/>
    <w:rsid w:val="00077A2F"/>
    <w:rsid w:val="00080453"/>
    <w:rsid w:val="0008169A"/>
    <w:rsid w:val="00082200"/>
    <w:rsid w:val="000838BB"/>
    <w:rsid w:val="00085952"/>
    <w:rsid w:val="000860CE"/>
    <w:rsid w:val="00092A37"/>
    <w:rsid w:val="000938A6"/>
    <w:rsid w:val="000964F7"/>
    <w:rsid w:val="00096E78"/>
    <w:rsid w:val="00097C1E"/>
    <w:rsid w:val="000A0942"/>
    <w:rsid w:val="000A0B63"/>
    <w:rsid w:val="000A1DF5"/>
    <w:rsid w:val="000B3AC1"/>
    <w:rsid w:val="000B49BB"/>
    <w:rsid w:val="000B7873"/>
    <w:rsid w:val="000C02A1"/>
    <w:rsid w:val="000C1D4F"/>
    <w:rsid w:val="000C3DAB"/>
    <w:rsid w:val="000C3ED7"/>
    <w:rsid w:val="000C55E6"/>
    <w:rsid w:val="000C687A"/>
    <w:rsid w:val="000C78F9"/>
    <w:rsid w:val="000D2F94"/>
    <w:rsid w:val="000D3921"/>
    <w:rsid w:val="000D504D"/>
    <w:rsid w:val="000D67D0"/>
    <w:rsid w:val="000E115E"/>
    <w:rsid w:val="000E195C"/>
    <w:rsid w:val="000E2E45"/>
    <w:rsid w:val="000E3602"/>
    <w:rsid w:val="000E3CCA"/>
    <w:rsid w:val="000E705A"/>
    <w:rsid w:val="000E7FC2"/>
    <w:rsid w:val="000F0047"/>
    <w:rsid w:val="000F38DA"/>
    <w:rsid w:val="000F5822"/>
    <w:rsid w:val="000F796B"/>
    <w:rsid w:val="0010031E"/>
    <w:rsid w:val="001012EB"/>
    <w:rsid w:val="001078D1"/>
    <w:rsid w:val="00111185"/>
    <w:rsid w:val="0011223C"/>
    <w:rsid w:val="00115782"/>
    <w:rsid w:val="00115BD5"/>
    <w:rsid w:val="00116067"/>
    <w:rsid w:val="001214EE"/>
    <w:rsid w:val="00124F36"/>
    <w:rsid w:val="00125666"/>
    <w:rsid w:val="001259E3"/>
    <w:rsid w:val="00125C80"/>
    <w:rsid w:val="001342A9"/>
    <w:rsid w:val="001351D8"/>
    <w:rsid w:val="00136DCF"/>
    <w:rsid w:val="0013799F"/>
    <w:rsid w:val="00140DF6"/>
    <w:rsid w:val="00141E2E"/>
    <w:rsid w:val="00145C3F"/>
    <w:rsid w:val="00145D34"/>
    <w:rsid w:val="00146284"/>
    <w:rsid w:val="0014690F"/>
    <w:rsid w:val="0015098E"/>
    <w:rsid w:val="00153B3A"/>
    <w:rsid w:val="00164543"/>
    <w:rsid w:val="00164C48"/>
    <w:rsid w:val="00166A20"/>
    <w:rsid w:val="001674D3"/>
    <w:rsid w:val="00174721"/>
    <w:rsid w:val="00175264"/>
    <w:rsid w:val="00176458"/>
    <w:rsid w:val="001803D2"/>
    <w:rsid w:val="0018228B"/>
    <w:rsid w:val="0018573C"/>
    <w:rsid w:val="00185B50"/>
    <w:rsid w:val="0018625C"/>
    <w:rsid w:val="0018657D"/>
    <w:rsid w:val="00187A5D"/>
    <w:rsid w:val="00187DE7"/>
    <w:rsid w:val="00187E62"/>
    <w:rsid w:val="0019076F"/>
    <w:rsid w:val="00192045"/>
    <w:rsid w:val="00192D98"/>
    <w:rsid w:val="00193B14"/>
    <w:rsid w:val="00193E72"/>
    <w:rsid w:val="00195267"/>
    <w:rsid w:val="0019600B"/>
    <w:rsid w:val="0019686E"/>
    <w:rsid w:val="001A0E2C"/>
    <w:rsid w:val="001A1238"/>
    <w:rsid w:val="001A28C9"/>
    <w:rsid w:val="001A34BC"/>
    <w:rsid w:val="001A621E"/>
    <w:rsid w:val="001B1C77"/>
    <w:rsid w:val="001B26EB"/>
    <w:rsid w:val="001B6F4A"/>
    <w:rsid w:val="001B7B38"/>
    <w:rsid w:val="001C5288"/>
    <w:rsid w:val="001C5B03"/>
    <w:rsid w:val="001D4CE4"/>
    <w:rsid w:val="001D6052"/>
    <w:rsid w:val="001D6D96"/>
    <w:rsid w:val="001E4197"/>
    <w:rsid w:val="001E5621"/>
    <w:rsid w:val="001E596D"/>
    <w:rsid w:val="001F1C7E"/>
    <w:rsid w:val="001F3239"/>
    <w:rsid w:val="001F3EF9"/>
    <w:rsid w:val="001F627D"/>
    <w:rsid w:val="001F6622"/>
    <w:rsid w:val="001F6F38"/>
    <w:rsid w:val="00200EFE"/>
    <w:rsid w:val="0020126C"/>
    <w:rsid w:val="00202A85"/>
    <w:rsid w:val="00202EA3"/>
    <w:rsid w:val="002100FC"/>
    <w:rsid w:val="00213890"/>
    <w:rsid w:val="00214E52"/>
    <w:rsid w:val="002207C0"/>
    <w:rsid w:val="0022380D"/>
    <w:rsid w:val="00224B93"/>
    <w:rsid w:val="00226630"/>
    <w:rsid w:val="00230029"/>
    <w:rsid w:val="00232614"/>
    <w:rsid w:val="0023676E"/>
    <w:rsid w:val="002414B6"/>
    <w:rsid w:val="002422EB"/>
    <w:rsid w:val="00242397"/>
    <w:rsid w:val="002446DC"/>
    <w:rsid w:val="00247A48"/>
    <w:rsid w:val="00250515"/>
    <w:rsid w:val="00250DD1"/>
    <w:rsid w:val="00251183"/>
    <w:rsid w:val="00251689"/>
    <w:rsid w:val="0025267C"/>
    <w:rsid w:val="00253B6B"/>
    <w:rsid w:val="00256A03"/>
    <w:rsid w:val="0025748D"/>
    <w:rsid w:val="002615F8"/>
    <w:rsid w:val="00265656"/>
    <w:rsid w:val="00265E77"/>
    <w:rsid w:val="00266155"/>
    <w:rsid w:val="0027270B"/>
    <w:rsid w:val="00272B36"/>
    <w:rsid w:val="002737A6"/>
    <w:rsid w:val="00274185"/>
    <w:rsid w:val="00274D17"/>
    <w:rsid w:val="00282E7B"/>
    <w:rsid w:val="002838C8"/>
    <w:rsid w:val="00290805"/>
    <w:rsid w:val="00290C2A"/>
    <w:rsid w:val="002931DD"/>
    <w:rsid w:val="002944CD"/>
    <w:rsid w:val="00295140"/>
    <w:rsid w:val="002A0E7C"/>
    <w:rsid w:val="002A0EED"/>
    <w:rsid w:val="002A21ED"/>
    <w:rsid w:val="002A3F88"/>
    <w:rsid w:val="002A438D"/>
    <w:rsid w:val="002A710D"/>
    <w:rsid w:val="002B0F11"/>
    <w:rsid w:val="002B2E17"/>
    <w:rsid w:val="002B6560"/>
    <w:rsid w:val="002B6599"/>
    <w:rsid w:val="002C1F27"/>
    <w:rsid w:val="002C44B0"/>
    <w:rsid w:val="002C55FF"/>
    <w:rsid w:val="002C592B"/>
    <w:rsid w:val="002C62CD"/>
    <w:rsid w:val="002D300D"/>
    <w:rsid w:val="002D528A"/>
    <w:rsid w:val="002E0CD4"/>
    <w:rsid w:val="002E3A90"/>
    <w:rsid w:val="002E46CC"/>
    <w:rsid w:val="002E4F48"/>
    <w:rsid w:val="002E62CB"/>
    <w:rsid w:val="002E6DF1"/>
    <w:rsid w:val="002E6ED9"/>
    <w:rsid w:val="002F0957"/>
    <w:rsid w:val="002F3A7F"/>
    <w:rsid w:val="002F41AD"/>
    <w:rsid w:val="002F43F6"/>
    <w:rsid w:val="002F64C6"/>
    <w:rsid w:val="002F6DAA"/>
    <w:rsid w:val="002F6EE3"/>
    <w:rsid w:val="002F71D5"/>
    <w:rsid w:val="003020BB"/>
    <w:rsid w:val="00302266"/>
    <w:rsid w:val="0030237C"/>
    <w:rsid w:val="00304393"/>
    <w:rsid w:val="00305AB2"/>
    <w:rsid w:val="00307EB2"/>
    <w:rsid w:val="0031032B"/>
    <w:rsid w:val="00310561"/>
    <w:rsid w:val="00316E87"/>
    <w:rsid w:val="003172A7"/>
    <w:rsid w:val="0032453E"/>
    <w:rsid w:val="00325053"/>
    <w:rsid w:val="003256AC"/>
    <w:rsid w:val="00330CC1"/>
    <w:rsid w:val="0033129D"/>
    <w:rsid w:val="003320ED"/>
    <w:rsid w:val="00333FA5"/>
    <w:rsid w:val="0033480E"/>
    <w:rsid w:val="00337123"/>
    <w:rsid w:val="00341866"/>
    <w:rsid w:val="00342C0C"/>
    <w:rsid w:val="00343BCF"/>
    <w:rsid w:val="003535E0"/>
    <w:rsid w:val="003543AC"/>
    <w:rsid w:val="00355AB8"/>
    <w:rsid w:val="00355D02"/>
    <w:rsid w:val="00361607"/>
    <w:rsid w:val="00365C0D"/>
    <w:rsid w:val="00366F56"/>
    <w:rsid w:val="003737C8"/>
    <w:rsid w:val="0037589D"/>
    <w:rsid w:val="00376BB1"/>
    <w:rsid w:val="00377E23"/>
    <w:rsid w:val="00380765"/>
    <w:rsid w:val="003817EF"/>
    <w:rsid w:val="0038277C"/>
    <w:rsid w:val="003837F1"/>
    <w:rsid w:val="003841FC"/>
    <w:rsid w:val="00385CE3"/>
    <w:rsid w:val="0038638B"/>
    <w:rsid w:val="003909E0"/>
    <w:rsid w:val="00391622"/>
    <w:rsid w:val="00391B09"/>
    <w:rsid w:val="00393E09"/>
    <w:rsid w:val="00395B15"/>
    <w:rsid w:val="00396026"/>
    <w:rsid w:val="003A31B9"/>
    <w:rsid w:val="003A3E2F"/>
    <w:rsid w:val="003A4C90"/>
    <w:rsid w:val="003A6CCB"/>
    <w:rsid w:val="003A793D"/>
    <w:rsid w:val="003B0F22"/>
    <w:rsid w:val="003B10C4"/>
    <w:rsid w:val="003B3457"/>
    <w:rsid w:val="003B48EB"/>
    <w:rsid w:val="003B5CD1"/>
    <w:rsid w:val="003C33FF"/>
    <w:rsid w:val="003C3E0E"/>
    <w:rsid w:val="003C64A5"/>
    <w:rsid w:val="003D03CC"/>
    <w:rsid w:val="003D378C"/>
    <w:rsid w:val="003D3893"/>
    <w:rsid w:val="003D4BB7"/>
    <w:rsid w:val="003E0116"/>
    <w:rsid w:val="003E10EE"/>
    <w:rsid w:val="003E26C3"/>
    <w:rsid w:val="003E6225"/>
    <w:rsid w:val="003F0BC8"/>
    <w:rsid w:val="003F0D6C"/>
    <w:rsid w:val="003F0F26"/>
    <w:rsid w:val="003F12D9"/>
    <w:rsid w:val="003F1B4C"/>
    <w:rsid w:val="003F3CE6"/>
    <w:rsid w:val="003F677F"/>
    <w:rsid w:val="004008F6"/>
    <w:rsid w:val="00406F33"/>
    <w:rsid w:val="00407C22"/>
    <w:rsid w:val="00412BBE"/>
    <w:rsid w:val="00414B20"/>
    <w:rsid w:val="0041628A"/>
    <w:rsid w:val="00417DE3"/>
    <w:rsid w:val="00420850"/>
    <w:rsid w:val="00423968"/>
    <w:rsid w:val="00427054"/>
    <w:rsid w:val="004304B1"/>
    <w:rsid w:val="00432BA9"/>
    <w:rsid w:val="00432DA8"/>
    <w:rsid w:val="0043320A"/>
    <w:rsid w:val="004332E3"/>
    <w:rsid w:val="0043586F"/>
    <w:rsid w:val="004371A3"/>
    <w:rsid w:val="00446960"/>
    <w:rsid w:val="00446F37"/>
    <w:rsid w:val="004518A6"/>
    <w:rsid w:val="00453E1D"/>
    <w:rsid w:val="00454589"/>
    <w:rsid w:val="00456ED0"/>
    <w:rsid w:val="00457550"/>
    <w:rsid w:val="00457B74"/>
    <w:rsid w:val="00461B2A"/>
    <w:rsid w:val="004620A4"/>
    <w:rsid w:val="00474C50"/>
    <w:rsid w:val="004768DB"/>
    <w:rsid w:val="004771F9"/>
    <w:rsid w:val="00486006"/>
    <w:rsid w:val="00486BAD"/>
    <w:rsid w:val="00486BBE"/>
    <w:rsid w:val="00487123"/>
    <w:rsid w:val="00495A75"/>
    <w:rsid w:val="00495CAE"/>
    <w:rsid w:val="0049641F"/>
    <w:rsid w:val="004A005B"/>
    <w:rsid w:val="004A1BD5"/>
    <w:rsid w:val="004A4124"/>
    <w:rsid w:val="004A61E1"/>
    <w:rsid w:val="004B1A75"/>
    <w:rsid w:val="004B2344"/>
    <w:rsid w:val="004B5797"/>
    <w:rsid w:val="004B5DDC"/>
    <w:rsid w:val="004B798E"/>
    <w:rsid w:val="004C0568"/>
    <w:rsid w:val="004C2ABD"/>
    <w:rsid w:val="004C5F62"/>
    <w:rsid w:val="004D2601"/>
    <w:rsid w:val="004D3E58"/>
    <w:rsid w:val="004D57E3"/>
    <w:rsid w:val="004D6746"/>
    <w:rsid w:val="004D767B"/>
    <w:rsid w:val="004E0F32"/>
    <w:rsid w:val="004E23A1"/>
    <w:rsid w:val="004E493C"/>
    <w:rsid w:val="004E623E"/>
    <w:rsid w:val="004E7092"/>
    <w:rsid w:val="004E7ECE"/>
    <w:rsid w:val="004F4DB1"/>
    <w:rsid w:val="004F6F64"/>
    <w:rsid w:val="005004EC"/>
    <w:rsid w:val="00506AAE"/>
    <w:rsid w:val="00514C23"/>
    <w:rsid w:val="00517756"/>
    <w:rsid w:val="005202C6"/>
    <w:rsid w:val="00521D7E"/>
    <w:rsid w:val="00523C53"/>
    <w:rsid w:val="005272F4"/>
    <w:rsid w:val="00527B8F"/>
    <w:rsid w:val="00536031"/>
    <w:rsid w:val="0054134B"/>
    <w:rsid w:val="00542012"/>
    <w:rsid w:val="00543DF5"/>
    <w:rsid w:val="00544A8E"/>
    <w:rsid w:val="00545A61"/>
    <w:rsid w:val="00547ACC"/>
    <w:rsid w:val="0055038D"/>
    <w:rsid w:val="0055260D"/>
    <w:rsid w:val="00555422"/>
    <w:rsid w:val="00555810"/>
    <w:rsid w:val="00562715"/>
    <w:rsid w:val="00562DCA"/>
    <w:rsid w:val="0056568F"/>
    <w:rsid w:val="0057436C"/>
    <w:rsid w:val="00575DE3"/>
    <w:rsid w:val="00580B08"/>
    <w:rsid w:val="00582578"/>
    <w:rsid w:val="0058621D"/>
    <w:rsid w:val="00586904"/>
    <w:rsid w:val="005A4CBE"/>
    <w:rsid w:val="005B04A8"/>
    <w:rsid w:val="005B1FD0"/>
    <w:rsid w:val="005B28AD"/>
    <w:rsid w:val="005B328D"/>
    <w:rsid w:val="005B3503"/>
    <w:rsid w:val="005B3EE7"/>
    <w:rsid w:val="005B4DCD"/>
    <w:rsid w:val="005B4FAD"/>
    <w:rsid w:val="005C276A"/>
    <w:rsid w:val="005D0222"/>
    <w:rsid w:val="005D2587"/>
    <w:rsid w:val="005D380C"/>
    <w:rsid w:val="005D3F79"/>
    <w:rsid w:val="005D6E04"/>
    <w:rsid w:val="005D7A12"/>
    <w:rsid w:val="005E53EE"/>
    <w:rsid w:val="005E66FC"/>
    <w:rsid w:val="005F0542"/>
    <w:rsid w:val="005F0F72"/>
    <w:rsid w:val="005F1C1F"/>
    <w:rsid w:val="005F2FAD"/>
    <w:rsid w:val="005F346D"/>
    <w:rsid w:val="005F38FB"/>
    <w:rsid w:val="005F3A2A"/>
    <w:rsid w:val="00602D3B"/>
    <w:rsid w:val="0060326F"/>
    <w:rsid w:val="00606EA1"/>
    <w:rsid w:val="0061101D"/>
    <w:rsid w:val="006128F0"/>
    <w:rsid w:val="00612BB9"/>
    <w:rsid w:val="006161CA"/>
    <w:rsid w:val="0061726B"/>
    <w:rsid w:val="00617B81"/>
    <w:rsid w:val="0062387A"/>
    <w:rsid w:val="006326D8"/>
    <w:rsid w:val="0063377D"/>
    <w:rsid w:val="006344BE"/>
    <w:rsid w:val="00634A66"/>
    <w:rsid w:val="00640336"/>
    <w:rsid w:val="00640FC9"/>
    <w:rsid w:val="006414D3"/>
    <w:rsid w:val="00642AFD"/>
    <w:rsid w:val="006432F2"/>
    <w:rsid w:val="00647847"/>
    <w:rsid w:val="0065320F"/>
    <w:rsid w:val="00653D64"/>
    <w:rsid w:val="00654E13"/>
    <w:rsid w:val="00655BCA"/>
    <w:rsid w:val="00667489"/>
    <w:rsid w:val="00670D44"/>
    <w:rsid w:val="00673F4C"/>
    <w:rsid w:val="00676AFC"/>
    <w:rsid w:val="006807CD"/>
    <w:rsid w:val="00682D43"/>
    <w:rsid w:val="0068507D"/>
    <w:rsid w:val="00685BAF"/>
    <w:rsid w:val="00690463"/>
    <w:rsid w:val="00693DE5"/>
    <w:rsid w:val="006A0D03"/>
    <w:rsid w:val="006A41E9"/>
    <w:rsid w:val="006B12CB"/>
    <w:rsid w:val="006B2030"/>
    <w:rsid w:val="006B5916"/>
    <w:rsid w:val="006C361A"/>
    <w:rsid w:val="006C4775"/>
    <w:rsid w:val="006C4F4A"/>
    <w:rsid w:val="006C5E80"/>
    <w:rsid w:val="006C7CEE"/>
    <w:rsid w:val="006D075E"/>
    <w:rsid w:val="006D09DC"/>
    <w:rsid w:val="006D3509"/>
    <w:rsid w:val="006D7C6E"/>
    <w:rsid w:val="006E15A2"/>
    <w:rsid w:val="006E2F95"/>
    <w:rsid w:val="006E31EA"/>
    <w:rsid w:val="006F148B"/>
    <w:rsid w:val="00705EAF"/>
    <w:rsid w:val="0070773E"/>
    <w:rsid w:val="007101CC"/>
    <w:rsid w:val="00715C55"/>
    <w:rsid w:val="00724E3B"/>
    <w:rsid w:val="00725EEA"/>
    <w:rsid w:val="007276B6"/>
    <w:rsid w:val="00730908"/>
    <w:rsid w:val="00730CE9"/>
    <w:rsid w:val="0073373D"/>
    <w:rsid w:val="00736B1E"/>
    <w:rsid w:val="007439DB"/>
    <w:rsid w:val="007464DA"/>
    <w:rsid w:val="00751B14"/>
    <w:rsid w:val="007568D8"/>
    <w:rsid w:val="007616B4"/>
    <w:rsid w:val="00765316"/>
    <w:rsid w:val="007708C8"/>
    <w:rsid w:val="0077719D"/>
    <w:rsid w:val="00780DF0"/>
    <w:rsid w:val="007810B7"/>
    <w:rsid w:val="007813A0"/>
    <w:rsid w:val="00782F0F"/>
    <w:rsid w:val="0078538F"/>
    <w:rsid w:val="00787482"/>
    <w:rsid w:val="00790D98"/>
    <w:rsid w:val="007A286D"/>
    <w:rsid w:val="007A314D"/>
    <w:rsid w:val="007A38DF"/>
    <w:rsid w:val="007B00E5"/>
    <w:rsid w:val="007B20CF"/>
    <w:rsid w:val="007B2499"/>
    <w:rsid w:val="007B36D8"/>
    <w:rsid w:val="007B4807"/>
    <w:rsid w:val="007B72E1"/>
    <w:rsid w:val="007B783A"/>
    <w:rsid w:val="007C1B95"/>
    <w:rsid w:val="007C3DF3"/>
    <w:rsid w:val="007C796D"/>
    <w:rsid w:val="007D73FB"/>
    <w:rsid w:val="007D7608"/>
    <w:rsid w:val="007E2F2D"/>
    <w:rsid w:val="007F1433"/>
    <w:rsid w:val="007F1491"/>
    <w:rsid w:val="007F16DD"/>
    <w:rsid w:val="007F2F03"/>
    <w:rsid w:val="007F42CE"/>
    <w:rsid w:val="00800114"/>
    <w:rsid w:val="00800FE0"/>
    <w:rsid w:val="0080514E"/>
    <w:rsid w:val="008066AD"/>
    <w:rsid w:val="00812CD8"/>
    <w:rsid w:val="008145D9"/>
    <w:rsid w:val="00814AF1"/>
    <w:rsid w:val="0081517F"/>
    <w:rsid w:val="00815370"/>
    <w:rsid w:val="0082153D"/>
    <w:rsid w:val="00823DA9"/>
    <w:rsid w:val="008255AA"/>
    <w:rsid w:val="00827B4D"/>
    <w:rsid w:val="00827EBD"/>
    <w:rsid w:val="00830FF3"/>
    <w:rsid w:val="008334BF"/>
    <w:rsid w:val="00836B8C"/>
    <w:rsid w:val="00840062"/>
    <w:rsid w:val="008410C5"/>
    <w:rsid w:val="00846C08"/>
    <w:rsid w:val="00850794"/>
    <w:rsid w:val="00852FF2"/>
    <w:rsid w:val="008530E7"/>
    <w:rsid w:val="00856BDB"/>
    <w:rsid w:val="00857675"/>
    <w:rsid w:val="00861F86"/>
    <w:rsid w:val="00866087"/>
    <w:rsid w:val="00867C0D"/>
    <w:rsid w:val="00872C48"/>
    <w:rsid w:val="00874D4A"/>
    <w:rsid w:val="00875EC3"/>
    <w:rsid w:val="008763E7"/>
    <w:rsid w:val="00876FC1"/>
    <w:rsid w:val="008808C5"/>
    <w:rsid w:val="00881A7C"/>
    <w:rsid w:val="00883C78"/>
    <w:rsid w:val="00883F30"/>
    <w:rsid w:val="00885159"/>
    <w:rsid w:val="00885214"/>
    <w:rsid w:val="00887615"/>
    <w:rsid w:val="00890052"/>
    <w:rsid w:val="00893B7B"/>
    <w:rsid w:val="008947AE"/>
    <w:rsid w:val="00894E3A"/>
    <w:rsid w:val="00895A2F"/>
    <w:rsid w:val="00896EBD"/>
    <w:rsid w:val="008A026F"/>
    <w:rsid w:val="008A5665"/>
    <w:rsid w:val="008A7C0E"/>
    <w:rsid w:val="008B0086"/>
    <w:rsid w:val="008B2482"/>
    <w:rsid w:val="008B24A8"/>
    <w:rsid w:val="008B25E4"/>
    <w:rsid w:val="008B3D78"/>
    <w:rsid w:val="008B5CE4"/>
    <w:rsid w:val="008B651F"/>
    <w:rsid w:val="008C261B"/>
    <w:rsid w:val="008C2B29"/>
    <w:rsid w:val="008C4FCA"/>
    <w:rsid w:val="008C7882"/>
    <w:rsid w:val="008C7CE5"/>
    <w:rsid w:val="008D2261"/>
    <w:rsid w:val="008D299A"/>
    <w:rsid w:val="008D4C28"/>
    <w:rsid w:val="008D577B"/>
    <w:rsid w:val="008D7A98"/>
    <w:rsid w:val="008D7F07"/>
    <w:rsid w:val="008E17C4"/>
    <w:rsid w:val="008E45C4"/>
    <w:rsid w:val="008E64B1"/>
    <w:rsid w:val="008E64FA"/>
    <w:rsid w:val="008E74ED"/>
    <w:rsid w:val="008E7ED6"/>
    <w:rsid w:val="008F450A"/>
    <w:rsid w:val="008F4DEF"/>
    <w:rsid w:val="0090004B"/>
    <w:rsid w:val="00902777"/>
    <w:rsid w:val="00903D0D"/>
    <w:rsid w:val="009048E1"/>
    <w:rsid w:val="0090598C"/>
    <w:rsid w:val="00905CAB"/>
    <w:rsid w:val="00906667"/>
    <w:rsid w:val="009071BB"/>
    <w:rsid w:val="00913885"/>
    <w:rsid w:val="00914762"/>
    <w:rsid w:val="00915ABF"/>
    <w:rsid w:val="00921CAD"/>
    <w:rsid w:val="00923358"/>
    <w:rsid w:val="009311ED"/>
    <w:rsid w:val="00931D41"/>
    <w:rsid w:val="00933D18"/>
    <w:rsid w:val="00942221"/>
    <w:rsid w:val="00950A25"/>
    <w:rsid w:val="00950FBB"/>
    <w:rsid w:val="00951118"/>
    <w:rsid w:val="0095122F"/>
    <w:rsid w:val="00951E4A"/>
    <w:rsid w:val="00953349"/>
    <w:rsid w:val="00953E4C"/>
    <w:rsid w:val="00954E0C"/>
    <w:rsid w:val="00961156"/>
    <w:rsid w:val="00964F03"/>
    <w:rsid w:val="00966F1F"/>
    <w:rsid w:val="00975676"/>
    <w:rsid w:val="00976467"/>
    <w:rsid w:val="00976D32"/>
    <w:rsid w:val="009844F7"/>
    <w:rsid w:val="009849BD"/>
    <w:rsid w:val="009938F7"/>
    <w:rsid w:val="00995A7D"/>
    <w:rsid w:val="009A0432"/>
    <w:rsid w:val="009A05AA"/>
    <w:rsid w:val="009A2D5A"/>
    <w:rsid w:val="009A2D91"/>
    <w:rsid w:val="009A6509"/>
    <w:rsid w:val="009A6E2F"/>
    <w:rsid w:val="009B2969"/>
    <w:rsid w:val="009B2C7E"/>
    <w:rsid w:val="009B6DBD"/>
    <w:rsid w:val="009C108A"/>
    <w:rsid w:val="009C2E47"/>
    <w:rsid w:val="009C4ED1"/>
    <w:rsid w:val="009C6BFB"/>
    <w:rsid w:val="009D0C05"/>
    <w:rsid w:val="009D78E8"/>
    <w:rsid w:val="009E24B7"/>
    <w:rsid w:val="009E2C00"/>
    <w:rsid w:val="009E49AD"/>
    <w:rsid w:val="009E4CC5"/>
    <w:rsid w:val="009E66FE"/>
    <w:rsid w:val="009E70F4"/>
    <w:rsid w:val="009E72A3"/>
    <w:rsid w:val="009F1AD2"/>
    <w:rsid w:val="00A00C78"/>
    <w:rsid w:val="00A0479E"/>
    <w:rsid w:val="00A07979"/>
    <w:rsid w:val="00A11755"/>
    <w:rsid w:val="00A16BAC"/>
    <w:rsid w:val="00A207FB"/>
    <w:rsid w:val="00A20ADC"/>
    <w:rsid w:val="00A24016"/>
    <w:rsid w:val="00A265BF"/>
    <w:rsid w:val="00A26F44"/>
    <w:rsid w:val="00A34FAB"/>
    <w:rsid w:val="00A42C00"/>
    <w:rsid w:val="00A42C43"/>
    <w:rsid w:val="00A4313D"/>
    <w:rsid w:val="00A50120"/>
    <w:rsid w:val="00A60351"/>
    <w:rsid w:val="00A61C6D"/>
    <w:rsid w:val="00A63015"/>
    <w:rsid w:val="00A6387B"/>
    <w:rsid w:val="00A6482F"/>
    <w:rsid w:val="00A66254"/>
    <w:rsid w:val="00A678B4"/>
    <w:rsid w:val="00A704A3"/>
    <w:rsid w:val="00A75E23"/>
    <w:rsid w:val="00A82AA0"/>
    <w:rsid w:val="00A82F8A"/>
    <w:rsid w:val="00A84622"/>
    <w:rsid w:val="00A84BF0"/>
    <w:rsid w:val="00A9226B"/>
    <w:rsid w:val="00A9575C"/>
    <w:rsid w:val="00A95B56"/>
    <w:rsid w:val="00A95E81"/>
    <w:rsid w:val="00A969AF"/>
    <w:rsid w:val="00AB1A2E"/>
    <w:rsid w:val="00AB328A"/>
    <w:rsid w:val="00AB4918"/>
    <w:rsid w:val="00AB4BC8"/>
    <w:rsid w:val="00AB6BA7"/>
    <w:rsid w:val="00AB7BE8"/>
    <w:rsid w:val="00AD0710"/>
    <w:rsid w:val="00AD4DB9"/>
    <w:rsid w:val="00AD63C0"/>
    <w:rsid w:val="00AE35B2"/>
    <w:rsid w:val="00AE6AA0"/>
    <w:rsid w:val="00AF406C"/>
    <w:rsid w:val="00AF45ED"/>
    <w:rsid w:val="00B00CA4"/>
    <w:rsid w:val="00B02195"/>
    <w:rsid w:val="00B075D6"/>
    <w:rsid w:val="00B113B9"/>
    <w:rsid w:val="00B119A2"/>
    <w:rsid w:val="00B13B6D"/>
    <w:rsid w:val="00B177F2"/>
    <w:rsid w:val="00B201F1"/>
    <w:rsid w:val="00B2603F"/>
    <w:rsid w:val="00B304E7"/>
    <w:rsid w:val="00B318B6"/>
    <w:rsid w:val="00B3499B"/>
    <w:rsid w:val="00B36E65"/>
    <w:rsid w:val="00B41D57"/>
    <w:rsid w:val="00B41F47"/>
    <w:rsid w:val="00B44468"/>
    <w:rsid w:val="00B60AC9"/>
    <w:rsid w:val="00B660D6"/>
    <w:rsid w:val="00B67323"/>
    <w:rsid w:val="00B715F2"/>
    <w:rsid w:val="00B74071"/>
    <w:rsid w:val="00B7428E"/>
    <w:rsid w:val="00B74B67"/>
    <w:rsid w:val="00B75580"/>
    <w:rsid w:val="00B779AA"/>
    <w:rsid w:val="00B81C95"/>
    <w:rsid w:val="00B82330"/>
    <w:rsid w:val="00B82ED4"/>
    <w:rsid w:val="00B8424F"/>
    <w:rsid w:val="00B86896"/>
    <w:rsid w:val="00B875A6"/>
    <w:rsid w:val="00B93E4C"/>
    <w:rsid w:val="00B94A1B"/>
    <w:rsid w:val="00B9784D"/>
    <w:rsid w:val="00BA5C89"/>
    <w:rsid w:val="00BB04EB"/>
    <w:rsid w:val="00BB2539"/>
    <w:rsid w:val="00BB4CE2"/>
    <w:rsid w:val="00BB5EF0"/>
    <w:rsid w:val="00BB6724"/>
    <w:rsid w:val="00BC0EFB"/>
    <w:rsid w:val="00BC2E39"/>
    <w:rsid w:val="00BD2364"/>
    <w:rsid w:val="00BD28E3"/>
    <w:rsid w:val="00BD5525"/>
    <w:rsid w:val="00BE117E"/>
    <w:rsid w:val="00BE3261"/>
    <w:rsid w:val="00BF00EF"/>
    <w:rsid w:val="00BF58FC"/>
    <w:rsid w:val="00C01F77"/>
    <w:rsid w:val="00C01FFC"/>
    <w:rsid w:val="00C0368C"/>
    <w:rsid w:val="00C05321"/>
    <w:rsid w:val="00C06AE4"/>
    <w:rsid w:val="00C10F70"/>
    <w:rsid w:val="00C113A2"/>
    <w:rsid w:val="00C114FF"/>
    <w:rsid w:val="00C11D49"/>
    <w:rsid w:val="00C12F42"/>
    <w:rsid w:val="00C167C9"/>
    <w:rsid w:val="00C171A1"/>
    <w:rsid w:val="00C171A4"/>
    <w:rsid w:val="00C17F12"/>
    <w:rsid w:val="00C20734"/>
    <w:rsid w:val="00C21C1A"/>
    <w:rsid w:val="00C237E9"/>
    <w:rsid w:val="00C30721"/>
    <w:rsid w:val="00C31C37"/>
    <w:rsid w:val="00C32989"/>
    <w:rsid w:val="00C32BD1"/>
    <w:rsid w:val="00C341E6"/>
    <w:rsid w:val="00C34260"/>
    <w:rsid w:val="00C36883"/>
    <w:rsid w:val="00C40928"/>
    <w:rsid w:val="00C40CFF"/>
    <w:rsid w:val="00C42697"/>
    <w:rsid w:val="00C43F01"/>
    <w:rsid w:val="00C47552"/>
    <w:rsid w:val="00C56F31"/>
    <w:rsid w:val="00C57A81"/>
    <w:rsid w:val="00C60193"/>
    <w:rsid w:val="00C634D4"/>
    <w:rsid w:val="00C63AA5"/>
    <w:rsid w:val="00C65071"/>
    <w:rsid w:val="00C65949"/>
    <w:rsid w:val="00C65FCC"/>
    <w:rsid w:val="00C6727C"/>
    <w:rsid w:val="00C6744C"/>
    <w:rsid w:val="00C73134"/>
    <w:rsid w:val="00C73F6D"/>
    <w:rsid w:val="00C74F6E"/>
    <w:rsid w:val="00C77FA4"/>
    <w:rsid w:val="00C77FFA"/>
    <w:rsid w:val="00C80401"/>
    <w:rsid w:val="00C81C97"/>
    <w:rsid w:val="00C8281B"/>
    <w:rsid w:val="00C828CF"/>
    <w:rsid w:val="00C840C2"/>
    <w:rsid w:val="00C84101"/>
    <w:rsid w:val="00C8535F"/>
    <w:rsid w:val="00C90EDA"/>
    <w:rsid w:val="00C959E7"/>
    <w:rsid w:val="00C9778A"/>
    <w:rsid w:val="00CA28D8"/>
    <w:rsid w:val="00CA65F8"/>
    <w:rsid w:val="00CC1E65"/>
    <w:rsid w:val="00CC42E2"/>
    <w:rsid w:val="00CC55E3"/>
    <w:rsid w:val="00CC567A"/>
    <w:rsid w:val="00CD2E34"/>
    <w:rsid w:val="00CD4059"/>
    <w:rsid w:val="00CD4E5A"/>
    <w:rsid w:val="00CD5AB1"/>
    <w:rsid w:val="00CD6AFD"/>
    <w:rsid w:val="00CE03CE"/>
    <w:rsid w:val="00CE0F5D"/>
    <w:rsid w:val="00CE1A6A"/>
    <w:rsid w:val="00CE5A17"/>
    <w:rsid w:val="00CF069C"/>
    <w:rsid w:val="00CF0DFF"/>
    <w:rsid w:val="00CF1224"/>
    <w:rsid w:val="00D028A9"/>
    <w:rsid w:val="00D0359D"/>
    <w:rsid w:val="00D04DED"/>
    <w:rsid w:val="00D1089A"/>
    <w:rsid w:val="00D116BD"/>
    <w:rsid w:val="00D16FE0"/>
    <w:rsid w:val="00D2001A"/>
    <w:rsid w:val="00D20684"/>
    <w:rsid w:val="00D26B62"/>
    <w:rsid w:val="00D32624"/>
    <w:rsid w:val="00D3691A"/>
    <w:rsid w:val="00D377E2"/>
    <w:rsid w:val="00D403E9"/>
    <w:rsid w:val="00D42DCB"/>
    <w:rsid w:val="00D45482"/>
    <w:rsid w:val="00D46DF2"/>
    <w:rsid w:val="00D47674"/>
    <w:rsid w:val="00D5338C"/>
    <w:rsid w:val="00D606B2"/>
    <w:rsid w:val="00D625A7"/>
    <w:rsid w:val="00D63575"/>
    <w:rsid w:val="00D64074"/>
    <w:rsid w:val="00D65777"/>
    <w:rsid w:val="00D728A0"/>
    <w:rsid w:val="00D737C5"/>
    <w:rsid w:val="00D74018"/>
    <w:rsid w:val="00D83661"/>
    <w:rsid w:val="00D9216A"/>
    <w:rsid w:val="00D95BBB"/>
    <w:rsid w:val="00D97E7D"/>
    <w:rsid w:val="00DA2A06"/>
    <w:rsid w:val="00DB1C8C"/>
    <w:rsid w:val="00DB3439"/>
    <w:rsid w:val="00DB3618"/>
    <w:rsid w:val="00DB468A"/>
    <w:rsid w:val="00DC06A4"/>
    <w:rsid w:val="00DC2946"/>
    <w:rsid w:val="00DC4340"/>
    <w:rsid w:val="00DC550F"/>
    <w:rsid w:val="00DC55BE"/>
    <w:rsid w:val="00DC64FD"/>
    <w:rsid w:val="00DD53C3"/>
    <w:rsid w:val="00DD669D"/>
    <w:rsid w:val="00DE127F"/>
    <w:rsid w:val="00DE424A"/>
    <w:rsid w:val="00DE4419"/>
    <w:rsid w:val="00DE67C4"/>
    <w:rsid w:val="00DF0ACA"/>
    <w:rsid w:val="00DF1E5F"/>
    <w:rsid w:val="00DF2245"/>
    <w:rsid w:val="00DF35C8"/>
    <w:rsid w:val="00DF4CE9"/>
    <w:rsid w:val="00DF4F68"/>
    <w:rsid w:val="00DF603B"/>
    <w:rsid w:val="00DF77CF"/>
    <w:rsid w:val="00E0068C"/>
    <w:rsid w:val="00E026E8"/>
    <w:rsid w:val="00E060F7"/>
    <w:rsid w:val="00E124D3"/>
    <w:rsid w:val="00E1267F"/>
    <w:rsid w:val="00E14C47"/>
    <w:rsid w:val="00E14CC2"/>
    <w:rsid w:val="00E22698"/>
    <w:rsid w:val="00E25B7C"/>
    <w:rsid w:val="00E3076B"/>
    <w:rsid w:val="00E33224"/>
    <w:rsid w:val="00E3725B"/>
    <w:rsid w:val="00E434D1"/>
    <w:rsid w:val="00E5327F"/>
    <w:rsid w:val="00E54E46"/>
    <w:rsid w:val="00E56CBB"/>
    <w:rsid w:val="00E579A6"/>
    <w:rsid w:val="00E61950"/>
    <w:rsid w:val="00E61E51"/>
    <w:rsid w:val="00E6215A"/>
    <w:rsid w:val="00E63769"/>
    <w:rsid w:val="00E6552A"/>
    <w:rsid w:val="00E65731"/>
    <w:rsid w:val="00E6707D"/>
    <w:rsid w:val="00E70337"/>
    <w:rsid w:val="00E70E7C"/>
    <w:rsid w:val="00E71313"/>
    <w:rsid w:val="00E72606"/>
    <w:rsid w:val="00E73C3E"/>
    <w:rsid w:val="00E74050"/>
    <w:rsid w:val="00E82496"/>
    <w:rsid w:val="00E8283B"/>
    <w:rsid w:val="00E834CD"/>
    <w:rsid w:val="00E846DC"/>
    <w:rsid w:val="00E84E9D"/>
    <w:rsid w:val="00E86CEE"/>
    <w:rsid w:val="00E935AF"/>
    <w:rsid w:val="00EA0D89"/>
    <w:rsid w:val="00EB0E20"/>
    <w:rsid w:val="00EB1682"/>
    <w:rsid w:val="00EB1A80"/>
    <w:rsid w:val="00EB457B"/>
    <w:rsid w:val="00EC27E1"/>
    <w:rsid w:val="00EC284A"/>
    <w:rsid w:val="00EC3E4B"/>
    <w:rsid w:val="00EC47C4"/>
    <w:rsid w:val="00EC4F3A"/>
    <w:rsid w:val="00EC5045"/>
    <w:rsid w:val="00EC5070"/>
    <w:rsid w:val="00EC5E74"/>
    <w:rsid w:val="00ED594D"/>
    <w:rsid w:val="00EE36E1"/>
    <w:rsid w:val="00EE6228"/>
    <w:rsid w:val="00EE7AC7"/>
    <w:rsid w:val="00EE7B3F"/>
    <w:rsid w:val="00EF2247"/>
    <w:rsid w:val="00EF3A8A"/>
    <w:rsid w:val="00F0054D"/>
    <w:rsid w:val="00F02467"/>
    <w:rsid w:val="00F04D0E"/>
    <w:rsid w:val="00F11CE9"/>
    <w:rsid w:val="00F12214"/>
    <w:rsid w:val="00F12565"/>
    <w:rsid w:val="00F12F04"/>
    <w:rsid w:val="00F144BE"/>
    <w:rsid w:val="00F14ACA"/>
    <w:rsid w:val="00F17A0C"/>
    <w:rsid w:val="00F23927"/>
    <w:rsid w:val="00F26644"/>
    <w:rsid w:val="00F26A05"/>
    <w:rsid w:val="00F307CE"/>
    <w:rsid w:val="00F343C8"/>
    <w:rsid w:val="00F345A8"/>
    <w:rsid w:val="00F354C5"/>
    <w:rsid w:val="00F37108"/>
    <w:rsid w:val="00F40449"/>
    <w:rsid w:val="00F45B8E"/>
    <w:rsid w:val="00F476FD"/>
    <w:rsid w:val="00F47BAA"/>
    <w:rsid w:val="00F50315"/>
    <w:rsid w:val="00F520FE"/>
    <w:rsid w:val="00F52EAB"/>
    <w:rsid w:val="00F55A04"/>
    <w:rsid w:val="00F572EF"/>
    <w:rsid w:val="00F61A31"/>
    <w:rsid w:val="00F62DEC"/>
    <w:rsid w:val="00F664B6"/>
    <w:rsid w:val="00F66F00"/>
    <w:rsid w:val="00F67A2D"/>
    <w:rsid w:val="00F70A1B"/>
    <w:rsid w:val="00F72FDF"/>
    <w:rsid w:val="00F75960"/>
    <w:rsid w:val="00F801AF"/>
    <w:rsid w:val="00F82526"/>
    <w:rsid w:val="00F84672"/>
    <w:rsid w:val="00F84802"/>
    <w:rsid w:val="00F84894"/>
    <w:rsid w:val="00F84AED"/>
    <w:rsid w:val="00F94330"/>
    <w:rsid w:val="00F95A8C"/>
    <w:rsid w:val="00F9715D"/>
    <w:rsid w:val="00F9779D"/>
    <w:rsid w:val="00FA06FD"/>
    <w:rsid w:val="00FA3534"/>
    <w:rsid w:val="00FA515B"/>
    <w:rsid w:val="00FA6B90"/>
    <w:rsid w:val="00FA70F9"/>
    <w:rsid w:val="00FA74CB"/>
    <w:rsid w:val="00FB207A"/>
    <w:rsid w:val="00FB2886"/>
    <w:rsid w:val="00FB466E"/>
    <w:rsid w:val="00FB6F2F"/>
    <w:rsid w:val="00FC02F3"/>
    <w:rsid w:val="00FC2C80"/>
    <w:rsid w:val="00FC752C"/>
    <w:rsid w:val="00FD0492"/>
    <w:rsid w:val="00FD13EC"/>
    <w:rsid w:val="00FD1E45"/>
    <w:rsid w:val="00FD4DA8"/>
    <w:rsid w:val="00FD4EEF"/>
    <w:rsid w:val="00FD5461"/>
    <w:rsid w:val="00FD642D"/>
    <w:rsid w:val="00FD6BDB"/>
    <w:rsid w:val="00FD6F00"/>
    <w:rsid w:val="00FD6FF1"/>
    <w:rsid w:val="00FD7AB4"/>
    <w:rsid w:val="00FD7B98"/>
    <w:rsid w:val="00FE1165"/>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F904D"/>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5BCA"/>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styleId="Odstavecseseznamem">
    <w:name w:val="List Paragraph"/>
    <w:basedOn w:val="Normln"/>
    <w:uiPriority w:val="34"/>
    <w:qFormat/>
    <w:rsid w:val="00FE1165"/>
    <w:pPr>
      <w:ind w:left="720"/>
      <w:contextualSpacing/>
    </w:pPr>
  </w:style>
  <w:style w:type="character" w:styleId="Nevyeenzmnka">
    <w:name w:val="Unresolved Mention"/>
    <w:basedOn w:val="Standardnpsmoodstavce"/>
    <w:rsid w:val="00C31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290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skvbl.cz/cs/registrace-a-schvalovani/registrace-vlp/seznam-vlp/aktualne-registrovane-v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77D14-0EF6-41B1-A74A-DE8BEA40E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6</Pages>
  <Words>1035</Words>
  <Characters>6109</Characters>
  <Application>Microsoft Office Word</Application>
  <DocSecurity>0</DocSecurity>
  <Lines>50</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Vqrdtemplatetracked_cs</vt:lpstr>
    </vt:vector>
  </TitlesOfParts>
  <Company>CDT</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Nepejchalová Leona</cp:lastModifiedBy>
  <cp:revision>143</cp:revision>
  <cp:lastPrinted>2025-01-10T17:09:00Z</cp:lastPrinted>
  <dcterms:created xsi:type="dcterms:W3CDTF">2024-06-19T11:42:00Z</dcterms:created>
  <dcterms:modified xsi:type="dcterms:W3CDTF">2025-01-10T17:09:00Z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