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3D" w:rsidRPr="003F790E" w:rsidRDefault="001675E3" w:rsidP="003949EE">
      <w:pPr>
        <w:spacing w:before="60" w:after="0" w:line="240" w:lineRule="auto"/>
        <w:rPr>
          <w:rFonts w:ascii="Myriad-Roman" w:hAnsi="Arial" w:cs="Arial"/>
          <w:spacing w:val="-10"/>
          <w:sz w:val="6"/>
          <w:szCs w:val="6"/>
        </w:rPr>
      </w:pPr>
      <w:r>
        <w:rPr>
          <w:rFonts w:ascii="Myriad-Roman" w:hAnsi="Arial" w:cs="Arial"/>
          <w:noProof/>
          <w:spacing w:val="-10"/>
          <w:sz w:val="6"/>
          <w:szCs w:val="6"/>
        </w:rPr>
        <mc:AlternateContent>
          <mc:Choice Requires="wps">
            <w:drawing>
              <wp:anchor distT="0" distB="0" distL="114300" distR="114300" simplePos="0" relativeHeight="251660288" behindDoc="0" locked="0" layoutInCell="1" allowOverlap="1">
                <wp:simplePos x="0" y="0"/>
                <wp:positionH relativeFrom="column">
                  <wp:posOffset>464820</wp:posOffset>
                </wp:positionH>
                <wp:positionV relativeFrom="paragraph">
                  <wp:posOffset>46355</wp:posOffset>
                </wp:positionV>
                <wp:extent cx="842645" cy="99060"/>
                <wp:effectExtent l="6985" t="7620" r="762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99060"/>
                        </a:xfrm>
                        <a:prstGeom prst="rect">
                          <a:avLst/>
                        </a:prstGeom>
                        <a:solidFill>
                          <a:srgbClr val="FFFFFF">
                            <a:alpha val="0"/>
                          </a:srgbClr>
                        </a:solidFill>
                        <a:ln w="9525">
                          <a:solidFill>
                            <a:schemeClr val="bg1">
                              <a:lumMod val="100000"/>
                              <a:lumOff val="0"/>
                            </a:schemeClr>
                          </a:solidFill>
                          <a:miter lim="800000"/>
                          <a:headEnd/>
                          <a:tailEnd/>
                        </a:ln>
                      </wps:spPr>
                      <wps:txbx>
                        <w:txbxContent>
                          <w:p w:rsidR="00433B5E" w:rsidRPr="00433B5E" w:rsidRDefault="00CB6F68" w:rsidP="00433B5E">
                            <w:pPr>
                              <w:spacing w:after="0" w:line="240" w:lineRule="auto"/>
                              <w:jc w:val="center"/>
                              <w:rPr>
                                <w:rFonts w:ascii="Arial" w:hAnsi="Arial" w:cs="Arial"/>
                                <w:color w:val="FFFFFF" w:themeColor="background1"/>
                                <w:sz w:val="10"/>
                                <w:szCs w:val="10"/>
                              </w:rPr>
                            </w:pPr>
                            <w:bookmarkStart w:id="0" w:name="_Hlk484291637"/>
                            <w:r w:rsidRPr="00CB6F68">
                              <w:rPr>
                                <w:rFonts w:ascii="Arial" w:hAnsi="Arial" w:cs="Arial"/>
                                <w:color w:val="FFFFFF" w:themeColor="background1"/>
                                <w:sz w:val="10"/>
                                <w:szCs w:val="10"/>
                              </w:rPr>
                              <w:t>Pouze pro veterinární použití</w:t>
                            </w:r>
                            <w:bookmarkEnd w:id="0"/>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pt;margin-top:3.65pt;width:66.3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" strokecolor="white [3212]">
                <v:fill opacity="0"/>
                <v:textbox inset="0,0,0,0">
                  <w:txbxContent>
                    <w:p w:rsidR="00433B5E" w:rsidRPr="00433B5E" w:rsidRDefault="00CB6F68" w:rsidP="00433B5E">
                      <w:pPr>
                        <w:spacing w:after="0" w:line="240" w:lineRule="auto"/>
                        <w:jc w:val="center"/>
                        <w:rPr>
                          <w:rFonts w:ascii="Arial" w:hAnsi="Arial" w:cs="Arial"/>
                          <w:color w:val="FFFFFF" w:themeColor="background1"/>
                          <w:sz w:val="10"/>
                          <w:szCs w:val="10"/>
                        </w:rPr>
                      </w:pPr>
                      <w:bookmarkStart w:id="2" w:name="_Hlk484291637"/>
                      <w:r w:rsidRPr="00CB6F68">
                        <w:rPr>
                          <w:rFonts w:ascii="Arial" w:hAnsi="Arial" w:cs="Arial"/>
                          <w:color w:val="FFFFFF" w:themeColor="background1"/>
                          <w:sz w:val="10"/>
                          <w:szCs w:val="10"/>
                        </w:rPr>
                        <w:t>Pouze pro veterinární použití</w:t>
                      </w:r>
                      <w:bookmarkEnd w:id="2"/>
                    </w:p>
                  </w:txbxContent>
                </v:textbox>
              </v:shape>
            </w:pict>
          </mc:Fallback>
        </mc:AlternateContent>
      </w:r>
      <w:r w:rsidR="00457657" w:rsidRPr="003F790E">
        <w:rPr>
          <w:rFonts w:ascii="Myriad-Roman" w:hAnsi="Arial" w:cs="Arial"/>
          <w:noProof/>
          <w:spacing w:val="-10"/>
          <w:sz w:val="6"/>
          <w:szCs w:val="6"/>
        </w:rPr>
        <w:drawing>
          <wp:anchor distT="0" distB="0" distL="114300" distR="114300" simplePos="0" relativeHeight="251656704" behindDoc="1" locked="0" layoutInCell="1" allowOverlap="1">
            <wp:simplePos x="0" y="0"/>
            <wp:positionH relativeFrom="column">
              <wp:posOffset>48260</wp:posOffset>
            </wp:positionH>
            <wp:positionV relativeFrom="paragraph">
              <wp:posOffset>3810</wp:posOffset>
            </wp:positionV>
            <wp:extent cx="4248150" cy="482600"/>
            <wp:effectExtent l="19050" t="0" r="0" b="0"/>
            <wp:wrapNone/>
            <wp:docPr id="8" name="Obrázek 0" descr="3_zahlav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zahlavi.tif"/>
                    <pic:cNvPicPr/>
                  </pic:nvPicPr>
                  <pic:blipFill>
                    <a:blip r:embed="rId8" cstate="print"/>
                    <a:stretch>
                      <a:fillRect/>
                    </a:stretch>
                  </pic:blipFill>
                  <pic:spPr>
                    <a:xfrm>
                      <a:off x="0" y="0"/>
                      <a:ext cx="4248150" cy="482600"/>
                    </a:xfrm>
                    <a:prstGeom prst="rect">
                      <a:avLst/>
                    </a:prstGeom>
                  </pic:spPr>
                </pic:pic>
              </a:graphicData>
            </a:graphic>
          </wp:anchor>
        </w:drawing>
      </w:r>
    </w:p>
    <w:p w:rsidR="00433B5E" w:rsidRPr="003F790E" w:rsidRDefault="00433B5E" w:rsidP="003949EE">
      <w:pPr>
        <w:spacing w:before="40" w:after="0" w:line="240" w:lineRule="auto"/>
        <w:ind w:left="992"/>
        <w:jc w:val="center"/>
        <w:rPr>
          <w:rFonts w:ascii="Myriad-Roman" w:hAnsi="Myriad-Roman" w:cs="Myriad-Roman"/>
          <w:color w:val="FFFFFF"/>
          <w:spacing w:val="-10"/>
          <w:sz w:val="28"/>
          <w:szCs w:val="28"/>
        </w:rPr>
      </w:pPr>
      <w:proofErr w:type="spellStart"/>
      <w:r w:rsidRPr="003F790E">
        <w:rPr>
          <w:rFonts w:ascii="Myriad-Roman" w:hAnsi="Myriad-Roman" w:cs="Myriad-Roman"/>
          <w:color w:val="FFFFFF"/>
          <w:spacing w:val="-10"/>
          <w:sz w:val="28"/>
          <w:szCs w:val="28"/>
        </w:rPr>
        <w:t>Asan</w:t>
      </w:r>
      <w:proofErr w:type="spellEnd"/>
      <w:r w:rsidRPr="003F790E">
        <w:rPr>
          <w:rFonts w:ascii="Myriad-Roman" w:hAnsi="Myriad-Roman" w:cs="Myriad-Roman"/>
          <w:color w:val="FFFFFF"/>
          <w:spacing w:val="-10"/>
          <w:sz w:val="28"/>
          <w:szCs w:val="28"/>
        </w:rPr>
        <w:t xml:space="preserve"> </w:t>
      </w:r>
      <w:proofErr w:type="spellStart"/>
      <w:r w:rsidRPr="003F790E">
        <w:rPr>
          <w:rFonts w:ascii="Myriad-Roman" w:hAnsi="Myriad-Roman" w:cs="Myriad-Roman"/>
          <w:color w:val="FFFFFF"/>
          <w:spacing w:val="-10"/>
          <w:sz w:val="28"/>
          <w:szCs w:val="28"/>
        </w:rPr>
        <w:t>Easy</w:t>
      </w:r>
      <w:proofErr w:type="spellEnd"/>
      <w:r w:rsidRPr="003F790E">
        <w:rPr>
          <w:rFonts w:ascii="Myriad-Roman" w:hAnsi="Myriad-Roman" w:cs="Myriad-Roman"/>
          <w:color w:val="FFFFFF"/>
          <w:spacing w:val="-10"/>
          <w:sz w:val="28"/>
          <w:szCs w:val="28"/>
        </w:rPr>
        <w:t xml:space="preserve"> Test</w:t>
      </w:r>
      <w:r w:rsidRPr="003F790E">
        <w:rPr>
          <w:rFonts w:ascii="Myriad-Roman" w:eastAsia="Gulim" w:hAnsi="Myriad-Roman" w:cs="Gulim"/>
          <w:color w:val="FFFFFF"/>
          <w:spacing w:val="-10"/>
          <w:sz w:val="28"/>
          <w:szCs w:val="28"/>
          <w:vertAlign w:val="superscript"/>
        </w:rPr>
        <w:t>®</w:t>
      </w:r>
      <w:r w:rsidRPr="003F790E">
        <w:rPr>
          <w:rFonts w:ascii="Myriad-Roman" w:eastAsia="Gulim" w:hAnsi="Myriad-Roman" w:cs="Gulim"/>
          <w:color w:val="FFFFFF"/>
          <w:spacing w:val="-10"/>
          <w:sz w:val="28"/>
          <w:szCs w:val="28"/>
        </w:rPr>
        <w:t xml:space="preserve"> </w:t>
      </w:r>
      <w:r w:rsidR="00020869" w:rsidRPr="003F790E">
        <w:rPr>
          <w:rFonts w:ascii="Myriad-Roman" w:hAnsi="Myriad-Roman" w:cs="Myriad-Roman"/>
          <w:color w:val="FFFFFF"/>
          <w:spacing w:val="-10"/>
          <w:sz w:val="28"/>
          <w:szCs w:val="28"/>
        </w:rPr>
        <w:t>FIV Ab/</w:t>
      </w:r>
      <w:proofErr w:type="spellStart"/>
      <w:r w:rsidR="00020869" w:rsidRPr="003F790E">
        <w:rPr>
          <w:rFonts w:ascii="Myriad-Roman" w:hAnsi="Myriad-Roman" w:cs="Myriad-Roman"/>
          <w:color w:val="FFFFFF"/>
          <w:spacing w:val="-10"/>
          <w:sz w:val="28"/>
          <w:szCs w:val="28"/>
        </w:rPr>
        <w:t>FeLV</w:t>
      </w:r>
      <w:proofErr w:type="spellEnd"/>
    </w:p>
    <w:p w:rsidR="00433B5E" w:rsidRPr="00360AFA" w:rsidRDefault="00360AFA" w:rsidP="00360AFA">
      <w:pPr>
        <w:spacing w:after="0" w:line="240" w:lineRule="auto"/>
        <w:ind w:left="1276" w:right="714"/>
        <w:jc w:val="center"/>
        <w:rPr>
          <w:rFonts w:ascii="Myriad-Roman" w:hAnsi="Myriad-Roman" w:cs="Myriad-Roman"/>
          <w:color w:val="FFFFFF" w:themeColor="background1"/>
          <w:sz w:val="10"/>
          <w:szCs w:val="10"/>
        </w:rPr>
      </w:pPr>
      <w:r>
        <w:rPr>
          <w:b/>
          <w:bCs/>
          <w:color w:val="FFFFFF" w:themeColor="background1"/>
          <w:sz w:val="10"/>
          <w:szCs w:val="10"/>
        </w:rPr>
        <w:t xml:space="preserve">                       </w:t>
      </w:r>
      <w:proofErr w:type="spellStart"/>
      <w:r w:rsidRPr="00360AFA">
        <w:rPr>
          <w:b/>
          <w:bCs/>
          <w:color w:val="FFFFFF" w:themeColor="background1"/>
          <w:sz w:val="10"/>
          <w:szCs w:val="10"/>
        </w:rPr>
        <w:t>Imunochromatografický</w:t>
      </w:r>
      <w:proofErr w:type="spellEnd"/>
      <w:r w:rsidRPr="00360AFA">
        <w:rPr>
          <w:b/>
          <w:bCs/>
          <w:color w:val="FFFFFF" w:themeColor="background1"/>
          <w:sz w:val="10"/>
          <w:szCs w:val="10"/>
        </w:rPr>
        <w:t xml:space="preserve"> test k detekci viru kočičí imunodeficience a viru kočičí leukemie</w:t>
      </w:r>
    </w:p>
    <w:p w:rsidR="00692BAB" w:rsidRPr="003F790E" w:rsidRDefault="00A82FD7" w:rsidP="00692BAB">
      <w:pPr>
        <w:pStyle w:val="Nadpis21"/>
        <w:tabs>
          <w:tab w:val="left" w:pos="322"/>
        </w:tabs>
        <w:ind w:left="142"/>
        <w:rPr>
          <w:rFonts w:ascii="Times New Roman"/>
          <w:b w:val="0"/>
          <w:spacing w:val="-4"/>
          <w:position w:val="1"/>
          <w:sz w:val="20"/>
          <w:lang w:val="cs-CZ"/>
        </w:rPr>
        <w:sectPr w:rsidR="00692BAB" w:rsidRPr="003F790E" w:rsidSect="00713EAE">
          <w:footerReference w:type="default" r:id="rId9"/>
          <w:pgSz w:w="7258" w:h="17010"/>
          <w:pgMar w:top="284" w:right="284" w:bottom="709" w:left="284" w:header="709" w:footer="151" w:gutter="0"/>
          <w:cols w:space="708"/>
          <w:docGrid w:linePitch="360"/>
        </w:sectPr>
      </w:pPr>
      <w:r w:rsidRPr="003F790E">
        <w:rPr>
          <w:rFonts w:ascii="Times New Roman"/>
          <w:b w:val="0"/>
          <w:spacing w:val="-4"/>
          <w:position w:val="1"/>
          <w:sz w:val="20"/>
          <w:lang w:val="cs-CZ"/>
        </w:rPr>
        <w:tab/>
      </w:r>
    </w:p>
    <w:p w:rsidR="00433B5E" w:rsidRPr="003F790E" w:rsidRDefault="00692BAB" w:rsidP="00692BAB">
      <w:pPr>
        <w:pStyle w:val="Nadpis21"/>
        <w:tabs>
          <w:tab w:val="left" w:pos="322"/>
        </w:tabs>
        <w:ind w:left="142"/>
        <w:rPr>
          <w:lang w:val="cs-CZ"/>
        </w:rPr>
      </w:pPr>
      <w:r w:rsidRPr="003F790E">
        <w:rPr>
          <w:b w:val="0"/>
          <w:noProof/>
          <w:lang w:val="cs-CZ"/>
        </w:rPr>
        <w:lastRenderedPageBreak/>
        <w:drawing>
          <wp:inline distT="0" distB="0" distL="0" distR="0">
            <wp:extent cx="70167" cy="70167"/>
            <wp:effectExtent l="0" t="0" r="0" b="0"/>
            <wp:docPr id="2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0" cstate="print"/>
                    <a:stretch>
                      <a:fillRect/>
                    </a:stretch>
                  </pic:blipFill>
                  <pic:spPr>
                    <a:xfrm>
                      <a:off x="0" y="0"/>
                      <a:ext cx="70167" cy="70167"/>
                    </a:xfrm>
                    <a:prstGeom prst="rect">
                      <a:avLst/>
                    </a:prstGeom>
                  </pic:spPr>
                </pic:pic>
              </a:graphicData>
            </a:graphic>
          </wp:inline>
        </w:drawing>
      </w:r>
      <w:r w:rsidRPr="003F790E">
        <w:rPr>
          <w:color w:val="B71218"/>
          <w:position w:val="1"/>
          <w:lang w:val="cs-CZ"/>
        </w:rPr>
        <w:tab/>
      </w:r>
      <w:r w:rsidR="006D7E17">
        <w:rPr>
          <w:color w:val="B71218"/>
          <w:position w:val="1"/>
          <w:lang w:val="cs-CZ"/>
        </w:rPr>
        <w:t>VYSVĚTLENÍ TESTU</w:t>
      </w:r>
    </w:p>
    <w:p w:rsidR="00692BAB" w:rsidRPr="003F790E" w:rsidRDefault="00020869" w:rsidP="003949EE">
      <w:pPr>
        <w:pStyle w:val="Zkladntext"/>
        <w:spacing w:before="24" w:after="40"/>
        <w:ind w:left="295" w:right="6"/>
        <w:jc w:val="both"/>
        <w:rPr>
          <w:color w:val="231F20"/>
          <w:lang w:val="cs-CZ"/>
        </w:rPr>
      </w:pPr>
      <w:proofErr w:type="spellStart"/>
      <w:r w:rsidRPr="003F790E">
        <w:rPr>
          <w:color w:val="231F20"/>
          <w:lang w:val="cs-CZ"/>
        </w:rPr>
        <w:t>Asan</w:t>
      </w:r>
      <w:proofErr w:type="spellEnd"/>
      <w:r w:rsidRPr="003F790E">
        <w:rPr>
          <w:color w:val="231F20"/>
          <w:lang w:val="cs-CZ"/>
        </w:rPr>
        <w:t xml:space="preserve"> </w:t>
      </w:r>
      <w:proofErr w:type="spellStart"/>
      <w:r w:rsidRPr="003F790E">
        <w:rPr>
          <w:color w:val="231F20"/>
          <w:lang w:val="cs-CZ"/>
        </w:rPr>
        <w:t>Easy</w:t>
      </w:r>
      <w:proofErr w:type="spellEnd"/>
      <w:r w:rsidRPr="003F790E">
        <w:rPr>
          <w:color w:val="231F20"/>
          <w:lang w:val="cs-CZ"/>
        </w:rPr>
        <w:t xml:space="preserve"> Test</w:t>
      </w:r>
      <w:r w:rsidRPr="003F790E">
        <w:rPr>
          <w:color w:val="231F20"/>
          <w:vertAlign w:val="superscript"/>
          <w:lang w:val="cs-CZ"/>
        </w:rPr>
        <w:t>®</w:t>
      </w:r>
      <w:r w:rsidRPr="003F790E">
        <w:rPr>
          <w:color w:val="231F20"/>
          <w:lang w:val="cs-CZ"/>
        </w:rPr>
        <w:t xml:space="preserve"> FIV Ab/</w:t>
      </w:r>
      <w:proofErr w:type="spellStart"/>
      <w:r w:rsidRPr="003F790E">
        <w:rPr>
          <w:color w:val="231F20"/>
          <w:lang w:val="cs-CZ"/>
        </w:rPr>
        <w:t>FeLV</w:t>
      </w:r>
      <w:proofErr w:type="spellEnd"/>
      <w:r w:rsidRPr="003F790E">
        <w:rPr>
          <w:color w:val="231F20"/>
          <w:lang w:val="cs-CZ"/>
        </w:rPr>
        <w:t xml:space="preserve"> </w:t>
      </w:r>
      <w:r w:rsidR="00CB6F68" w:rsidRPr="003F790E">
        <w:rPr>
          <w:color w:val="231F20"/>
          <w:lang w:val="cs-CZ"/>
        </w:rPr>
        <w:t xml:space="preserve">je </w:t>
      </w:r>
      <w:proofErr w:type="spellStart"/>
      <w:r w:rsidR="00360AFA">
        <w:rPr>
          <w:color w:val="231F20"/>
          <w:lang w:val="cs-CZ"/>
        </w:rPr>
        <w:t>imunochromatografická</w:t>
      </w:r>
      <w:proofErr w:type="spellEnd"/>
      <w:r w:rsidR="00360AFA">
        <w:rPr>
          <w:color w:val="231F20"/>
          <w:lang w:val="cs-CZ"/>
        </w:rPr>
        <w:t xml:space="preserve"> souprava</w:t>
      </w:r>
      <w:r w:rsidR="00CB6F68" w:rsidRPr="003F790E">
        <w:rPr>
          <w:color w:val="231F20"/>
          <w:lang w:val="cs-CZ"/>
        </w:rPr>
        <w:t xml:space="preserve"> </w:t>
      </w:r>
      <w:r w:rsidR="00360AFA">
        <w:rPr>
          <w:color w:val="231F20"/>
          <w:lang w:val="cs-CZ"/>
        </w:rPr>
        <w:t>určená k</w:t>
      </w:r>
      <w:r w:rsidR="00CB6F68" w:rsidRPr="003F790E">
        <w:rPr>
          <w:color w:val="231F20"/>
          <w:lang w:val="cs-CZ"/>
        </w:rPr>
        <w:t xml:space="preserve"> detekci protilátek </w:t>
      </w:r>
      <w:r w:rsidR="00360AFA">
        <w:rPr>
          <w:color w:val="231F20"/>
          <w:lang w:val="cs-CZ"/>
        </w:rPr>
        <w:t>k</w:t>
      </w:r>
      <w:r w:rsidR="00CB6F68" w:rsidRPr="003F790E">
        <w:rPr>
          <w:color w:val="231F20"/>
          <w:lang w:val="cs-CZ"/>
        </w:rPr>
        <w:t xml:space="preserve"> viru imunodeficience koček (FIV) a antigenu viru kočičí leukémie v séru, plasmě nebo plné krvi koček.</w:t>
      </w:r>
      <w:r w:rsidRPr="003F790E">
        <w:rPr>
          <w:color w:val="231F20"/>
          <w:lang w:val="cs-CZ"/>
        </w:rPr>
        <w:t xml:space="preserve"> </w:t>
      </w:r>
    </w:p>
    <w:p w:rsidR="00846889" w:rsidRPr="003F790E" w:rsidRDefault="00846889" w:rsidP="00020869">
      <w:pPr>
        <w:pStyle w:val="Zkladntext"/>
        <w:spacing w:before="24"/>
        <w:ind w:left="296" w:right="4"/>
        <w:jc w:val="both"/>
        <w:rPr>
          <w:color w:val="231F20"/>
          <w:lang w:val="cs-CZ"/>
        </w:rPr>
      </w:pPr>
      <w:r w:rsidRPr="003F790E">
        <w:rPr>
          <w:color w:val="231F20"/>
          <w:lang w:val="cs-CZ"/>
        </w:rPr>
        <w:t>Nitrocelulózová membrána v sadě je imobilizována s antigenem FIV a </w:t>
      </w:r>
      <w:proofErr w:type="spellStart"/>
      <w:r w:rsidRPr="003F790E">
        <w:rPr>
          <w:color w:val="231F20"/>
          <w:lang w:val="cs-CZ"/>
        </w:rPr>
        <w:t>FeLV</w:t>
      </w:r>
      <w:proofErr w:type="spellEnd"/>
      <w:r w:rsidRPr="003F790E">
        <w:rPr>
          <w:color w:val="231F20"/>
          <w:lang w:val="cs-CZ"/>
        </w:rPr>
        <w:t xml:space="preserve"> protilátkou v testovací </w:t>
      </w:r>
      <w:r w:rsidR="00AE61BC">
        <w:rPr>
          <w:color w:val="231F20"/>
          <w:lang w:val="cs-CZ"/>
        </w:rPr>
        <w:t>linii</w:t>
      </w:r>
      <w:r w:rsidRPr="003F790E">
        <w:rPr>
          <w:color w:val="231F20"/>
          <w:lang w:val="cs-CZ"/>
        </w:rPr>
        <w:t xml:space="preserve"> a </w:t>
      </w:r>
      <w:r w:rsidR="00360AFA">
        <w:rPr>
          <w:color w:val="231F20"/>
          <w:lang w:val="cs-CZ"/>
        </w:rPr>
        <w:t xml:space="preserve">anti-myšími </w:t>
      </w:r>
      <w:r w:rsidRPr="003F790E">
        <w:rPr>
          <w:color w:val="231F20"/>
          <w:lang w:val="cs-CZ"/>
        </w:rPr>
        <w:t xml:space="preserve">protilátkami v kontrolní </w:t>
      </w:r>
      <w:r w:rsidR="00AE61BC">
        <w:rPr>
          <w:color w:val="231F20"/>
          <w:lang w:val="cs-CZ"/>
        </w:rPr>
        <w:t>linii</w:t>
      </w:r>
      <w:r w:rsidRPr="003F790E">
        <w:rPr>
          <w:color w:val="231F20"/>
          <w:lang w:val="cs-CZ"/>
        </w:rPr>
        <w:t>. Dále j</w:t>
      </w:r>
      <w:r w:rsidR="001B3C01">
        <w:rPr>
          <w:color w:val="231F20"/>
          <w:lang w:val="cs-CZ"/>
        </w:rPr>
        <w:t xml:space="preserve">sou antigen specifický pro FIV a </w:t>
      </w:r>
      <w:proofErr w:type="spellStart"/>
      <w:r w:rsidR="001B3C01">
        <w:rPr>
          <w:color w:val="231F20"/>
          <w:lang w:val="cs-CZ"/>
        </w:rPr>
        <w:t>FeLV</w:t>
      </w:r>
      <w:proofErr w:type="spellEnd"/>
      <w:r w:rsidR="001B3C01">
        <w:rPr>
          <w:color w:val="231F20"/>
          <w:lang w:val="cs-CZ"/>
        </w:rPr>
        <w:t xml:space="preserve"> specifická protilátka konjugovány</w:t>
      </w:r>
      <w:r w:rsidRPr="003F790E">
        <w:rPr>
          <w:color w:val="231F20"/>
          <w:lang w:val="cs-CZ"/>
        </w:rPr>
        <w:t xml:space="preserve"> s částicemi koloidního zlata. Tento k</w:t>
      </w:r>
      <w:r w:rsidR="001B3C01">
        <w:rPr>
          <w:color w:val="231F20"/>
          <w:lang w:val="cs-CZ"/>
        </w:rPr>
        <w:t>onjugát je umístěn na polyesteru</w:t>
      </w:r>
      <w:r w:rsidRPr="003F790E">
        <w:rPr>
          <w:color w:val="231F20"/>
          <w:lang w:val="cs-CZ"/>
        </w:rPr>
        <w:t xml:space="preserve"> nebo skleněném vláknu a tvoří tak podložku s konjugátem. Když je vzorek nakapán do </w:t>
      </w:r>
      <w:r w:rsidR="00360AFA">
        <w:rPr>
          <w:color w:val="231F20"/>
          <w:lang w:val="cs-CZ"/>
        </w:rPr>
        <w:t xml:space="preserve">určeného </w:t>
      </w:r>
      <w:proofErr w:type="gramStart"/>
      <w:r w:rsidR="00360AFA">
        <w:rPr>
          <w:color w:val="231F20"/>
          <w:lang w:val="cs-CZ"/>
        </w:rPr>
        <w:t xml:space="preserve">místa </w:t>
      </w:r>
      <w:r w:rsidRPr="003F790E">
        <w:rPr>
          <w:color w:val="231F20"/>
          <w:lang w:val="cs-CZ"/>
        </w:rPr>
        <w:t xml:space="preserve"> okénka</w:t>
      </w:r>
      <w:proofErr w:type="gramEnd"/>
      <w:r w:rsidRPr="003F790E">
        <w:rPr>
          <w:color w:val="231F20"/>
          <w:lang w:val="cs-CZ"/>
        </w:rPr>
        <w:t xml:space="preserve"> </w:t>
      </w:r>
      <w:r w:rsidR="00360AFA">
        <w:rPr>
          <w:color w:val="231F20"/>
          <w:lang w:val="cs-CZ"/>
        </w:rPr>
        <w:t>kazety</w:t>
      </w:r>
      <w:r w:rsidRPr="003F790E">
        <w:rPr>
          <w:color w:val="231F20"/>
          <w:lang w:val="cs-CZ"/>
        </w:rPr>
        <w:t xml:space="preserve">, rozpuštěný konjugát migruje do vzorku pasivní difuzí a konjugát i vzorek pak přicházejí do kontaktu protilátkou imobilizovanou na nitrocelulóze. Pokud vzorek obsahuje FIV protilátky a/nebo antigeny </w:t>
      </w:r>
      <w:proofErr w:type="spellStart"/>
      <w:r w:rsidRPr="003F790E">
        <w:rPr>
          <w:color w:val="231F20"/>
          <w:lang w:val="cs-CZ"/>
        </w:rPr>
        <w:t>FeLV</w:t>
      </w:r>
      <w:proofErr w:type="spellEnd"/>
      <w:r w:rsidRPr="003F790E">
        <w:rPr>
          <w:color w:val="231F20"/>
          <w:lang w:val="cs-CZ"/>
        </w:rPr>
        <w:t>, výsledek je patrný během 10 minut v podobě červené</w:t>
      </w:r>
      <w:r w:rsidR="00360AFA">
        <w:rPr>
          <w:color w:val="231F20"/>
          <w:lang w:val="cs-CZ"/>
        </w:rPr>
        <w:t>ho</w:t>
      </w:r>
      <w:r w:rsidRPr="003F790E">
        <w:rPr>
          <w:color w:val="231F20"/>
          <w:lang w:val="cs-CZ"/>
        </w:rPr>
        <w:t xml:space="preserve"> </w:t>
      </w:r>
      <w:r w:rsidR="00360AFA">
        <w:rPr>
          <w:color w:val="231F20"/>
          <w:lang w:val="cs-CZ"/>
        </w:rPr>
        <w:t>zbarvení</w:t>
      </w:r>
      <w:r w:rsidRPr="003F790E">
        <w:rPr>
          <w:color w:val="231F20"/>
          <w:lang w:val="cs-CZ"/>
        </w:rPr>
        <w:t xml:space="preserve"> v oblasti testovací </w:t>
      </w:r>
      <w:r w:rsidR="00AE61BC">
        <w:rPr>
          <w:color w:val="231F20"/>
          <w:lang w:val="cs-CZ"/>
        </w:rPr>
        <w:t>linie</w:t>
      </w:r>
      <w:r w:rsidRPr="003F790E">
        <w:rPr>
          <w:color w:val="231F20"/>
          <w:lang w:val="cs-CZ"/>
        </w:rPr>
        <w:t xml:space="preserve"> membrány.</w:t>
      </w:r>
    </w:p>
    <w:p w:rsidR="00A82FD7" w:rsidRPr="003F790E" w:rsidRDefault="00A82FD7" w:rsidP="003949EE">
      <w:pPr>
        <w:pStyle w:val="Nadpis21"/>
        <w:tabs>
          <w:tab w:val="left" w:pos="322"/>
        </w:tabs>
        <w:spacing w:before="200"/>
        <w:ind w:left="142"/>
        <w:rPr>
          <w:lang w:val="cs-CZ"/>
        </w:rPr>
      </w:pPr>
      <w:r w:rsidRPr="003F790E">
        <w:rPr>
          <w:noProof/>
          <w:color w:val="B71218"/>
          <w:position w:val="2"/>
          <w:lang w:val="cs-CZ"/>
        </w:rPr>
        <w:drawing>
          <wp:inline distT="0" distB="0" distL="0" distR="0">
            <wp:extent cx="70167" cy="70167"/>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0" cstate="print"/>
                    <a:stretch>
                      <a:fillRect/>
                    </a:stretch>
                  </pic:blipFill>
                  <pic:spPr>
                    <a:xfrm>
                      <a:off x="0" y="0"/>
                      <a:ext cx="70167" cy="70167"/>
                    </a:xfrm>
                    <a:prstGeom prst="rect">
                      <a:avLst/>
                    </a:prstGeom>
                  </pic:spPr>
                </pic:pic>
              </a:graphicData>
            </a:graphic>
          </wp:inline>
        </w:drawing>
      </w:r>
      <w:r w:rsidRPr="003F790E">
        <w:rPr>
          <w:color w:val="B71218"/>
          <w:position w:val="2"/>
          <w:lang w:val="cs-CZ"/>
        </w:rPr>
        <w:tab/>
      </w:r>
      <w:r w:rsidR="00846889" w:rsidRPr="003F790E">
        <w:rPr>
          <w:color w:val="B71218"/>
          <w:position w:val="2"/>
          <w:lang w:val="cs-CZ"/>
        </w:rPr>
        <w:t>DODÁVANÉ MATERIÁLY</w:t>
      </w:r>
    </w:p>
    <w:p w:rsidR="00A82FD7" w:rsidRPr="003F790E" w:rsidRDefault="00020869" w:rsidP="00020869">
      <w:pPr>
        <w:pStyle w:val="Zkladntext"/>
        <w:spacing w:before="24"/>
        <w:ind w:left="322" w:right="4"/>
        <w:jc w:val="both"/>
        <w:rPr>
          <w:color w:val="231F20"/>
          <w:lang w:val="cs-CZ"/>
        </w:rPr>
      </w:pPr>
      <w:proofErr w:type="spellStart"/>
      <w:r w:rsidRPr="003F790E">
        <w:rPr>
          <w:color w:val="231F20"/>
          <w:lang w:val="cs-CZ"/>
        </w:rPr>
        <w:t>Asan</w:t>
      </w:r>
      <w:proofErr w:type="spellEnd"/>
      <w:r w:rsidRPr="003F790E">
        <w:rPr>
          <w:color w:val="231F20"/>
          <w:lang w:val="cs-CZ"/>
        </w:rPr>
        <w:t xml:space="preserve"> </w:t>
      </w:r>
      <w:proofErr w:type="spellStart"/>
      <w:r w:rsidRPr="003F790E">
        <w:rPr>
          <w:color w:val="231F20"/>
          <w:lang w:val="cs-CZ"/>
        </w:rPr>
        <w:t>Easy</w:t>
      </w:r>
      <w:proofErr w:type="spellEnd"/>
      <w:r w:rsidRPr="003F790E">
        <w:rPr>
          <w:color w:val="231F20"/>
          <w:lang w:val="cs-CZ"/>
        </w:rPr>
        <w:t xml:space="preserve"> Test</w:t>
      </w:r>
      <w:r w:rsidRPr="003F790E">
        <w:rPr>
          <w:color w:val="231F20"/>
          <w:vertAlign w:val="superscript"/>
          <w:lang w:val="cs-CZ"/>
        </w:rPr>
        <w:t>®</w:t>
      </w:r>
      <w:r w:rsidRPr="003F790E">
        <w:rPr>
          <w:color w:val="231F20"/>
          <w:lang w:val="cs-CZ"/>
        </w:rPr>
        <w:t xml:space="preserve"> FIV Ab/</w:t>
      </w:r>
      <w:proofErr w:type="spellStart"/>
      <w:r w:rsidRPr="003F790E">
        <w:rPr>
          <w:color w:val="231F20"/>
          <w:lang w:val="cs-CZ"/>
        </w:rPr>
        <w:t>FeLV</w:t>
      </w:r>
      <w:proofErr w:type="spellEnd"/>
      <w:r w:rsidRPr="003F790E">
        <w:rPr>
          <w:color w:val="231F20"/>
          <w:lang w:val="cs-CZ"/>
        </w:rPr>
        <w:t xml:space="preserve"> </w:t>
      </w:r>
      <w:bookmarkStart w:id="1" w:name="_Hlk484293633"/>
      <w:r w:rsidR="00846889" w:rsidRPr="003F790E">
        <w:rPr>
          <w:lang w:val="cs-CZ"/>
        </w:rPr>
        <w:t xml:space="preserve">obsahuje tyto </w:t>
      </w:r>
      <w:proofErr w:type="gramStart"/>
      <w:r w:rsidR="00846889" w:rsidRPr="003F790E">
        <w:rPr>
          <w:lang w:val="cs-CZ"/>
        </w:rPr>
        <w:t>součásti</w:t>
      </w:r>
      <w:bookmarkEnd w:id="1"/>
      <w:r w:rsidR="00973103">
        <w:rPr>
          <w:lang w:val="cs-CZ"/>
        </w:rPr>
        <w:t xml:space="preserve"> ( 10</w:t>
      </w:r>
      <w:proofErr w:type="gramEnd"/>
      <w:r w:rsidR="00973103">
        <w:rPr>
          <w:lang w:val="cs-CZ"/>
        </w:rPr>
        <w:t xml:space="preserve"> kusů v soupravě):</w:t>
      </w:r>
    </w:p>
    <w:p w:rsidR="00020869" w:rsidRPr="003F790E" w:rsidRDefault="00846889" w:rsidP="00020869">
      <w:pPr>
        <w:pStyle w:val="Zkladntext"/>
        <w:numPr>
          <w:ilvl w:val="0"/>
          <w:numId w:val="2"/>
        </w:numPr>
        <w:spacing w:before="24"/>
        <w:ind w:left="426" w:right="4" w:hanging="104"/>
        <w:jc w:val="both"/>
        <w:rPr>
          <w:color w:val="231F20"/>
          <w:lang w:val="cs-CZ"/>
        </w:rPr>
      </w:pPr>
      <w:bookmarkStart w:id="2" w:name="_Hlk484293661"/>
      <w:r w:rsidRPr="003F790E">
        <w:rPr>
          <w:color w:val="231F20"/>
          <w:lang w:val="cs-CZ"/>
        </w:rPr>
        <w:t xml:space="preserve">Testovací </w:t>
      </w:r>
      <w:r w:rsidR="00973103">
        <w:rPr>
          <w:color w:val="231F20"/>
          <w:lang w:val="cs-CZ"/>
        </w:rPr>
        <w:t>kazeta</w:t>
      </w:r>
      <w:r w:rsidRPr="003F790E">
        <w:rPr>
          <w:color w:val="231F20"/>
          <w:lang w:val="cs-CZ"/>
        </w:rPr>
        <w:t xml:space="preserve"> individuálně zataven</w:t>
      </w:r>
      <w:r w:rsidR="00973103">
        <w:rPr>
          <w:color w:val="231F20"/>
          <w:lang w:val="cs-CZ"/>
        </w:rPr>
        <w:t>á</w:t>
      </w:r>
      <w:r w:rsidRPr="003F790E">
        <w:rPr>
          <w:color w:val="231F20"/>
          <w:lang w:val="cs-CZ"/>
        </w:rPr>
        <w:t xml:space="preserve"> ve folii s </w:t>
      </w:r>
      <w:bookmarkEnd w:id="2"/>
      <w:r w:rsidR="00152893">
        <w:rPr>
          <w:color w:val="231F20"/>
          <w:lang w:val="cs-CZ"/>
        </w:rPr>
        <w:t>vysoušedlem</w:t>
      </w:r>
      <w:r w:rsidRPr="003F790E">
        <w:rPr>
          <w:color w:val="231F20"/>
          <w:lang w:val="cs-CZ"/>
        </w:rPr>
        <w:t xml:space="preserve">: 10 </w:t>
      </w:r>
      <w:r w:rsidR="001B3C01">
        <w:rPr>
          <w:color w:val="231F20"/>
          <w:lang w:val="cs-CZ"/>
        </w:rPr>
        <w:t>kusů</w:t>
      </w:r>
    </w:p>
    <w:p w:rsidR="00AE61BC" w:rsidRDefault="003F790E" w:rsidP="00020869">
      <w:pPr>
        <w:pStyle w:val="Zkladntext"/>
        <w:numPr>
          <w:ilvl w:val="0"/>
          <w:numId w:val="2"/>
        </w:numPr>
        <w:spacing w:before="24"/>
        <w:ind w:left="426" w:right="4" w:hanging="104"/>
        <w:jc w:val="both"/>
        <w:rPr>
          <w:color w:val="231F20"/>
          <w:lang w:val="cs-CZ"/>
        </w:rPr>
      </w:pPr>
      <w:bookmarkStart w:id="3" w:name="_Hlk484293673"/>
      <w:r w:rsidRPr="003F790E">
        <w:rPr>
          <w:color w:val="231F20"/>
          <w:lang w:val="cs-CZ"/>
        </w:rPr>
        <w:t xml:space="preserve">Testovací roztok </w:t>
      </w:r>
      <w:bookmarkEnd w:id="3"/>
      <w:r w:rsidRPr="003F790E">
        <w:rPr>
          <w:color w:val="231F20"/>
          <w:lang w:val="cs-CZ"/>
        </w:rPr>
        <w:t xml:space="preserve">(4 ml/ lahvičku): </w:t>
      </w:r>
    </w:p>
    <w:p w:rsidR="00020869" w:rsidRPr="003F790E" w:rsidRDefault="00AE61BC" w:rsidP="00AE61BC">
      <w:pPr>
        <w:pStyle w:val="Zkladntext"/>
        <w:spacing w:before="24"/>
        <w:ind w:left="322" w:right="4"/>
        <w:jc w:val="both"/>
        <w:rPr>
          <w:color w:val="231F20"/>
          <w:lang w:val="cs-CZ"/>
        </w:rPr>
      </w:pPr>
      <w:r>
        <w:rPr>
          <w:color w:val="231F20"/>
          <w:lang w:val="cs-CZ"/>
        </w:rPr>
        <w:t xml:space="preserve">   </w:t>
      </w:r>
      <w:r w:rsidR="003F790E" w:rsidRPr="003F790E">
        <w:rPr>
          <w:color w:val="231F20"/>
          <w:lang w:val="cs-CZ"/>
        </w:rPr>
        <w:t>1 lahvička</w:t>
      </w:r>
      <w:bookmarkStart w:id="4" w:name="_GoBack"/>
      <w:bookmarkEnd w:id="4"/>
    </w:p>
    <w:p w:rsidR="00020869" w:rsidRPr="003F790E" w:rsidRDefault="00FC6AAC" w:rsidP="00020869">
      <w:pPr>
        <w:pStyle w:val="Zkladntext"/>
        <w:numPr>
          <w:ilvl w:val="0"/>
          <w:numId w:val="2"/>
        </w:numPr>
        <w:spacing w:before="24"/>
        <w:ind w:left="426" w:right="4" w:hanging="104"/>
        <w:jc w:val="both"/>
        <w:rPr>
          <w:color w:val="231F20"/>
          <w:lang w:val="cs-CZ"/>
        </w:rPr>
      </w:pPr>
      <w:r>
        <w:rPr>
          <w:color w:val="231F20"/>
          <w:lang w:val="cs-CZ"/>
        </w:rPr>
        <w:t>Jednorázová k</w:t>
      </w:r>
      <w:r w:rsidR="00973103">
        <w:rPr>
          <w:color w:val="231F20"/>
          <w:lang w:val="cs-CZ"/>
        </w:rPr>
        <w:t>apilární pipeta</w:t>
      </w:r>
      <w:r w:rsidR="00020869" w:rsidRPr="003F790E">
        <w:rPr>
          <w:color w:val="231F20"/>
          <w:lang w:val="cs-CZ"/>
        </w:rPr>
        <w:t>: 10</w:t>
      </w:r>
      <w:r w:rsidR="003F790E">
        <w:rPr>
          <w:color w:val="231F20"/>
          <w:lang w:val="cs-CZ"/>
        </w:rPr>
        <w:t xml:space="preserve"> </w:t>
      </w:r>
      <w:r w:rsidR="001B3C01">
        <w:rPr>
          <w:color w:val="231F20"/>
          <w:lang w:val="cs-CZ"/>
        </w:rPr>
        <w:t>kusů</w:t>
      </w:r>
    </w:p>
    <w:p w:rsidR="00433B5E" w:rsidRPr="003F790E" w:rsidRDefault="003F790E" w:rsidP="00020869">
      <w:pPr>
        <w:pStyle w:val="Zkladntext"/>
        <w:numPr>
          <w:ilvl w:val="0"/>
          <w:numId w:val="2"/>
        </w:numPr>
        <w:spacing w:before="24"/>
        <w:ind w:left="426" w:right="4" w:hanging="104"/>
        <w:jc w:val="both"/>
        <w:rPr>
          <w:color w:val="231F20"/>
          <w:lang w:val="cs-CZ"/>
        </w:rPr>
      </w:pPr>
      <w:bookmarkStart w:id="5" w:name="_Hlk484293731"/>
      <w:r w:rsidRPr="003F790E">
        <w:rPr>
          <w:color w:val="231F20"/>
          <w:lang w:val="cs-CZ"/>
        </w:rPr>
        <w:t>Manuál s návodem k použití</w:t>
      </w:r>
      <w:bookmarkEnd w:id="5"/>
      <w:r w:rsidRPr="003F790E">
        <w:rPr>
          <w:color w:val="231F20"/>
          <w:lang w:val="cs-CZ"/>
        </w:rPr>
        <w:t>: 1 list</w:t>
      </w:r>
    </w:p>
    <w:p w:rsidR="003F790E" w:rsidRPr="005E69BB" w:rsidRDefault="003F790E" w:rsidP="003F790E">
      <w:pPr>
        <w:pStyle w:val="Nadpis21"/>
        <w:tabs>
          <w:tab w:val="left" w:pos="322"/>
        </w:tabs>
        <w:spacing w:before="120"/>
        <w:ind w:left="142"/>
        <w:rPr>
          <w:lang w:val="cs-CZ"/>
        </w:rPr>
      </w:pPr>
      <w:r w:rsidRPr="005E69BB">
        <w:rPr>
          <w:b w:val="0"/>
          <w:noProof/>
          <w:position w:val="-1"/>
          <w:lang w:val="cs-CZ"/>
        </w:rPr>
        <w:drawing>
          <wp:inline distT="0" distB="0" distL="0" distR="0" wp14:anchorId="2D4104E9" wp14:editId="326634E3">
            <wp:extent cx="70167" cy="70180"/>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stretch>
                      <a:fillRect/>
                    </a:stretch>
                  </pic:blipFill>
                  <pic:spPr>
                    <a:xfrm>
                      <a:off x="0" y="0"/>
                      <a:ext cx="70167" cy="70180"/>
                    </a:xfrm>
                    <a:prstGeom prst="rect">
                      <a:avLst/>
                    </a:prstGeom>
                  </pic:spPr>
                </pic:pic>
              </a:graphicData>
            </a:graphic>
          </wp:inline>
        </w:drawing>
      </w:r>
      <w:r w:rsidRPr="005E69BB">
        <w:rPr>
          <w:rFonts w:ascii="Times New Roman"/>
          <w:b w:val="0"/>
          <w:spacing w:val="-4"/>
          <w:sz w:val="20"/>
          <w:lang w:val="cs-CZ"/>
        </w:rPr>
        <w:t xml:space="preserve"> </w:t>
      </w:r>
      <w:r w:rsidRPr="005E69BB">
        <w:rPr>
          <w:rFonts w:ascii="Times New Roman"/>
          <w:b w:val="0"/>
          <w:spacing w:val="-4"/>
          <w:sz w:val="20"/>
          <w:lang w:val="cs-CZ"/>
        </w:rPr>
        <w:tab/>
      </w:r>
      <w:r w:rsidRPr="0050761F">
        <w:rPr>
          <w:color w:val="B71218"/>
          <w:lang w:val="cs-CZ"/>
        </w:rPr>
        <w:t>BEZPE</w:t>
      </w:r>
      <w:r w:rsidRPr="0050761F">
        <w:rPr>
          <w:rFonts w:ascii="Calibri" w:hAnsi="Calibri" w:cs="Calibri"/>
          <w:color w:val="B71218"/>
          <w:lang w:val="cs-CZ"/>
        </w:rPr>
        <w:t>Č</w:t>
      </w:r>
      <w:r w:rsidRPr="0050761F">
        <w:rPr>
          <w:color w:val="B71218"/>
          <w:lang w:val="cs-CZ"/>
        </w:rPr>
        <w:t>NOSTNÍ OPAT</w:t>
      </w:r>
      <w:r w:rsidRPr="0050761F">
        <w:rPr>
          <w:rFonts w:ascii="Calibri" w:hAnsi="Calibri" w:cs="Calibri"/>
          <w:color w:val="B71218"/>
          <w:lang w:val="cs-CZ"/>
        </w:rPr>
        <w:t>Ř</w:t>
      </w:r>
      <w:r w:rsidRPr="0050761F">
        <w:rPr>
          <w:color w:val="B71218"/>
          <w:lang w:val="cs-CZ"/>
        </w:rPr>
        <w:t>ENÍ</w:t>
      </w:r>
    </w:p>
    <w:p w:rsidR="003F790E" w:rsidRPr="005E69BB" w:rsidRDefault="003F790E" w:rsidP="003F790E">
      <w:pPr>
        <w:pStyle w:val="Zkladntext"/>
        <w:numPr>
          <w:ilvl w:val="0"/>
          <w:numId w:val="4"/>
        </w:numPr>
        <w:spacing w:before="24"/>
        <w:ind w:left="426" w:right="4" w:hanging="104"/>
        <w:jc w:val="both"/>
        <w:rPr>
          <w:color w:val="231F20"/>
          <w:lang w:val="cs-CZ"/>
        </w:rPr>
      </w:pPr>
      <w:r w:rsidRPr="0050761F">
        <w:rPr>
          <w:color w:val="231F20"/>
          <w:lang w:val="cs-CZ"/>
        </w:rPr>
        <w:t>Přítomnost vlhkosti může snížit stabilitu reagencií</w:t>
      </w:r>
      <w:r>
        <w:rPr>
          <w:color w:val="231F20"/>
          <w:lang w:val="cs-CZ"/>
        </w:rPr>
        <w:t>.</w:t>
      </w:r>
    </w:p>
    <w:p w:rsidR="003F790E" w:rsidRPr="005E69BB" w:rsidRDefault="00A13064" w:rsidP="003F790E">
      <w:pPr>
        <w:pStyle w:val="Zkladntext"/>
        <w:numPr>
          <w:ilvl w:val="0"/>
          <w:numId w:val="4"/>
        </w:numPr>
        <w:spacing w:before="24"/>
        <w:ind w:left="426" w:right="4" w:hanging="104"/>
        <w:jc w:val="both"/>
        <w:rPr>
          <w:color w:val="231F20"/>
          <w:lang w:val="cs-CZ"/>
        </w:rPr>
      </w:pPr>
      <w:r>
        <w:rPr>
          <w:color w:val="231F20"/>
          <w:lang w:val="cs-CZ"/>
        </w:rPr>
        <w:t xml:space="preserve">Soupravu </w:t>
      </w:r>
      <w:r w:rsidR="003F790E" w:rsidRPr="0050761F">
        <w:rPr>
          <w:color w:val="231F20"/>
          <w:lang w:val="cs-CZ"/>
        </w:rPr>
        <w:t>nepoužívejte po expirační době a nezmrazujte ji.</w:t>
      </w:r>
    </w:p>
    <w:p w:rsidR="003F790E" w:rsidRPr="005E69BB" w:rsidRDefault="003F790E" w:rsidP="003F790E">
      <w:pPr>
        <w:pStyle w:val="Zkladntext"/>
        <w:numPr>
          <w:ilvl w:val="0"/>
          <w:numId w:val="4"/>
        </w:numPr>
        <w:spacing w:before="24"/>
        <w:ind w:left="426" w:right="4" w:hanging="104"/>
        <w:jc w:val="both"/>
        <w:rPr>
          <w:color w:val="231F20"/>
          <w:lang w:val="cs-CZ"/>
        </w:rPr>
      </w:pPr>
      <w:r w:rsidRPr="0050761F">
        <w:rPr>
          <w:color w:val="231F20"/>
          <w:lang w:val="cs-CZ"/>
        </w:rPr>
        <w:t xml:space="preserve">Pouze pro </w:t>
      </w:r>
      <w:r>
        <w:rPr>
          <w:color w:val="231F20"/>
          <w:lang w:val="cs-CZ"/>
        </w:rPr>
        <w:t>veterinární</w:t>
      </w:r>
      <w:r w:rsidRPr="0050761F">
        <w:rPr>
          <w:color w:val="231F20"/>
          <w:lang w:val="cs-CZ"/>
        </w:rPr>
        <w:t xml:space="preserve"> použití</w:t>
      </w:r>
    </w:p>
    <w:p w:rsidR="003F790E" w:rsidRPr="005E69BB" w:rsidRDefault="003F790E" w:rsidP="003F790E">
      <w:pPr>
        <w:pStyle w:val="Zkladntext"/>
        <w:numPr>
          <w:ilvl w:val="0"/>
          <w:numId w:val="4"/>
        </w:numPr>
        <w:spacing w:before="24"/>
        <w:ind w:left="426" w:right="4" w:hanging="104"/>
        <w:jc w:val="both"/>
        <w:rPr>
          <w:color w:val="231F20"/>
          <w:lang w:val="cs-CZ"/>
        </w:rPr>
      </w:pPr>
      <w:r w:rsidRPr="0050761F">
        <w:rPr>
          <w:color w:val="231F20"/>
          <w:lang w:val="cs-CZ"/>
        </w:rPr>
        <w:t>Během manipulace se vzorky používejte ochranné rukavice a po provedení testu si důkladně umyjte ruce.</w:t>
      </w:r>
    </w:p>
    <w:p w:rsidR="003F790E" w:rsidRPr="005E69BB" w:rsidRDefault="003F790E" w:rsidP="003F790E">
      <w:pPr>
        <w:pStyle w:val="Zkladntext"/>
        <w:numPr>
          <w:ilvl w:val="0"/>
          <w:numId w:val="4"/>
        </w:numPr>
        <w:spacing w:before="24"/>
        <w:ind w:left="426" w:right="4" w:hanging="104"/>
        <w:jc w:val="both"/>
        <w:rPr>
          <w:color w:val="231F20"/>
          <w:lang w:val="cs-CZ"/>
        </w:rPr>
      </w:pPr>
      <w:r w:rsidRPr="0050761F">
        <w:rPr>
          <w:color w:val="231F20"/>
          <w:lang w:val="cs-CZ"/>
        </w:rPr>
        <w:t xml:space="preserve">Po provedení testu náležitě znehodnoťte všechny vzorky a </w:t>
      </w:r>
      <w:r w:rsidR="00152893">
        <w:rPr>
          <w:color w:val="231F20"/>
          <w:lang w:val="cs-CZ"/>
        </w:rPr>
        <w:t>součásti soupravy</w:t>
      </w:r>
      <w:r w:rsidRPr="0050761F">
        <w:rPr>
          <w:color w:val="231F20"/>
          <w:lang w:val="cs-CZ"/>
        </w:rPr>
        <w:t xml:space="preserve"> v souladu se správnou laboratorní praxí.</w:t>
      </w:r>
    </w:p>
    <w:p w:rsidR="003F790E" w:rsidRPr="005E69BB" w:rsidRDefault="003F790E" w:rsidP="003F790E">
      <w:pPr>
        <w:pStyle w:val="Zkladntext"/>
        <w:numPr>
          <w:ilvl w:val="0"/>
          <w:numId w:val="4"/>
        </w:numPr>
        <w:spacing w:before="24"/>
        <w:ind w:left="426" w:right="4" w:hanging="104"/>
        <w:jc w:val="both"/>
        <w:rPr>
          <w:color w:val="231F20"/>
          <w:lang w:val="cs-CZ"/>
        </w:rPr>
      </w:pPr>
      <w:r w:rsidRPr="0050761F">
        <w:rPr>
          <w:color w:val="231F20"/>
          <w:lang w:val="cs-CZ"/>
        </w:rPr>
        <w:t>Nikdy nepoužívejte reagencia z jiné sady.</w:t>
      </w:r>
    </w:p>
    <w:p w:rsidR="00A82FD7" w:rsidRPr="003F790E" w:rsidRDefault="00152893" w:rsidP="003F790E">
      <w:pPr>
        <w:pStyle w:val="Zkladntext"/>
        <w:numPr>
          <w:ilvl w:val="0"/>
          <w:numId w:val="4"/>
        </w:numPr>
        <w:spacing w:before="24"/>
        <w:ind w:left="426" w:right="4" w:hanging="104"/>
        <w:jc w:val="both"/>
        <w:rPr>
          <w:color w:val="231F20"/>
          <w:lang w:val="cs-CZ"/>
        </w:rPr>
      </w:pPr>
      <w:r>
        <w:rPr>
          <w:color w:val="231F20"/>
          <w:lang w:val="cs-CZ"/>
        </w:rPr>
        <w:t>T</w:t>
      </w:r>
      <w:r w:rsidR="003F790E" w:rsidRPr="0050761F">
        <w:rPr>
          <w:color w:val="231F20"/>
          <w:lang w:val="cs-CZ"/>
        </w:rPr>
        <w:t>estovací roztok</w:t>
      </w:r>
      <w:r>
        <w:rPr>
          <w:color w:val="231F20"/>
          <w:lang w:val="cs-CZ"/>
        </w:rPr>
        <w:t xml:space="preserve"> nepoužívejte</w:t>
      </w:r>
      <w:r w:rsidR="003F790E" w:rsidRPr="0050761F">
        <w:rPr>
          <w:color w:val="231F20"/>
          <w:lang w:val="cs-CZ"/>
        </w:rPr>
        <w:t>, pokud byl kontaminován bakteriemi nebo plísněmi.</w:t>
      </w:r>
    </w:p>
    <w:p w:rsidR="003F790E" w:rsidRPr="005E69BB" w:rsidRDefault="003F790E" w:rsidP="003F790E">
      <w:pPr>
        <w:pStyle w:val="Nadpis21"/>
        <w:tabs>
          <w:tab w:val="left" w:pos="322"/>
        </w:tabs>
        <w:spacing w:before="120"/>
        <w:ind w:left="142"/>
        <w:rPr>
          <w:lang w:val="cs-CZ"/>
        </w:rPr>
      </w:pPr>
      <w:r w:rsidRPr="005E69BB">
        <w:rPr>
          <w:noProof/>
          <w:color w:val="B71218"/>
          <w:lang w:val="cs-CZ"/>
        </w:rPr>
        <w:drawing>
          <wp:inline distT="0" distB="0" distL="0" distR="0" wp14:anchorId="010473FD" wp14:editId="22E25447">
            <wp:extent cx="70167" cy="70180"/>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stretch>
                      <a:fillRect/>
                    </a:stretch>
                  </pic:blipFill>
                  <pic:spPr>
                    <a:xfrm>
                      <a:off x="0" y="0"/>
                      <a:ext cx="70167" cy="70180"/>
                    </a:xfrm>
                    <a:prstGeom prst="rect">
                      <a:avLst/>
                    </a:prstGeom>
                  </pic:spPr>
                </pic:pic>
              </a:graphicData>
            </a:graphic>
          </wp:inline>
        </w:drawing>
      </w:r>
      <w:r w:rsidRPr="005E69BB">
        <w:rPr>
          <w:color w:val="B71218"/>
          <w:lang w:val="cs-CZ"/>
        </w:rPr>
        <w:tab/>
      </w:r>
      <w:r w:rsidRPr="008F6394">
        <w:rPr>
          <w:color w:val="B71218"/>
          <w:lang w:val="cs-CZ"/>
        </w:rPr>
        <w:t>ODB</w:t>
      </w:r>
      <w:r w:rsidRPr="008F6394">
        <w:rPr>
          <w:rFonts w:ascii="Calibri" w:hAnsi="Calibri" w:cs="Calibri"/>
          <w:color w:val="B71218"/>
          <w:lang w:val="cs-CZ"/>
        </w:rPr>
        <w:t>Ě</w:t>
      </w:r>
      <w:r w:rsidRPr="008F6394">
        <w:rPr>
          <w:color w:val="B71218"/>
          <w:lang w:val="cs-CZ"/>
        </w:rPr>
        <w:t>R A SKLADOVÁNÍ VZORKU</w:t>
      </w:r>
    </w:p>
    <w:p w:rsidR="003F790E" w:rsidRPr="005E69BB" w:rsidRDefault="003F790E" w:rsidP="003F790E">
      <w:pPr>
        <w:pStyle w:val="Zkladntext"/>
        <w:numPr>
          <w:ilvl w:val="0"/>
          <w:numId w:val="10"/>
        </w:numPr>
        <w:spacing w:before="31" w:line="126" w:lineRule="exact"/>
        <w:ind w:left="448" w:hanging="126"/>
        <w:jc w:val="both"/>
        <w:rPr>
          <w:color w:val="231F20"/>
          <w:lang w:val="cs-CZ"/>
        </w:rPr>
      </w:pPr>
      <w:bookmarkStart w:id="6" w:name="_Hlk484294405"/>
      <w:r>
        <w:rPr>
          <w:color w:val="231F20"/>
          <w:lang w:val="cs-CZ"/>
        </w:rPr>
        <w:t>Z</w:t>
      </w:r>
      <w:r w:rsidRPr="008F6394">
        <w:rPr>
          <w:color w:val="231F20"/>
          <w:lang w:val="cs-CZ"/>
        </w:rPr>
        <w:t>íská</w:t>
      </w:r>
      <w:r>
        <w:rPr>
          <w:color w:val="231F20"/>
          <w:lang w:val="cs-CZ"/>
        </w:rPr>
        <w:t>vá</w:t>
      </w:r>
      <w:r w:rsidRPr="008F6394">
        <w:rPr>
          <w:color w:val="231F20"/>
          <w:lang w:val="cs-CZ"/>
        </w:rPr>
        <w:t>ní a manipulace s</w:t>
      </w:r>
      <w:r>
        <w:rPr>
          <w:color w:val="231F20"/>
          <w:lang w:val="cs-CZ"/>
        </w:rPr>
        <w:t> testovaným vzorkem</w:t>
      </w:r>
      <w:r w:rsidRPr="008F6394">
        <w:rPr>
          <w:color w:val="231F20"/>
          <w:lang w:val="cs-CZ"/>
        </w:rPr>
        <w:t xml:space="preserve"> podléhá </w:t>
      </w:r>
      <w:r>
        <w:rPr>
          <w:color w:val="231F20"/>
          <w:lang w:val="cs-CZ"/>
        </w:rPr>
        <w:t xml:space="preserve">standardním </w:t>
      </w:r>
      <w:r w:rsidRPr="008F6394">
        <w:rPr>
          <w:color w:val="231F20"/>
          <w:lang w:val="cs-CZ"/>
        </w:rPr>
        <w:t xml:space="preserve">metodám pro </w:t>
      </w:r>
      <w:r>
        <w:rPr>
          <w:color w:val="231F20"/>
          <w:lang w:val="cs-CZ"/>
        </w:rPr>
        <w:t xml:space="preserve">jeho </w:t>
      </w:r>
      <w:r w:rsidRPr="008F6394">
        <w:rPr>
          <w:color w:val="231F20"/>
          <w:lang w:val="cs-CZ"/>
        </w:rPr>
        <w:t>odběr</w:t>
      </w:r>
      <w:bookmarkEnd w:id="6"/>
      <w:r>
        <w:rPr>
          <w:color w:val="231F20"/>
          <w:lang w:val="cs-CZ"/>
        </w:rPr>
        <w:t>.</w:t>
      </w:r>
    </w:p>
    <w:p w:rsidR="003F790E" w:rsidRPr="005E69BB" w:rsidRDefault="003F790E" w:rsidP="003F790E">
      <w:pPr>
        <w:pStyle w:val="Zkladntext"/>
        <w:spacing w:before="31" w:line="126" w:lineRule="exact"/>
        <w:ind w:left="616" w:hanging="154"/>
        <w:jc w:val="both"/>
        <w:rPr>
          <w:color w:val="231F20"/>
          <w:lang w:val="cs-CZ"/>
        </w:rPr>
      </w:pPr>
      <w:r>
        <w:rPr>
          <w:color w:val="231F20"/>
          <w:lang w:val="cs-CZ"/>
        </w:rPr>
        <w:t>A. Sé</w:t>
      </w:r>
      <w:r w:rsidRPr="005E69BB">
        <w:rPr>
          <w:color w:val="231F20"/>
          <w:lang w:val="cs-CZ"/>
        </w:rPr>
        <w:t xml:space="preserve">rum: </w:t>
      </w:r>
      <w:r>
        <w:rPr>
          <w:color w:val="231F20"/>
          <w:lang w:val="cs-CZ"/>
        </w:rPr>
        <w:t>Nechejte krev srazit, pak centrifugací separujte sérum.</w:t>
      </w:r>
    </w:p>
    <w:p w:rsidR="003F790E" w:rsidRPr="005E69BB" w:rsidRDefault="003F790E" w:rsidP="003F790E">
      <w:pPr>
        <w:pStyle w:val="Zkladntext"/>
        <w:spacing w:before="31" w:line="126" w:lineRule="exact"/>
        <w:ind w:left="616" w:hanging="154"/>
        <w:jc w:val="both"/>
        <w:rPr>
          <w:color w:val="231F20"/>
          <w:lang w:val="cs-CZ"/>
        </w:rPr>
      </w:pPr>
      <w:r w:rsidRPr="005E69BB">
        <w:rPr>
          <w:color w:val="231F20"/>
          <w:lang w:val="cs-CZ"/>
        </w:rPr>
        <w:t xml:space="preserve">B. Plasma: </w:t>
      </w:r>
      <w:r>
        <w:rPr>
          <w:color w:val="231F20"/>
          <w:lang w:val="cs-CZ"/>
        </w:rPr>
        <w:t>Odeberte plnou krev do zkumavky obsahující antikoagulancia, jako např. heparin, citrát nebo EDTA. Centrifugací krve separujte plasmu.</w:t>
      </w:r>
    </w:p>
    <w:p w:rsidR="003F790E" w:rsidRPr="005E69BB" w:rsidRDefault="003F790E" w:rsidP="003F790E">
      <w:pPr>
        <w:pStyle w:val="Zkladntext"/>
        <w:spacing w:before="31" w:line="126" w:lineRule="exact"/>
        <w:ind w:left="616" w:hanging="154"/>
        <w:jc w:val="both"/>
        <w:rPr>
          <w:color w:val="231F20"/>
          <w:lang w:val="cs-CZ"/>
        </w:rPr>
      </w:pPr>
      <w:r w:rsidRPr="005E69BB">
        <w:rPr>
          <w:color w:val="231F20"/>
          <w:lang w:val="cs-CZ"/>
        </w:rPr>
        <w:t xml:space="preserve">C. </w:t>
      </w:r>
      <w:r>
        <w:rPr>
          <w:color w:val="231F20"/>
          <w:lang w:val="cs-CZ"/>
        </w:rPr>
        <w:t>Plná krev</w:t>
      </w:r>
      <w:r w:rsidRPr="005E69BB">
        <w:rPr>
          <w:color w:val="231F20"/>
          <w:lang w:val="cs-CZ"/>
        </w:rPr>
        <w:t xml:space="preserve">: </w:t>
      </w:r>
      <w:r>
        <w:rPr>
          <w:color w:val="231F20"/>
          <w:lang w:val="cs-CZ"/>
        </w:rPr>
        <w:t xml:space="preserve">Odeberte </w:t>
      </w:r>
      <w:proofErr w:type="spellStart"/>
      <w:r>
        <w:rPr>
          <w:color w:val="231F20"/>
          <w:lang w:val="cs-CZ"/>
        </w:rPr>
        <w:t>antikoagulovanou</w:t>
      </w:r>
      <w:proofErr w:type="spellEnd"/>
      <w:r>
        <w:rPr>
          <w:color w:val="231F20"/>
          <w:lang w:val="cs-CZ"/>
        </w:rPr>
        <w:t xml:space="preserve"> krev do EDTA, heparinu nebo citrátu pomocí standardních klinických laboratorních postupů. Vzorky by měly být otestovány do 24 hodin od odběru. Pokud lze očekávat </w:t>
      </w:r>
      <w:r w:rsidR="00152893">
        <w:rPr>
          <w:color w:val="231F20"/>
          <w:lang w:val="cs-CZ"/>
        </w:rPr>
        <w:t>prodlevu</w:t>
      </w:r>
      <w:r>
        <w:rPr>
          <w:color w:val="231F20"/>
          <w:lang w:val="cs-CZ"/>
        </w:rPr>
        <w:t xml:space="preserve"> mezi odběrem a testem, vzorek by měl být uložen buď u </w:t>
      </w:r>
      <w:proofErr w:type="gramStart"/>
      <w:r>
        <w:rPr>
          <w:color w:val="231F20"/>
          <w:lang w:val="cs-CZ"/>
        </w:rPr>
        <w:t>ledu nebo</w:t>
      </w:r>
      <w:proofErr w:type="gramEnd"/>
      <w:r>
        <w:rPr>
          <w:color w:val="231F20"/>
          <w:lang w:val="cs-CZ"/>
        </w:rPr>
        <w:t xml:space="preserve"> v lednici (2-8 °C), ale neměl by být zmrazen</w:t>
      </w:r>
    </w:p>
    <w:p w:rsidR="00A82FD7" w:rsidRPr="003F790E" w:rsidRDefault="003F790E" w:rsidP="003F790E">
      <w:pPr>
        <w:pStyle w:val="Zkladntext"/>
        <w:numPr>
          <w:ilvl w:val="0"/>
          <w:numId w:val="10"/>
        </w:numPr>
        <w:spacing w:before="31" w:line="126" w:lineRule="exact"/>
        <w:ind w:left="448" w:hanging="126"/>
        <w:jc w:val="both"/>
        <w:rPr>
          <w:color w:val="231F20"/>
          <w:lang w:val="cs-CZ"/>
        </w:rPr>
      </w:pPr>
      <w:r w:rsidRPr="00AC434F">
        <w:rPr>
          <w:color w:val="231F20"/>
          <w:lang w:val="cs-CZ"/>
        </w:rPr>
        <w:t>V</w:t>
      </w:r>
      <w:r>
        <w:rPr>
          <w:color w:val="231F20"/>
          <w:lang w:val="cs-CZ"/>
        </w:rPr>
        <w:t>šechny v</w:t>
      </w:r>
      <w:r w:rsidRPr="00AC434F">
        <w:rPr>
          <w:color w:val="231F20"/>
          <w:lang w:val="cs-CZ"/>
        </w:rPr>
        <w:t xml:space="preserve">zorky musí být otestovány co nejdříve po jejich </w:t>
      </w:r>
      <w:r>
        <w:rPr>
          <w:color w:val="231F20"/>
          <w:lang w:val="cs-CZ"/>
        </w:rPr>
        <w:t>přípravě</w:t>
      </w:r>
      <w:r w:rsidRPr="00AC434F">
        <w:rPr>
          <w:color w:val="231F20"/>
          <w:lang w:val="cs-CZ"/>
        </w:rPr>
        <w:t xml:space="preserve">. Pokud je to nezbytné, mohou být skladovány při </w:t>
      </w:r>
      <w:r>
        <w:rPr>
          <w:color w:val="231F20"/>
          <w:lang w:val="cs-CZ"/>
        </w:rPr>
        <w:t xml:space="preserve">teplotě </w:t>
      </w:r>
      <w:r w:rsidRPr="00AC434F">
        <w:rPr>
          <w:color w:val="231F20"/>
          <w:lang w:val="cs-CZ"/>
        </w:rPr>
        <w:t>2-8 °C</w:t>
      </w:r>
      <w:r>
        <w:rPr>
          <w:color w:val="231F20"/>
          <w:lang w:val="cs-CZ"/>
        </w:rPr>
        <w:t xml:space="preserve"> nejdéle 24 hodin nebo při -20 °C po delší dobu.</w:t>
      </w:r>
    </w:p>
    <w:p w:rsidR="003F790E" w:rsidRPr="005E69BB" w:rsidRDefault="003F790E" w:rsidP="003F790E">
      <w:pPr>
        <w:pStyle w:val="Nadpis21"/>
        <w:tabs>
          <w:tab w:val="left" w:pos="284"/>
        </w:tabs>
        <w:spacing w:before="120"/>
        <w:ind w:left="142"/>
        <w:rPr>
          <w:lang w:val="cs-CZ"/>
        </w:rPr>
      </w:pPr>
      <w:r w:rsidRPr="005E69BB">
        <w:rPr>
          <w:noProof/>
          <w:color w:val="B71218"/>
          <w:position w:val="2"/>
          <w:lang w:val="cs-CZ"/>
        </w:rPr>
        <w:drawing>
          <wp:inline distT="0" distB="0" distL="0" distR="0" wp14:anchorId="5E7EB8AC" wp14:editId="3E7F75ED">
            <wp:extent cx="70167" cy="7018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stretch>
                      <a:fillRect/>
                    </a:stretch>
                  </pic:blipFill>
                  <pic:spPr>
                    <a:xfrm>
                      <a:off x="0" y="0"/>
                      <a:ext cx="70167" cy="70180"/>
                    </a:xfrm>
                    <a:prstGeom prst="rect">
                      <a:avLst/>
                    </a:prstGeom>
                  </pic:spPr>
                </pic:pic>
              </a:graphicData>
            </a:graphic>
          </wp:inline>
        </w:drawing>
      </w:r>
      <w:r w:rsidRPr="005E69BB">
        <w:rPr>
          <w:color w:val="B71218"/>
          <w:position w:val="2"/>
          <w:lang w:val="cs-CZ"/>
        </w:rPr>
        <w:tab/>
      </w:r>
      <w:r w:rsidRPr="00AC434F">
        <w:rPr>
          <w:color w:val="B71218"/>
          <w:position w:val="2"/>
          <w:lang w:val="cs-CZ"/>
        </w:rPr>
        <w:t>PROVEDENÍ TESTU</w:t>
      </w:r>
    </w:p>
    <w:p w:rsidR="003F790E" w:rsidRPr="005E69BB" w:rsidRDefault="003F790E" w:rsidP="003F790E">
      <w:pPr>
        <w:pStyle w:val="Zkladntext"/>
        <w:numPr>
          <w:ilvl w:val="0"/>
          <w:numId w:val="6"/>
        </w:numPr>
        <w:spacing w:before="24"/>
        <w:ind w:left="426" w:right="4" w:hanging="104"/>
        <w:jc w:val="both"/>
        <w:rPr>
          <w:color w:val="231F20"/>
          <w:lang w:val="cs-CZ"/>
        </w:rPr>
      </w:pPr>
      <w:r w:rsidRPr="00AC434F">
        <w:rPr>
          <w:color w:val="231F20"/>
          <w:lang w:val="cs-CZ"/>
        </w:rPr>
        <w:t xml:space="preserve">Rozložte všechny vzorky, </w:t>
      </w:r>
      <w:r w:rsidR="007118C6">
        <w:rPr>
          <w:color w:val="231F20"/>
          <w:lang w:val="cs-CZ"/>
        </w:rPr>
        <w:t>kazety</w:t>
      </w:r>
      <w:r w:rsidRPr="00AC434F">
        <w:rPr>
          <w:color w:val="231F20"/>
          <w:lang w:val="cs-CZ"/>
        </w:rPr>
        <w:t xml:space="preserve"> a </w:t>
      </w:r>
      <w:r>
        <w:rPr>
          <w:color w:val="231F20"/>
          <w:lang w:val="cs-CZ"/>
        </w:rPr>
        <w:t xml:space="preserve">roztok a </w:t>
      </w:r>
      <w:r w:rsidRPr="00AC434F">
        <w:rPr>
          <w:color w:val="231F20"/>
          <w:lang w:val="cs-CZ"/>
        </w:rPr>
        <w:t>nechejte je před testem dosáhno</w:t>
      </w:r>
      <w:r>
        <w:rPr>
          <w:color w:val="231F20"/>
          <w:lang w:val="cs-CZ"/>
        </w:rPr>
        <w:t xml:space="preserve">ut </w:t>
      </w:r>
      <w:r w:rsidR="007118C6">
        <w:rPr>
          <w:color w:val="231F20"/>
          <w:lang w:val="cs-CZ"/>
        </w:rPr>
        <w:t>laboratorní</w:t>
      </w:r>
      <w:r>
        <w:rPr>
          <w:color w:val="231F20"/>
          <w:lang w:val="cs-CZ"/>
        </w:rPr>
        <w:t xml:space="preserve"> teploty (15–30 min)</w:t>
      </w:r>
    </w:p>
    <w:p w:rsidR="003F790E" w:rsidRPr="005E69BB" w:rsidRDefault="003F790E" w:rsidP="003F790E">
      <w:pPr>
        <w:pStyle w:val="Zkladntext"/>
        <w:numPr>
          <w:ilvl w:val="0"/>
          <w:numId w:val="6"/>
        </w:numPr>
        <w:spacing w:before="24"/>
        <w:ind w:left="426" w:right="4" w:hanging="104"/>
        <w:jc w:val="both"/>
        <w:rPr>
          <w:color w:val="231F20"/>
          <w:lang w:val="cs-CZ"/>
        </w:rPr>
      </w:pPr>
      <w:r>
        <w:rPr>
          <w:color w:val="231F20"/>
          <w:lang w:val="cs-CZ"/>
        </w:rPr>
        <w:t xml:space="preserve">Připravte testovací </w:t>
      </w:r>
      <w:r w:rsidR="00152893">
        <w:rPr>
          <w:color w:val="231F20"/>
          <w:lang w:val="cs-CZ"/>
        </w:rPr>
        <w:t>kazetu, jak potřebujete a označte jí</w:t>
      </w:r>
      <w:r>
        <w:rPr>
          <w:color w:val="231F20"/>
          <w:lang w:val="cs-CZ"/>
        </w:rPr>
        <w:t xml:space="preserve"> identifikací pacienta. Proveďte, prosím, test ihned po jeho vyjmutí z </w:t>
      </w:r>
      <w:proofErr w:type="spellStart"/>
      <w:r w:rsidR="00152893">
        <w:rPr>
          <w:color w:val="231F20"/>
          <w:lang w:val="cs-CZ"/>
        </w:rPr>
        <w:t>hliníkovéhoobalu</w:t>
      </w:r>
      <w:proofErr w:type="spellEnd"/>
      <w:r>
        <w:rPr>
          <w:color w:val="231F20"/>
          <w:lang w:val="cs-CZ"/>
        </w:rPr>
        <w:t>.</w:t>
      </w:r>
    </w:p>
    <w:p w:rsidR="003F790E" w:rsidRPr="005E69BB" w:rsidRDefault="00152893" w:rsidP="003F790E">
      <w:pPr>
        <w:pStyle w:val="Zkladntext"/>
        <w:numPr>
          <w:ilvl w:val="0"/>
          <w:numId w:val="6"/>
        </w:numPr>
        <w:spacing w:before="24"/>
        <w:ind w:left="426" w:right="4" w:hanging="104"/>
        <w:jc w:val="both"/>
        <w:rPr>
          <w:color w:val="231F20"/>
          <w:lang w:val="cs-CZ"/>
        </w:rPr>
      </w:pPr>
      <w:bookmarkStart w:id="7" w:name="_Hlk484295519"/>
      <w:r>
        <w:rPr>
          <w:color w:val="231F20"/>
          <w:lang w:val="cs-CZ"/>
        </w:rPr>
        <w:t>Kápněte</w:t>
      </w:r>
      <w:r w:rsidR="003F790E">
        <w:rPr>
          <w:color w:val="231F20"/>
          <w:lang w:val="cs-CZ"/>
        </w:rPr>
        <w:t xml:space="preserve"> </w:t>
      </w:r>
      <w:r w:rsidR="003F790E" w:rsidRPr="005E69BB">
        <w:rPr>
          <w:color w:val="231F20"/>
          <w:lang w:val="cs-CZ"/>
        </w:rPr>
        <w:t xml:space="preserve">1 </w:t>
      </w:r>
      <w:r w:rsidR="003F790E">
        <w:rPr>
          <w:color w:val="231F20"/>
          <w:lang w:val="cs-CZ"/>
        </w:rPr>
        <w:t>kapku</w:t>
      </w:r>
      <w:r w:rsidR="003F790E" w:rsidRPr="005E69BB">
        <w:rPr>
          <w:color w:val="231F20"/>
          <w:lang w:val="cs-CZ"/>
        </w:rPr>
        <w:t xml:space="preserve"> (10</w:t>
      </w:r>
      <m:oMath>
        <m:r>
          <w:rPr>
            <w:rFonts w:ascii="Cambria Math" w:hAnsi="Cambria Math" w:cs="Cambria Math"/>
            <w:color w:val="231F20"/>
            <w:lang w:val="cs-CZ"/>
          </w:rPr>
          <m:t>μ</m:t>
        </m:r>
        <m:r>
          <m:rPr>
            <m:scr m:val="script"/>
          </m:rPr>
          <w:rPr>
            <w:rFonts w:ascii="Cambria Math" w:hAnsi="Cambria Math" w:cs="Cambria Math"/>
            <w:color w:val="231F20"/>
            <w:lang w:val="cs-CZ"/>
          </w:rPr>
          <m:t>l</m:t>
        </m:r>
      </m:oMath>
      <w:r w:rsidR="003F790E" w:rsidRPr="005E69BB">
        <w:rPr>
          <w:color w:val="231F20"/>
          <w:lang w:val="cs-CZ"/>
        </w:rPr>
        <w:t xml:space="preserve">) </w:t>
      </w:r>
      <w:r w:rsidR="003F790E">
        <w:rPr>
          <w:color w:val="231F20"/>
          <w:lang w:val="cs-CZ"/>
        </w:rPr>
        <w:t>vzorku</w:t>
      </w:r>
      <w:bookmarkEnd w:id="7"/>
      <w:r w:rsidR="003F790E">
        <w:rPr>
          <w:color w:val="231F20"/>
          <w:lang w:val="cs-CZ"/>
        </w:rPr>
        <w:t xml:space="preserve"> do </w:t>
      </w:r>
      <w:r>
        <w:rPr>
          <w:color w:val="231F20"/>
          <w:lang w:val="cs-CZ"/>
        </w:rPr>
        <w:t>jamky</w:t>
      </w:r>
      <w:r w:rsidR="001B3C01">
        <w:rPr>
          <w:color w:val="231F20"/>
          <w:lang w:val="cs-CZ"/>
        </w:rPr>
        <w:t xml:space="preserve"> pro vzorek</w:t>
      </w:r>
      <w:r w:rsidR="003F790E" w:rsidRPr="005E69BB">
        <w:rPr>
          <w:color w:val="231F20"/>
          <w:lang w:val="cs-CZ"/>
        </w:rPr>
        <w:t xml:space="preserve"> (S).</w:t>
      </w:r>
    </w:p>
    <w:p w:rsidR="003F790E" w:rsidRPr="005E69BB" w:rsidRDefault="003F790E" w:rsidP="003F790E">
      <w:pPr>
        <w:pStyle w:val="Zkladntext"/>
        <w:numPr>
          <w:ilvl w:val="0"/>
          <w:numId w:val="6"/>
        </w:numPr>
        <w:spacing w:before="24"/>
        <w:ind w:left="426" w:right="4" w:hanging="104"/>
        <w:jc w:val="both"/>
        <w:rPr>
          <w:color w:val="231F20"/>
          <w:lang w:val="cs-CZ"/>
        </w:rPr>
      </w:pPr>
      <w:bookmarkStart w:id="8" w:name="_Hlk484295557"/>
      <w:r>
        <w:rPr>
          <w:color w:val="231F20"/>
          <w:lang w:val="cs-CZ"/>
        </w:rPr>
        <w:t>Přidejte</w:t>
      </w:r>
      <w:r w:rsidRPr="005E69BB">
        <w:rPr>
          <w:color w:val="231F20"/>
          <w:lang w:val="cs-CZ"/>
        </w:rPr>
        <w:t xml:space="preserve"> 3 </w:t>
      </w:r>
      <w:r>
        <w:rPr>
          <w:color w:val="231F20"/>
          <w:lang w:val="cs-CZ"/>
        </w:rPr>
        <w:t>kapky</w:t>
      </w:r>
      <w:r w:rsidRPr="005E69BB">
        <w:rPr>
          <w:color w:val="231F20"/>
          <w:lang w:val="cs-CZ"/>
        </w:rPr>
        <w:t xml:space="preserve"> </w:t>
      </w:r>
      <w:r>
        <w:rPr>
          <w:color w:val="231F20"/>
          <w:lang w:val="cs-CZ"/>
        </w:rPr>
        <w:t xml:space="preserve">testovacího roztoku </w:t>
      </w:r>
      <w:bookmarkEnd w:id="8"/>
      <w:r>
        <w:rPr>
          <w:color w:val="231F20"/>
          <w:lang w:val="cs-CZ"/>
        </w:rPr>
        <w:t xml:space="preserve">do </w:t>
      </w:r>
      <w:r w:rsidR="00152893">
        <w:rPr>
          <w:color w:val="231F20"/>
          <w:lang w:val="cs-CZ"/>
        </w:rPr>
        <w:t>jamky</w:t>
      </w:r>
      <w:r w:rsidR="001B3C01">
        <w:rPr>
          <w:color w:val="231F20"/>
          <w:lang w:val="cs-CZ"/>
        </w:rPr>
        <w:t xml:space="preserve"> pro vzorek</w:t>
      </w:r>
      <w:r w:rsidRPr="005E69BB">
        <w:rPr>
          <w:color w:val="231F20"/>
          <w:lang w:val="cs-CZ"/>
        </w:rPr>
        <w:t xml:space="preserve"> (S).</w:t>
      </w:r>
    </w:p>
    <w:p w:rsidR="00A82FD7" w:rsidRPr="003F790E" w:rsidRDefault="003F790E" w:rsidP="003F790E">
      <w:pPr>
        <w:pStyle w:val="Zkladntext"/>
        <w:numPr>
          <w:ilvl w:val="0"/>
          <w:numId w:val="6"/>
        </w:numPr>
        <w:spacing w:before="24"/>
        <w:ind w:left="426" w:right="4" w:hanging="104"/>
        <w:jc w:val="both"/>
        <w:rPr>
          <w:color w:val="231F20"/>
          <w:lang w:val="cs-CZ"/>
        </w:rPr>
      </w:pPr>
      <w:r w:rsidRPr="00B54E27">
        <w:rPr>
          <w:color w:val="231F20"/>
          <w:lang w:val="cs-CZ"/>
        </w:rPr>
        <w:t>Interpretujte výsledek během 10 minut. Neodečítejte po uplynutí 1</w:t>
      </w:r>
      <w:r>
        <w:rPr>
          <w:color w:val="231F20"/>
          <w:lang w:val="cs-CZ"/>
        </w:rPr>
        <w:t>0</w:t>
      </w:r>
      <w:r w:rsidRPr="00B54E27">
        <w:rPr>
          <w:color w:val="231F20"/>
          <w:lang w:val="cs-CZ"/>
        </w:rPr>
        <w:t xml:space="preserve"> minut.</w:t>
      </w:r>
    </w:p>
    <w:p w:rsidR="0020261D" w:rsidRPr="003F790E" w:rsidRDefault="0020261D" w:rsidP="0020261D">
      <w:pPr>
        <w:pStyle w:val="Zkladntext"/>
        <w:spacing w:before="24"/>
        <w:ind w:right="4"/>
        <w:jc w:val="both"/>
        <w:rPr>
          <w:color w:val="231F20"/>
          <w:lang w:val="cs-CZ"/>
        </w:rPr>
      </w:pPr>
    </w:p>
    <w:p w:rsidR="0020261D" w:rsidRPr="003F790E" w:rsidRDefault="001675E3" w:rsidP="00290755">
      <w:pPr>
        <w:pStyle w:val="Zkladntext"/>
        <w:spacing w:before="24"/>
        <w:ind w:right="4"/>
        <w:rPr>
          <w:color w:val="231F20"/>
          <w:lang w:val="cs-CZ"/>
        </w:rPr>
      </w:pPr>
      <w:r>
        <w:rPr>
          <w:noProof/>
          <w:color w:val="231F20"/>
          <w:lang w:val="cs-CZ"/>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33020</wp:posOffset>
                </wp:positionV>
                <wp:extent cx="1918970" cy="135255"/>
                <wp:effectExtent l="635" t="3175" r="4445" b="4445"/>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692BAB" w:rsidRDefault="0020261D" w:rsidP="0020261D">
                            <w:pPr>
                              <w:jc w:val="center"/>
                              <w:rPr>
                                <w:sz w:val="12"/>
                                <w:szCs w:val="12"/>
                              </w:rPr>
                            </w:pPr>
                            <w:r>
                              <w:rPr>
                                <w:rFonts w:ascii="Arial" w:hAnsi="Arial" w:cs="Arial"/>
                                <w:sz w:val="16"/>
                                <w:szCs w:val="16"/>
                              </w:rPr>
                              <w:t>&lt;</w:t>
                            </w:r>
                            <w:r w:rsidR="003F790E" w:rsidRPr="003F790E">
                              <w:rPr>
                                <w:rFonts w:ascii="Arial" w:hAnsi="Arial" w:cs="Arial"/>
                                <w:sz w:val="16"/>
                                <w:szCs w:val="16"/>
                              </w:rPr>
                              <w:t xml:space="preserve"> </w:t>
                            </w:r>
                            <w:r w:rsidR="003F790E" w:rsidRPr="003F790E">
                              <w:rPr>
                                <w:rFonts w:ascii="Arial" w:hAnsi="Arial" w:cs="Arial"/>
                                <w:sz w:val="12"/>
                                <w:szCs w:val="12"/>
                              </w:rPr>
                              <w:t xml:space="preserve">Provedení testu </w:t>
                            </w:r>
                            <w:r w:rsidRPr="00692BAB">
                              <w:rPr>
                                <w:rFonts w:ascii="Arial" w:hAnsi="Arial" w:cs="Arial"/>
                                <w:sz w:val="12"/>
                                <w:szCs w:val="12"/>
                              </w:rPr>
                              <w:t>&gt;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27" type="#_x0000_t202" style="position:absolute;margin-left:4.6pt;margin-top:2.6pt;width:151.1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" stroked="f" strokecolor="white [3212]">
                <v:fill opacity="0"/>
                <v:textbox inset="0,0,0,0">
                  <w:txbxContent>
                    <w:p w:rsidR="0020261D" w:rsidRPr="00692BAB" w:rsidRDefault="0020261D" w:rsidP="0020261D">
                      <w:pPr>
                        <w:jc w:val="center"/>
                        <w:rPr>
                          <w:sz w:val="12"/>
                          <w:szCs w:val="12"/>
                        </w:rPr>
                      </w:pPr>
                      <w:r>
                        <w:rPr>
                          <w:rFonts w:ascii="Arial" w:hAnsi="Arial" w:cs="Arial"/>
                          <w:sz w:val="16"/>
                          <w:szCs w:val="16"/>
                        </w:rPr>
                        <w:t>&lt;</w:t>
                      </w:r>
                      <w:r w:rsidR="003F790E" w:rsidRPr="003F790E">
                        <w:rPr>
                          <w:rFonts w:ascii="Arial" w:hAnsi="Arial" w:cs="Arial"/>
                          <w:sz w:val="16"/>
                          <w:szCs w:val="16"/>
                        </w:rPr>
                        <w:t xml:space="preserve"> </w:t>
                      </w:r>
                      <w:r w:rsidR="003F790E" w:rsidRPr="003F790E">
                        <w:rPr>
                          <w:rFonts w:ascii="Arial" w:hAnsi="Arial" w:cs="Arial"/>
                          <w:sz w:val="12"/>
                          <w:szCs w:val="12"/>
                        </w:rPr>
                        <w:t xml:space="preserve">Provedení testu </w:t>
                      </w:r>
                      <w:r w:rsidRPr="00692BAB">
                        <w:rPr>
                          <w:rFonts w:ascii="Arial" w:hAnsi="Arial" w:cs="Arial"/>
                          <w:sz w:val="12"/>
                          <w:szCs w:val="12"/>
                        </w:rPr>
                        <w:t>&gt;</w:t>
                      </w:r>
                    </w:p>
                  </w:txbxContent>
                </v:textbox>
              </v:shape>
            </w:pict>
          </mc:Fallback>
        </mc:AlternateContent>
      </w:r>
      <w:r>
        <w:rPr>
          <w:noProof/>
          <w:color w:val="231F20"/>
          <w:lang w:val="cs-CZ"/>
        </w:rPr>
        <mc:AlternateContent>
          <mc:Choice Requires="wps">
            <w:drawing>
              <wp:anchor distT="0" distB="0" distL="114300" distR="114300" simplePos="0" relativeHeight="251666432" behindDoc="0" locked="0" layoutInCell="1" allowOverlap="1">
                <wp:simplePos x="0" y="0"/>
                <wp:positionH relativeFrom="column">
                  <wp:posOffset>1654175</wp:posOffset>
                </wp:positionH>
                <wp:positionV relativeFrom="paragraph">
                  <wp:posOffset>723265</wp:posOffset>
                </wp:positionV>
                <wp:extent cx="233680" cy="75565"/>
                <wp:effectExtent l="5715" t="7620" r="8255" b="2540"/>
                <wp:wrapNone/>
                <wp:docPr id="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7556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90755" w:rsidRDefault="0049487F" w:rsidP="0020261D">
                            <w:pPr>
                              <w:spacing w:after="0" w:line="240" w:lineRule="auto"/>
                              <w:jc w:val="center"/>
                              <w:rPr>
                                <w:sz w:val="8"/>
                                <w:szCs w:val="8"/>
                              </w:rPr>
                            </w:pPr>
                            <w:r w:rsidRPr="0049487F">
                              <w:rPr>
                                <w:rFonts w:ascii="Arial" w:hAnsi="Arial" w:cs="Arial"/>
                                <w:sz w:val="8"/>
                                <w:szCs w:val="8"/>
                              </w:rPr>
                              <w:t>Odečet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28" type="#_x0000_t202" style="position:absolute;margin-left:130.25pt;margin-top:56.95pt;width:18.4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" stroked="f" strokecolor="white [3212]">
                <v:fill opacity="0"/>
                <v:textbox inset="0,0,0,0">
                  <w:txbxContent>
                    <w:p w:rsidR="0020261D" w:rsidRPr="00290755" w:rsidRDefault="0049487F" w:rsidP="0020261D">
                      <w:pPr>
                        <w:spacing w:after="0" w:line="240" w:lineRule="auto"/>
                        <w:jc w:val="center"/>
                        <w:rPr>
                          <w:sz w:val="8"/>
                          <w:szCs w:val="8"/>
                        </w:rPr>
                      </w:pPr>
                      <w:r w:rsidRPr="0049487F">
                        <w:rPr>
                          <w:rFonts w:ascii="Arial" w:hAnsi="Arial" w:cs="Arial"/>
                          <w:sz w:val="8"/>
                          <w:szCs w:val="8"/>
                        </w:rPr>
                        <w:t>Odečet</w:t>
                      </w:r>
                    </w:p>
                  </w:txbxContent>
                </v:textbox>
              </v:shape>
            </w:pict>
          </mc:Fallback>
        </mc:AlternateContent>
      </w:r>
      <w:r>
        <w:rPr>
          <w:noProof/>
          <w:color w:val="231F20"/>
          <w:lang w:val="cs-CZ"/>
        </w:rPr>
        <mc:AlternateContent>
          <mc:Choice Requires="wps">
            <w:drawing>
              <wp:anchor distT="0" distB="0" distL="114300" distR="114300" simplePos="0" relativeHeight="251667456" behindDoc="0" locked="0" layoutInCell="1" allowOverlap="1">
                <wp:simplePos x="0" y="0"/>
                <wp:positionH relativeFrom="column">
                  <wp:posOffset>1107440</wp:posOffset>
                </wp:positionH>
                <wp:positionV relativeFrom="paragraph">
                  <wp:posOffset>528955</wp:posOffset>
                </wp:positionV>
                <wp:extent cx="541020" cy="95250"/>
                <wp:effectExtent l="1905" t="3810" r="0" b="5715"/>
                <wp:wrapNone/>
                <wp:docPr id="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952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90755" w:rsidRDefault="0020261D" w:rsidP="0020261D">
                            <w:pPr>
                              <w:spacing w:after="0" w:line="240" w:lineRule="auto"/>
                              <w:jc w:val="center"/>
                              <w:rPr>
                                <w:sz w:val="8"/>
                                <w:szCs w:val="8"/>
                              </w:rPr>
                            </w:pPr>
                            <w:r w:rsidRPr="00290755">
                              <w:rPr>
                                <w:rFonts w:ascii="Arial" w:hAnsi="Arial" w:cs="Arial"/>
                                <w:sz w:val="8"/>
                                <w:szCs w:val="8"/>
                              </w:rPr>
                              <w:t>5~10 min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029" type="#_x0000_t202" style="position:absolute;margin-left:87.2pt;margin-top:41.65pt;width:42.6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" stroked="f" strokecolor="white [3212]">
                <v:fill opacity="0"/>
                <v:textbox inset="0,0,0,0">
                  <w:txbxContent>
                    <w:p w:rsidR="0020261D" w:rsidRPr="00290755" w:rsidRDefault="0020261D" w:rsidP="0020261D">
                      <w:pPr>
                        <w:spacing w:after="0" w:line="240" w:lineRule="auto"/>
                        <w:jc w:val="center"/>
                        <w:rPr>
                          <w:sz w:val="8"/>
                          <w:szCs w:val="8"/>
                        </w:rPr>
                      </w:pPr>
                      <w:r w:rsidRPr="00290755">
                        <w:rPr>
                          <w:rFonts w:ascii="Arial" w:hAnsi="Arial" w:cs="Arial"/>
                          <w:sz w:val="8"/>
                          <w:szCs w:val="8"/>
                        </w:rPr>
                        <w:t>5~10 min</w:t>
                      </w:r>
                    </w:p>
                  </w:txbxContent>
                </v:textbox>
              </v:shape>
            </w:pict>
          </mc:Fallback>
        </mc:AlternateContent>
      </w:r>
      <w:r>
        <w:rPr>
          <w:noProof/>
          <w:color w:val="231F20"/>
          <w:lang w:val="cs-CZ"/>
        </w:rPr>
        <mc:AlternateContent>
          <mc:Choice Requires="wps">
            <w:drawing>
              <wp:anchor distT="0" distB="0" distL="114300" distR="114300" simplePos="0" relativeHeight="251665408" behindDoc="0" locked="0" layoutInCell="1" allowOverlap="1">
                <wp:simplePos x="0" y="0"/>
                <wp:positionH relativeFrom="column">
                  <wp:posOffset>784860</wp:posOffset>
                </wp:positionH>
                <wp:positionV relativeFrom="paragraph">
                  <wp:posOffset>676910</wp:posOffset>
                </wp:positionV>
                <wp:extent cx="462280" cy="135255"/>
                <wp:effectExtent l="3175" t="8890" r="1270" b="8255"/>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90755" w:rsidRDefault="0049487F" w:rsidP="0020261D">
                            <w:pPr>
                              <w:spacing w:after="0" w:line="240" w:lineRule="auto"/>
                              <w:jc w:val="center"/>
                              <w:rPr>
                                <w:sz w:val="8"/>
                                <w:szCs w:val="8"/>
                              </w:rPr>
                            </w:pPr>
                            <w:r>
                              <w:rPr>
                                <w:rFonts w:ascii="Arial" w:hAnsi="Arial" w:cs="Arial"/>
                                <w:sz w:val="8"/>
                                <w:szCs w:val="8"/>
                              </w:rPr>
                              <w:t>Přidejte 3 kapky t</w:t>
                            </w:r>
                            <w:r w:rsidR="003F790E" w:rsidRPr="003F790E">
                              <w:rPr>
                                <w:rFonts w:ascii="Arial" w:hAnsi="Arial" w:cs="Arial"/>
                                <w:sz w:val="8"/>
                                <w:szCs w:val="8"/>
                              </w:rPr>
                              <w:t>estovacího roztoku</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30" type="#_x0000_t202" style="position:absolute;margin-left:61.8pt;margin-top:53.3pt;width:36.4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" stroked="f" strokecolor="white [3212]">
                <v:fill opacity="0"/>
                <v:textbox inset="0,0,0,0">
                  <w:txbxContent>
                    <w:p w:rsidR="0020261D" w:rsidRPr="00290755" w:rsidRDefault="0049487F" w:rsidP="0020261D">
                      <w:pPr>
                        <w:spacing w:after="0" w:line="240" w:lineRule="auto"/>
                        <w:jc w:val="center"/>
                        <w:rPr>
                          <w:sz w:val="8"/>
                          <w:szCs w:val="8"/>
                        </w:rPr>
                      </w:pPr>
                      <w:r>
                        <w:rPr>
                          <w:rFonts w:ascii="Arial" w:hAnsi="Arial" w:cs="Arial"/>
                          <w:sz w:val="8"/>
                          <w:szCs w:val="8"/>
                        </w:rPr>
                        <w:t>Přidejte 3 kapky t</w:t>
                      </w:r>
                      <w:r w:rsidR="003F790E" w:rsidRPr="003F790E">
                        <w:rPr>
                          <w:rFonts w:ascii="Arial" w:hAnsi="Arial" w:cs="Arial"/>
                          <w:sz w:val="8"/>
                          <w:szCs w:val="8"/>
                        </w:rPr>
                        <w:t>estovacího roztoku</w:t>
                      </w:r>
                    </w:p>
                  </w:txbxContent>
                </v:textbox>
              </v:shape>
            </w:pict>
          </mc:Fallback>
        </mc:AlternateContent>
      </w:r>
      <w:r>
        <w:rPr>
          <w:noProof/>
          <w:color w:val="231F20"/>
          <w:lang w:val="cs-CZ"/>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676910</wp:posOffset>
                </wp:positionV>
                <wp:extent cx="609600" cy="135255"/>
                <wp:effectExtent l="4445" t="8890" r="5080" b="8255"/>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90755" w:rsidRDefault="00152893" w:rsidP="0020261D">
                            <w:pPr>
                              <w:spacing w:after="0" w:line="240" w:lineRule="auto"/>
                              <w:jc w:val="center"/>
                              <w:rPr>
                                <w:sz w:val="8"/>
                                <w:szCs w:val="8"/>
                              </w:rPr>
                            </w:pPr>
                            <w:r>
                              <w:rPr>
                                <w:rFonts w:ascii="Arial" w:hAnsi="Arial" w:cs="Arial"/>
                                <w:sz w:val="8"/>
                                <w:szCs w:val="8"/>
                              </w:rPr>
                              <w:t>Kápněte</w:t>
                            </w:r>
                            <w:r w:rsidR="003F790E" w:rsidRPr="003F790E">
                              <w:rPr>
                                <w:rFonts w:ascii="Arial" w:hAnsi="Arial" w:cs="Arial"/>
                                <w:sz w:val="8"/>
                                <w:szCs w:val="8"/>
                              </w:rPr>
                              <w:t xml:space="preserve"> 1 kapku (10</w:t>
                            </w:r>
                            <m:oMath>
                              <m:r>
                                <w:rPr>
                                  <w:rFonts w:ascii="Cambria Math" w:hAnsi="Cambria Math" w:cs="Arial"/>
                                  <w:sz w:val="8"/>
                                  <w:szCs w:val="8"/>
                                </w:rPr>
                                <m:t>μ</m:t>
                              </m:r>
                              <m:r>
                                <m:rPr>
                                  <m:scr m:val="script"/>
                                </m:rPr>
                                <w:rPr>
                                  <w:rFonts w:ascii="Cambria Math" w:hAnsi="Cambria Math" w:cs="Arial"/>
                                  <w:sz w:val="8"/>
                                  <w:szCs w:val="8"/>
                                </w:rPr>
                                <m:t>l</m:t>
                              </m:r>
                            </m:oMath>
                            <w:r w:rsidR="003F790E" w:rsidRPr="003F790E">
                              <w:rPr>
                                <w:rFonts w:ascii="Arial" w:hAnsi="Arial" w:cs="Arial"/>
                                <w:sz w:val="8"/>
                                <w:szCs w:val="8"/>
                              </w:rPr>
                              <w:t>) vzorku</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1" type="#_x0000_t202" style="position:absolute;margin-left:8.65pt;margin-top:53.3pt;width:48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" stroked="f" strokecolor="white [3212]">
                <v:fill opacity="0"/>
                <v:textbox inset="0,0,0,0">
                  <w:txbxContent>
                    <w:p w:rsidR="0020261D" w:rsidRPr="00290755" w:rsidRDefault="00152893" w:rsidP="0020261D">
                      <w:pPr>
                        <w:spacing w:after="0" w:line="240" w:lineRule="auto"/>
                        <w:jc w:val="center"/>
                        <w:rPr>
                          <w:sz w:val="8"/>
                          <w:szCs w:val="8"/>
                        </w:rPr>
                      </w:pPr>
                      <w:r>
                        <w:rPr>
                          <w:rFonts w:ascii="Arial" w:hAnsi="Arial" w:cs="Arial"/>
                          <w:sz w:val="8"/>
                          <w:szCs w:val="8"/>
                        </w:rPr>
                        <w:t>Kápněte</w:t>
                      </w:r>
                      <w:r w:rsidR="003F790E" w:rsidRPr="003F790E">
                        <w:rPr>
                          <w:rFonts w:ascii="Arial" w:hAnsi="Arial" w:cs="Arial"/>
                          <w:sz w:val="8"/>
                          <w:szCs w:val="8"/>
                        </w:rPr>
                        <w:t xml:space="preserve"> 1 kapku (10</w:t>
                      </w:r>
                      <m:oMath>
                        <m:r>
                          <w:rPr>
                            <w:rFonts w:ascii="Cambria Math" w:hAnsi="Cambria Math" w:cs="Arial"/>
                            <w:sz w:val="8"/>
                            <w:szCs w:val="8"/>
                          </w:rPr>
                          <m:t>μ</m:t>
                        </m:r>
                        <m:r>
                          <m:rPr>
                            <m:scr m:val="script"/>
                          </m:rPr>
                          <w:rPr>
                            <w:rFonts w:ascii="Cambria Math" w:hAnsi="Cambria Math" w:cs="Arial"/>
                            <w:sz w:val="8"/>
                            <w:szCs w:val="8"/>
                          </w:rPr>
                          <m:t>l</m:t>
                        </m:r>
                      </m:oMath>
                      <w:r w:rsidR="003F790E" w:rsidRPr="003F790E">
                        <w:rPr>
                          <w:rFonts w:ascii="Arial" w:hAnsi="Arial" w:cs="Arial"/>
                          <w:sz w:val="8"/>
                          <w:szCs w:val="8"/>
                        </w:rPr>
                        <w:t>) vzorku</w:t>
                      </w:r>
                    </w:p>
                  </w:txbxContent>
                </v:textbox>
              </v:shape>
            </w:pict>
          </mc:Fallback>
        </mc:AlternateContent>
      </w:r>
      <w:r w:rsidR="00290755" w:rsidRPr="003F790E">
        <w:rPr>
          <w:noProof/>
          <w:color w:val="231F20"/>
          <w:lang w:val="cs-CZ"/>
        </w:rPr>
        <w:drawing>
          <wp:inline distT="0" distB="0" distL="0" distR="0">
            <wp:extent cx="1993535" cy="826617"/>
            <wp:effectExtent l="19050" t="0" r="6715" b="0"/>
            <wp:docPr id="18" name="Obrázek 17" descr="4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tif"/>
                    <pic:cNvPicPr/>
                  </pic:nvPicPr>
                  <pic:blipFill>
                    <a:blip r:embed="rId12" cstate="print"/>
                    <a:stretch>
                      <a:fillRect/>
                    </a:stretch>
                  </pic:blipFill>
                  <pic:spPr>
                    <a:xfrm>
                      <a:off x="0" y="0"/>
                      <a:ext cx="1994682" cy="827093"/>
                    </a:xfrm>
                    <a:prstGeom prst="rect">
                      <a:avLst/>
                    </a:prstGeom>
                  </pic:spPr>
                </pic:pic>
              </a:graphicData>
            </a:graphic>
          </wp:inline>
        </w:drawing>
      </w:r>
    </w:p>
    <w:p w:rsidR="0020261D" w:rsidRPr="003F790E" w:rsidRDefault="00692BAB" w:rsidP="00692BAB">
      <w:pPr>
        <w:pStyle w:val="Zkladntext"/>
        <w:tabs>
          <w:tab w:val="left" w:pos="196"/>
        </w:tabs>
        <w:spacing w:before="24"/>
        <w:ind w:right="4"/>
        <w:rPr>
          <w:rFonts w:ascii="Arial Rounded MT Bold" w:eastAsia="Arial Rounded MT Bold" w:hAnsi="Arial Rounded MT Bold" w:cs="Arial Rounded MT Bold"/>
          <w:b/>
          <w:bCs/>
          <w:color w:val="B71218"/>
          <w:position w:val="1"/>
          <w:sz w:val="12"/>
          <w:szCs w:val="12"/>
          <w:lang w:val="cs-CZ"/>
        </w:rPr>
      </w:pPr>
      <w:r w:rsidRPr="003F790E">
        <w:rPr>
          <w:color w:val="231F20"/>
          <w:lang w:val="cs-CZ"/>
        </w:rPr>
        <w:br w:type="column"/>
      </w:r>
      <w:r w:rsidR="0020261D" w:rsidRPr="003F790E">
        <w:rPr>
          <w:noProof/>
          <w:color w:val="B71218"/>
          <w:w w:val="95"/>
          <w:position w:val="2"/>
          <w:lang w:val="cs-CZ"/>
        </w:rPr>
        <w:lastRenderedPageBreak/>
        <w:drawing>
          <wp:inline distT="0" distB="0" distL="0" distR="0">
            <wp:extent cx="70167" cy="7018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stretch>
                      <a:fillRect/>
                    </a:stretch>
                  </pic:blipFill>
                  <pic:spPr>
                    <a:xfrm>
                      <a:off x="0" y="0"/>
                      <a:ext cx="70167" cy="70180"/>
                    </a:xfrm>
                    <a:prstGeom prst="rect">
                      <a:avLst/>
                    </a:prstGeom>
                  </pic:spPr>
                </pic:pic>
              </a:graphicData>
            </a:graphic>
          </wp:inline>
        </w:drawing>
      </w:r>
      <w:r w:rsidR="0020261D" w:rsidRPr="003F790E">
        <w:rPr>
          <w:color w:val="B71218"/>
          <w:w w:val="95"/>
          <w:position w:val="2"/>
          <w:lang w:val="cs-CZ"/>
        </w:rPr>
        <w:tab/>
      </w:r>
      <w:r w:rsidR="0049487F" w:rsidRPr="0049487F">
        <w:rPr>
          <w:rFonts w:ascii="Arial Rounded MT Bold" w:eastAsia="Arial Rounded MT Bold" w:hAnsi="Arial Rounded MT Bold" w:cs="Arial Rounded MT Bold"/>
          <w:b/>
          <w:bCs/>
          <w:color w:val="B71218"/>
          <w:position w:val="1"/>
          <w:sz w:val="12"/>
          <w:szCs w:val="12"/>
          <w:lang w:val="cs-CZ"/>
        </w:rPr>
        <w:t>INTERPRETACE VÝSLEDK</w:t>
      </w:r>
      <w:r w:rsidR="0049487F" w:rsidRPr="0049487F">
        <w:rPr>
          <w:rFonts w:ascii="Calibri" w:eastAsia="Arial Rounded MT Bold" w:hAnsi="Calibri" w:cs="Calibri"/>
          <w:b/>
          <w:bCs/>
          <w:color w:val="B71218"/>
          <w:position w:val="1"/>
          <w:sz w:val="12"/>
          <w:szCs w:val="12"/>
          <w:lang w:val="cs-CZ"/>
        </w:rPr>
        <w:t>Ů</w:t>
      </w:r>
    </w:p>
    <w:p w:rsidR="0020261D" w:rsidRPr="003F790E" w:rsidRDefault="0049487F" w:rsidP="003949EE">
      <w:pPr>
        <w:pStyle w:val="Zkladntext"/>
        <w:numPr>
          <w:ilvl w:val="0"/>
          <w:numId w:val="8"/>
        </w:numPr>
        <w:spacing w:before="24" w:after="40"/>
        <w:ind w:left="351" w:right="6" w:hanging="153"/>
        <w:jc w:val="both"/>
        <w:rPr>
          <w:color w:val="231F20"/>
          <w:lang w:val="cs-CZ"/>
        </w:rPr>
      </w:pPr>
      <w:r w:rsidRPr="0049487F">
        <w:rPr>
          <w:color w:val="231F20"/>
          <w:lang w:val="cs-CZ"/>
        </w:rPr>
        <w:t>Negativní výsledek:</w:t>
      </w:r>
      <w:r w:rsidR="00457657" w:rsidRPr="003F790E">
        <w:rPr>
          <w:color w:val="231F20"/>
          <w:lang w:val="cs-CZ"/>
        </w:rPr>
        <w:t xml:space="preserve"> </w:t>
      </w:r>
    </w:p>
    <w:p w:rsidR="0049487F" w:rsidRDefault="0049487F" w:rsidP="00692BAB">
      <w:pPr>
        <w:pStyle w:val="Zkladntext"/>
        <w:spacing w:before="24"/>
        <w:ind w:left="210" w:right="4" w:hanging="14"/>
        <w:jc w:val="both"/>
        <w:rPr>
          <w:color w:val="231F20"/>
          <w:lang w:val="cs-CZ"/>
        </w:rPr>
      </w:pPr>
      <w:r>
        <w:rPr>
          <w:color w:val="231F20"/>
          <w:lang w:val="cs-CZ"/>
        </w:rPr>
        <w:t xml:space="preserve">Přítomnost pouze jednoho červeného proužku (kontrolního proužku) ve výsledkovém okénku v FIV i </w:t>
      </w:r>
      <w:proofErr w:type="spellStart"/>
      <w:r>
        <w:rPr>
          <w:color w:val="231F20"/>
          <w:lang w:val="cs-CZ"/>
        </w:rPr>
        <w:t>FeLV</w:t>
      </w:r>
      <w:proofErr w:type="spellEnd"/>
      <w:r>
        <w:rPr>
          <w:color w:val="231F20"/>
          <w:lang w:val="cs-CZ"/>
        </w:rPr>
        <w:t xml:space="preserve"> testovací oblasti značí negativní výsledek.</w:t>
      </w:r>
    </w:p>
    <w:p w:rsidR="003949EE" w:rsidRPr="003F790E" w:rsidRDefault="003949EE" w:rsidP="00692BAB">
      <w:pPr>
        <w:pStyle w:val="Zkladntext"/>
        <w:spacing w:before="24"/>
        <w:ind w:left="210" w:right="4" w:hanging="14"/>
        <w:jc w:val="both"/>
        <w:rPr>
          <w:color w:val="231F20"/>
          <w:lang w:val="cs-CZ"/>
        </w:rPr>
      </w:pPr>
    </w:p>
    <w:p w:rsidR="00290755" w:rsidRPr="003F790E" w:rsidRDefault="003949EE" w:rsidP="003949EE">
      <w:pPr>
        <w:pStyle w:val="Zkladntext"/>
        <w:spacing w:before="24"/>
        <w:ind w:left="350" w:right="4" w:hanging="126"/>
        <w:jc w:val="center"/>
        <w:rPr>
          <w:color w:val="231F20"/>
          <w:lang w:val="cs-CZ"/>
        </w:rPr>
      </w:pPr>
      <w:r w:rsidRPr="003F790E">
        <w:rPr>
          <w:noProof/>
          <w:color w:val="231F20"/>
          <w:lang w:val="cs-CZ"/>
        </w:rPr>
        <w:drawing>
          <wp:inline distT="0" distB="0" distL="0" distR="0">
            <wp:extent cx="887730" cy="506730"/>
            <wp:effectExtent l="19050" t="0" r="7620" b="0"/>
            <wp:docPr id="2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87730" cy="506730"/>
                    </a:xfrm>
                    <a:prstGeom prst="rect">
                      <a:avLst/>
                    </a:prstGeom>
                    <a:noFill/>
                    <a:ln w="9525">
                      <a:noFill/>
                      <a:miter lim="800000"/>
                      <a:headEnd/>
                      <a:tailEnd/>
                    </a:ln>
                  </pic:spPr>
                </pic:pic>
              </a:graphicData>
            </a:graphic>
          </wp:inline>
        </w:drawing>
      </w:r>
    </w:p>
    <w:p w:rsidR="003949EE" w:rsidRPr="003F790E" w:rsidRDefault="003949EE" w:rsidP="003949EE">
      <w:pPr>
        <w:pStyle w:val="Zkladntext"/>
        <w:spacing w:before="24"/>
        <w:ind w:left="350" w:right="4" w:hanging="126"/>
        <w:jc w:val="center"/>
        <w:rPr>
          <w:color w:val="231F20"/>
          <w:lang w:val="cs-CZ"/>
        </w:rPr>
      </w:pPr>
    </w:p>
    <w:p w:rsidR="00290755" w:rsidRPr="003F790E" w:rsidRDefault="0049487F" w:rsidP="003949EE">
      <w:pPr>
        <w:pStyle w:val="Zkladntext"/>
        <w:numPr>
          <w:ilvl w:val="0"/>
          <w:numId w:val="8"/>
        </w:numPr>
        <w:spacing w:before="24" w:after="40"/>
        <w:ind w:left="352" w:right="6" w:hanging="125"/>
        <w:jc w:val="both"/>
        <w:rPr>
          <w:color w:val="231F20"/>
          <w:lang w:val="cs-CZ"/>
        </w:rPr>
      </w:pPr>
      <w:r w:rsidRPr="00B54E27">
        <w:rPr>
          <w:color w:val="231F20"/>
          <w:lang w:val="cs-CZ"/>
        </w:rPr>
        <w:t>Pozitivní výsledek:</w:t>
      </w:r>
    </w:p>
    <w:p w:rsidR="00290755" w:rsidRPr="003F790E" w:rsidRDefault="0049487F" w:rsidP="003949EE">
      <w:pPr>
        <w:pStyle w:val="Zkladntext"/>
        <w:spacing w:before="24"/>
        <w:ind w:left="210" w:right="4" w:hanging="14"/>
        <w:jc w:val="both"/>
        <w:rPr>
          <w:color w:val="231F20"/>
          <w:lang w:val="cs-CZ"/>
        </w:rPr>
      </w:pPr>
      <w:r w:rsidRPr="00B54E27">
        <w:rPr>
          <w:color w:val="231F20"/>
          <w:lang w:val="cs-CZ"/>
        </w:rPr>
        <w:t>Pozitivní výsledek</w:t>
      </w:r>
      <w:r>
        <w:rPr>
          <w:color w:val="231F20"/>
          <w:lang w:val="cs-CZ"/>
        </w:rPr>
        <w:t xml:space="preserve"> FIV</w:t>
      </w:r>
      <w:r w:rsidRPr="00B54E27">
        <w:rPr>
          <w:color w:val="231F20"/>
          <w:lang w:val="cs-CZ"/>
        </w:rPr>
        <w:t>:</w:t>
      </w:r>
      <w:r w:rsidR="00290755" w:rsidRPr="003F790E">
        <w:rPr>
          <w:color w:val="231F20"/>
          <w:lang w:val="cs-CZ"/>
        </w:rPr>
        <w:t xml:space="preserve"> </w:t>
      </w:r>
      <w:r>
        <w:rPr>
          <w:color w:val="231F20"/>
          <w:lang w:val="cs-CZ"/>
        </w:rPr>
        <w:t>Přítomnost dvou červených proužků („</w:t>
      </w:r>
      <w:r w:rsidR="00290755" w:rsidRPr="003F790E">
        <w:rPr>
          <w:color w:val="231F20"/>
          <w:lang w:val="cs-CZ"/>
        </w:rPr>
        <w:t>T” a</w:t>
      </w:r>
      <w:r>
        <w:rPr>
          <w:color w:val="231F20"/>
          <w:lang w:val="cs-CZ"/>
        </w:rPr>
        <w:t xml:space="preserve"> „</w:t>
      </w:r>
      <w:r w:rsidR="00290755" w:rsidRPr="003F790E">
        <w:rPr>
          <w:color w:val="231F20"/>
          <w:lang w:val="cs-CZ"/>
        </w:rPr>
        <w:t xml:space="preserve">C”) </w:t>
      </w:r>
      <w:r>
        <w:rPr>
          <w:color w:val="231F20"/>
          <w:lang w:val="cs-CZ"/>
        </w:rPr>
        <w:t xml:space="preserve">ve výsledkovém okénku FIV testovací oblasti, a současně přítomnost pouze jednoho červeného proužku („C“) ve výsledkovém okénku </w:t>
      </w:r>
      <w:proofErr w:type="spellStart"/>
      <w:r>
        <w:rPr>
          <w:color w:val="231F20"/>
          <w:lang w:val="cs-CZ"/>
        </w:rPr>
        <w:t>FeLV</w:t>
      </w:r>
      <w:proofErr w:type="spellEnd"/>
      <w:r>
        <w:rPr>
          <w:color w:val="231F20"/>
          <w:lang w:val="cs-CZ"/>
        </w:rPr>
        <w:t xml:space="preserve"> testovací oblasti, bez ohledu na to, který proužek se objeví dříve, značí pozitivní výsledek na FIV Ab.</w:t>
      </w:r>
    </w:p>
    <w:p w:rsidR="00290755" w:rsidRPr="003F790E" w:rsidRDefault="00290755" w:rsidP="00692BAB">
      <w:pPr>
        <w:pStyle w:val="Zkladntext"/>
        <w:spacing w:before="24"/>
        <w:ind w:left="350" w:right="4" w:hanging="126"/>
        <w:jc w:val="both"/>
        <w:rPr>
          <w:color w:val="231F20"/>
          <w:lang w:val="cs-CZ"/>
        </w:rPr>
      </w:pPr>
    </w:p>
    <w:p w:rsidR="00290755" w:rsidRPr="003F790E" w:rsidRDefault="003949EE" w:rsidP="003949EE">
      <w:pPr>
        <w:pStyle w:val="Zkladntext"/>
        <w:spacing w:before="24"/>
        <w:ind w:left="350" w:right="4" w:hanging="126"/>
        <w:jc w:val="center"/>
        <w:rPr>
          <w:color w:val="231F20"/>
          <w:lang w:val="cs-CZ"/>
        </w:rPr>
      </w:pPr>
      <w:r w:rsidRPr="003F790E">
        <w:rPr>
          <w:noProof/>
          <w:color w:val="231F20"/>
          <w:lang w:val="cs-CZ"/>
        </w:rPr>
        <w:drawing>
          <wp:inline distT="0" distB="0" distL="0" distR="0">
            <wp:extent cx="914400" cy="514350"/>
            <wp:effectExtent l="19050" t="0" r="0" b="0"/>
            <wp:docPr id="2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914400" cy="514350"/>
                    </a:xfrm>
                    <a:prstGeom prst="rect">
                      <a:avLst/>
                    </a:prstGeom>
                    <a:noFill/>
                    <a:ln w="9525">
                      <a:noFill/>
                      <a:miter lim="800000"/>
                      <a:headEnd/>
                      <a:tailEnd/>
                    </a:ln>
                  </pic:spPr>
                </pic:pic>
              </a:graphicData>
            </a:graphic>
          </wp:inline>
        </w:drawing>
      </w:r>
    </w:p>
    <w:p w:rsidR="00290755" w:rsidRPr="003F790E" w:rsidRDefault="00290755" w:rsidP="00692BAB">
      <w:pPr>
        <w:pStyle w:val="Zkladntext"/>
        <w:spacing w:before="24"/>
        <w:ind w:left="350" w:right="4" w:hanging="126"/>
        <w:jc w:val="both"/>
        <w:rPr>
          <w:color w:val="231F20"/>
          <w:lang w:val="cs-CZ"/>
        </w:rPr>
      </w:pPr>
    </w:p>
    <w:p w:rsidR="0049487F" w:rsidRDefault="0049487F" w:rsidP="003949EE">
      <w:pPr>
        <w:pStyle w:val="Zkladntext"/>
        <w:spacing w:before="24"/>
        <w:ind w:left="210" w:right="4" w:hanging="14"/>
        <w:jc w:val="both"/>
        <w:rPr>
          <w:color w:val="231F20"/>
          <w:lang w:val="cs-CZ"/>
        </w:rPr>
      </w:pPr>
      <w:r w:rsidRPr="00B54E27">
        <w:rPr>
          <w:color w:val="231F20"/>
          <w:lang w:val="cs-CZ"/>
        </w:rPr>
        <w:t>Pozitivní výsledek</w:t>
      </w:r>
      <w:r>
        <w:rPr>
          <w:color w:val="231F20"/>
          <w:lang w:val="cs-CZ"/>
        </w:rPr>
        <w:t xml:space="preserve"> </w:t>
      </w:r>
      <w:proofErr w:type="spellStart"/>
      <w:r>
        <w:rPr>
          <w:color w:val="231F20"/>
          <w:lang w:val="cs-CZ"/>
        </w:rPr>
        <w:t>FeLV</w:t>
      </w:r>
      <w:proofErr w:type="spellEnd"/>
      <w:r w:rsidRPr="00B54E27">
        <w:rPr>
          <w:color w:val="231F20"/>
          <w:lang w:val="cs-CZ"/>
        </w:rPr>
        <w:t>:</w:t>
      </w:r>
      <w:r w:rsidRPr="003F790E">
        <w:rPr>
          <w:color w:val="231F20"/>
          <w:lang w:val="cs-CZ"/>
        </w:rPr>
        <w:t xml:space="preserve"> </w:t>
      </w:r>
      <w:r>
        <w:rPr>
          <w:color w:val="231F20"/>
          <w:lang w:val="cs-CZ"/>
        </w:rPr>
        <w:t>Přítomnost dvou červených proužků („</w:t>
      </w:r>
      <w:r w:rsidRPr="003F790E">
        <w:rPr>
          <w:color w:val="231F20"/>
          <w:lang w:val="cs-CZ"/>
        </w:rPr>
        <w:t>T” a</w:t>
      </w:r>
      <w:r>
        <w:rPr>
          <w:color w:val="231F20"/>
          <w:lang w:val="cs-CZ"/>
        </w:rPr>
        <w:t xml:space="preserve"> „</w:t>
      </w:r>
      <w:r w:rsidRPr="003F790E">
        <w:rPr>
          <w:color w:val="231F20"/>
          <w:lang w:val="cs-CZ"/>
        </w:rPr>
        <w:t xml:space="preserve">C”) </w:t>
      </w:r>
      <w:r>
        <w:rPr>
          <w:color w:val="231F20"/>
          <w:lang w:val="cs-CZ"/>
        </w:rPr>
        <w:t xml:space="preserve">ve výsledkovém okénku </w:t>
      </w:r>
      <w:proofErr w:type="spellStart"/>
      <w:r>
        <w:rPr>
          <w:color w:val="231F20"/>
          <w:lang w:val="cs-CZ"/>
        </w:rPr>
        <w:t>FeLV</w:t>
      </w:r>
      <w:proofErr w:type="spellEnd"/>
      <w:r>
        <w:rPr>
          <w:color w:val="231F20"/>
          <w:lang w:val="cs-CZ"/>
        </w:rPr>
        <w:t xml:space="preserve"> testovací oblasti, a současně přítomnost pouze jednoho červeného proužku („C“) ve výsledkovém okénku FIV testovací oblasti, bez ohledu na to, který proužek se objeví dříve, značí pozitivní výsledek na </w:t>
      </w:r>
      <w:proofErr w:type="spellStart"/>
      <w:r>
        <w:rPr>
          <w:color w:val="231F20"/>
          <w:lang w:val="cs-CZ"/>
        </w:rPr>
        <w:t>FeLV</w:t>
      </w:r>
      <w:proofErr w:type="spellEnd"/>
      <w:r>
        <w:rPr>
          <w:color w:val="231F20"/>
          <w:lang w:val="cs-CZ"/>
        </w:rPr>
        <w:t xml:space="preserve"> </w:t>
      </w:r>
      <w:proofErr w:type="spellStart"/>
      <w:r>
        <w:rPr>
          <w:color w:val="231F20"/>
          <w:lang w:val="cs-CZ"/>
        </w:rPr>
        <w:t>Ag</w:t>
      </w:r>
      <w:proofErr w:type="spellEnd"/>
      <w:r>
        <w:rPr>
          <w:color w:val="231F20"/>
          <w:lang w:val="cs-CZ"/>
        </w:rPr>
        <w:t>.</w:t>
      </w:r>
    </w:p>
    <w:p w:rsidR="00290755" w:rsidRPr="003F790E" w:rsidRDefault="00290755" w:rsidP="00692BAB">
      <w:pPr>
        <w:pStyle w:val="Zkladntext"/>
        <w:spacing w:before="24"/>
        <w:ind w:left="350" w:right="4" w:hanging="126"/>
        <w:jc w:val="both"/>
        <w:rPr>
          <w:color w:val="231F20"/>
          <w:lang w:val="cs-CZ"/>
        </w:rPr>
      </w:pPr>
    </w:p>
    <w:p w:rsidR="00290755" w:rsidRPr="003F790E" w:rsidRDefault="003949EE" w:rsidP="003949EE">
      <w:pPr>
        <w:pStyle w:val="Zkladntext"/>
        <w:spacing w:before="24"/>
        <w:ind w:left="350" w:right="4" w:hanging="126"/>
        <w:jc w:val="center"/>
        <w:rPr>
          <w:color w:val="231F20"/>
          <w:lang w:val="cs-CZ"/>
        </w:rPr>
      </w:pPr>
      <w:r w:rsidRPr="003F790E">
        <w:rPr>
          <w:noProof/>
          <w:color w:val="231F20"/>
          <w:lang w:val="cs-CZ"/>
        </w:rPr>
        <w:drawing>
          <wp:inline distT="0" distB="0" distL="0" distR="0">
            <wp:extent cx="910590" cy="525780"/>
            <wp:effectExtent l="19050" t="0" r="3810" b="0"/>
            <wp:docPr id="2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910590" cy="525780"/>
                    </a:xfrm>
                    <a:prstGeom prst="rect">
                      <a:avLst/>
                    </a:prstGeom>
                    <a:noFill/>
                    <a:ln w="9525">
                      <a:noFill/>
                      <a:miter lim="800000"/>
                      <a:headEnd/>
                      <a:tailEnd/>
                    </a:ln>
                  </pic:spPr>
                </pic:pic>
              </a:graphicData>
            </a:graphic>
          </wp:inline>
        </w:drawing>
      </w:r>
    </w:p>
    <w:p w:rsidR="00290755" w:rsidRPr="003F790E" w:rsidRDefault="00290755" w:rsidP="00692BAB">
      <w:pPr>
        <w:pStyle w:val="Zkladntext"/>
        <w:spacing w:before="24"/>
        <w:ind w:left="350" w:right="4" w:hanging="126"/>
        <w:jc w:val="both"/>
        <w:rPr>
          <w:color w:val="231F20"/>
          <w:lang w:val="cs-CZ"/>
        </w:rPr>
      </w:pPr>
    </w:p>
    <w:p w:rsidR="0049487F" w:rsidRDefault="0049487F" w:rsidP="003949EE">
      <w:pPr>
        <w:pStyle w:val="Zkladntext"/>
        <w:spacing w:before="24"/>
        <w:ind w:left="210" w:right="4" w:hanging="14"/>
        <w:jc w:val="both"/>
        <w:rPr>
          <w:color w:val="231F20"/>
          <w:lang w:val="cs-CZ"/>
        </w:rPr>
      </w:pPr>
      <w:r w:rsidRPr="00B54E27">
        <w:rPr>
          <w:color w:val="231F20"/>
          <w:lang w:val="cs-CZ"/>
        </w:rPr>
        <w:t>Pozitivní výsledek</w:t>
      </w:r>
      <w:r>
        <w:rPr>
          <w:color w:val="231F20"/>
          <w:lang w:val="cs-CZ"/>
        </w:rPr>
        <w:t xml:space="preserve"> FIV a </w:t>
      </w:r>
      <w:proofErr w:type="spellStart"/>
      <w:r>
        <w:rPr>
          <w:color w:val="231F20"/>
          <w:lang w:val="cs-CZ"/>
        </w:rPr>
        <w:t>FeLV</w:t>
      </w:r>
      <w:proofErr w:type="spellEnd"/>
      <w:r w:rsidRPr="00B54E27">
        <w:rPr>
          <w:color w:val="231F20"/>
          <w:lang w:val="cs-CZ"/>
        </w:rPr>
        <w:t>:</w:t>
      </w:r>
      <w:r w:rsidRPr="003F790E">
        <w:rPr>
          <w:color w:val="231F20"/>
          <w:lang w:val="cs-CZ"/>
        </w:rPr>
        <w:t xml:space="preserve"> </w:t>
      </w:r>
      <w:r>
        <w:rPr>
          <w:color w:val="231F20"/>
          <w:lang w:val="cs-CZ"/>
        </w:rPr>
        <w:t>Přítomnost dvou červených proužků („</w:t>
      </w:r>
      <w:r w:rsidRPr="003F790E">
        <w:rPr>
          <w:color w:val="231F20"/>
          <w:lang w:val="cs-CZ"/>
        </w:rPr>
        <w:t>T” a</w:t>
      </w:r>
      <w:r>
        <w:rPr>
          <w:color w:val="231F20"/>
          <w:lang w:val="cs-CZ"/>
        </w:rPr>
        <w:t xml:space="preserve"> „</w:t>
      </w:r>
      <w:r w:rsidRPr="003F790E">
        <w:rPr>
          <w:color w:val="231F20"/>
          <w:lang w:val="cs-CZ"/>
        </w:rPr>
        <w:t xml:space="preserve">C”) </w:t>
      </w:r>
      <w:r w:rsidR="00AE054E">
        <w:rPr>
          <w:color w:val="231F20"/>
          <w:lang w:val="cs-CZ"/>
        </w:rPr>
        <w:t xml:space="preserve">v obou </w:t>
      </w:r>
      <w:r>
        <w:rPr>
          <w:color w:val="231F20"/>
          <w:lang w:val="cs-CZ"/>
        </w:rPr>
        <w:t>výsledkov</w:t>
      </w:r>
      <w:r w:rsidR="00AE054E">
        <w:rPr>
          <w:color w:val="231F20"/>
          <w:lang w:val="cs-CZ"/>
        </w:rPr>
        <w:t>ých</w:t>
      </w:r>
      <w:r>
        <w:rPr>
          <w:color w:val="231F20"/>
          <w:lang w:val="cs-CZ"/>
        </w:rPr>
        <w:t xml:space="preserve"> okén</w:t>
      </w:r>
      <w:r w:rsidR="00AE054E">
        <w:rPr>
          <w:color w:val="231F20"/>
          <w:lang w:val="cs-CZ"/>
        </w:rPr>
        <w:t>cích</w:t>
      </w:r>
      <w:r>
        <w:rPr>
          <w:color w:val="231F20"/>
          <w:lang w:val="cs-CZ"/>
        </w:rPr>
        <w:t xml:space="preserve"> FIV </w:t>
      </w:r>
      <w:r w:rsidR="00AE054E">
        <w:rPr>
          <w:color w:val="231F20"/>
          <w:lang w:val="cs-CZ"/>
        </w:rPr>
        <w:t xml:space="preserve">i </w:t>
      </w:r>
      <w:proofErr w:type="spellStart"/>
      <w:r w:rsidR="00AE054E">
        <w:rPr>
          <w:color w:val="231F20"/>
          <w:lang w:val="cs-CZ"/>
        </w:rPr>
        <w:t>FeLV</w:t>
      </w:r>
      <w:proofErr w:type="spellEnd"/>
      <w:r w:rsidR="00AE054E">
        <w:rPr>
          <w:color w:val="231F20"/>
          <w:lang w:val="cs-CZ"/>
        </w:rPr>
        <w:t xml:space="preserve"> </w:t>
      </w:r>
      <w:r>
        <w:rPr>
          <w:color w:val="231F20"/>
          <w:lang w:val="cs-CZ"/>
        </w:rPr>
        <w:t>testovací oblasti, bez ohledu na to, který proužek se objeví dříve, znač</w:t>
      </w:r>
      <w:r w:rsidR="00AE054E">
        <w:rPr>
          <w:color w:val="231F20"/>
          <w:lang w:val="cs-CZ"/>
        </w:rPr>
        <w:t xml:space="preserve">í pozitivní výsledek na FIV Ab a </w:t>
      </w:r>
      <w:proofErr w:type="spellStart"/>
      <w:r w:rsidR="00AE054E">
        <w:rPr>
          <w:color w:val="231F20"/>
          <w:lang w:val="cs-CZ"/>
        </w:rPr>
        <w:t>FeLV</w:t>
      </w:r>
      <w:proofErr w:type="spellEnd"/>
      <w:r w:rsidR="00AE054E">
        <w:rPr>
          <w:color w:val="231F20"/>
          <w:lang w:val="cs-CZ"/>
        </w:rPr>
        <w:t xml:space="preserve"> </w:t>
      </w:r>
      <w:proofErr w:type="spellStart"/>
      <w:r w:rsidR="00AE054E">
        <w:rPr>
          <w:color w:val="231F20"/>
          <w:lang w:val="cs-CZ"/>
        </w:rPr>
        <w:t>Ag</w:t>
      </w:r>
      <w:proofErr w:type="spellEnd"/>
      <w:r w:rsidR="00AE054E">
        <w:rPr>
          <w:color w:val="231F20"/>
          <w:lang w:val="cs-CZ"/>
        </w:rPr>
        <w:t>.</w:t>
      </w:r>
    </w:p>
    <w:p w:rsidR="00290755" w:rsidRPr="003F790E" w:rsidRDefault="00290755" w:rsidP="00692BAB">
      <w:pPr>
        <w:pStyle w:val="Zkladntext"/>
        <w:spacing w:before="24"/>
        <w:ind w:left="350" w:right="4" w:hanging="126"/>
        <w:jc w:val="both"/>
        <w:rPr>
          <w:color w:val="231F20"/>
          <w:lang w:val="cs-CZ"/>
        </w:rPr>
      </w:pPr>
    </w:p>
    <w:p w:rsidR="00290755" w:rsidRPr="003F790E" w:rsidRDefault="003949EE" w:rsidP="003949EE">
      <w:pPr>
        <w:pStyle w:val="Zkladntext"/>
        <w:spacing w:before="24"/>
        <w:ind w:left="350" w:right="4" w:hanging="126"/>
        <w:jc w:val="center"/>
        <w:rPr>
          <w:color w:val="231F20"/>
          <w:lang w:val="cs-CZ"/>
        </w:rPr>
      </w:pPr>
      <w:r w:rsidRPr="003F790E">
        <w:rPr>
          <w:noProof/>
          <w:color w:val="231F20"/>
          <w:lang w:val="cs-CZ"/>
        </w:rPr>
        <w:drawing>
          <wp:inline distT="0" distB="0" distL="0" distR="0">
            <wp:extent cx="899160" cy="521970"/>
            <wp:effectExtent l="19050" t="0" r="0" b="0"/>
            <wp:docPr id="26"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899160" cy="521970"/>
                    </a:xfrm>
                    <a:prstGeom prst="rect">
                      <a:avLst/>
                    </a:prstGeom>
                    <a:noFill/>
                    <a:ln w="9525">
                      <a:noFill/>
                      <a:miter lim="800000"/>
                      <a:headEnd/>
                      <a:tailEnd/>
                    </a:ln>
                  </pic:spPr>
                </pic:pic>
              </a:graphicData>
            </a:graphic>
          </wp:inline>
        </w:drawing>
      </w:r>
    </w:p>
    <w:p w:rsidR="00290755" w:rsidRPr="003F790E" w:rsidRDefault="00290755" w:rsidP="003949EE">
      <w:pPr>
        <w:pStyle w:val="Zkladntext"/>
        <w:spacing w:before="24"/>
        <w:ind w:left="210" w:right="4" w:hanging="14"/>
        <w:jc w:val="both"/>
        <w:rPr>
          <w:color w:val="231F20"/>
          <w:lang w:val="cs-CZ"/>
        </w:rPr>
      </w:pPr>
    </w:p>
    <w:p w:rsidR="00290755" w:rsidRPr="003F790E" w:rsidRDefault="00B848A8" w:rsidP="003949EE">
      <w:pPr>
        <w:pStyle w:val="Zkladntext"/>
        <w:numPr>
          <w:ilvl w:val="0"/>
          <w:numId w:val="8"/>
        </w:numPr>
        <w:spacing w:before="24"/>
        <w:ind w:left="350" w:right="4" w:hanging="126"/>
        <w:jc w:val="both"/>
        <w:rPr>
          <w:color w:val="231F20"/>
          <w:lang w:val="cs-CZ"/>
        </w:rPr>
      </w:pPr>
      <w:r>
        <w:rPr>
          <w:color w:val="231F20"/>
          <w:lang w:val="cs-CZ"/>
        </w:rPr>
        <w:t>Neplatný</w:t>
      </w:r>
      <w:r w:rsidR="00AE054E" w:rsidRPr="00B54E27">
        <w:rPr>
          <w:color w:val="231F20"/>
          <w:lang w:val="cs-CZ"/>
        </w:rPr>
        <w:t xml:space="preserve"> výsledek: Pokud se v 1</w:t>
      </w:r>
      <w:r w:rsidR="00AE054E">
        <w:rPr>
          <w:color w:val="231F20"/>
          <w:lang w:val="cs-CZ"/>
        </w:rPr>
        <w:t>0</w:t>
      </w:r>
      <w:r w:rsidR="00AE054E" w:rsidRPr="00B54E27">
        <w:rPr>
          <w:color w:val="231F20"/>
          <w:lang w:val="cs-CZ"/>
        </w:rPr>
        <w:t>. minutě neobjeví červený proužek v kontrolní linii (C), a to i přesto, že se objeví testovací čára (T) v</w:t>
      </w:r>
      <w:r w:rsidR="001B3C01">
        <w:rPr>
          <w:color w:val="231F20"/>
          <w:lang w:val="cs-CZ"/>
        </w:rPr>
        <w:t xml:space="preserve"> jakémkoliv </w:t>
      </w:r>
      <w:r w:rsidR="00AE054E" w:rsidRPr="00B54E27">
        <w:rPr>
          <w:color w:val="231F20"/>
          <w:lang w:val="cs-CZ"/>
        </w:rPr>
        <w:t>odstínu růžové až červené barvy, výsledek je nutno považovat za chybný. Je-li test chybný, měla by být provedena nová zkouška s novým vzorkem a nov</w:t>
      </w:r>
      <w:r>
        <w:rPr>
          <w:color w:val="231F20"/>
          <w:lang w:val="cs-CZ"/>
        </w:rPr>
        <w:t>ou kazetou</w:t>
      </w:r>
      <w:r w:rsidR="00AE054E" w:rsidRPr="00B54E27">
        <w:rPr>
          <w:color w:val="231F20"/>
          <w:lang w:val="cs-CZ"/>
        </w:rPr>
        <w:t>.</w:t>
      </w:r>
    </w:p>
    <w:p w:rsidR="00290755" w:rsidRPr="003F790E" w:rsidRDefault="00290755" w:rsidP="00290755">
      <w:pPr>
        <w:pStyle w:val="Zkladntext"/>
        <w:spacing w:before="24"/>
        <w:ind w:left="322" w:right="4"/>
        <w:jc w:val="both"/>
        <w:rPr>
          <w:color w:val="231F20"/>
          <w:lang w:val="cs-CZ"/>
        </w:rPr>
      </w:pPr>
    </w:p>
    <w:p w:rsidR="000B26ED" w:rsidRPr="003F790E" w:rsidRDefault="003949EE" w:rsidP="000B26ED">
      <w:pPr>
        <w:pStyle w:val="Zkladntext"/>
        <w:spacing w:before="24"/>
        <w:ind w:right="4"/>
        <w:jc w:val="center"/>
        <w:rPr>
          <w:color w:val="231F20"/>
          <w:lang w:val="cs-CZ"/>
        </w:rPr>
      </w:pPr>
      <w:r w:rsidRPr="003F790E">
        <w:rPr>
          <w:noProof/>
          <w:color w:val="231F20"/>
          <w:lang w:val="cs-CZ"/>
        </w:rPr>
        <w:drawing>
          <wp:inline distT="0" distB="0" distL="0" distR="0">
            <wp:extent cx="1899285" cy="819969"/>
            <wp:effectExtent l="19050" t="0" r="5715" b="0"/>
            <wp:docPr id="27"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899285" cy="819969"/>
                    </a:xfrm>
                    <a:prstGeom prst="rect">
                      <a:avLst/>
                    </a:prstGeom>
                    <a:noFill/>
                    <a:ln w="9525">
                      <a:noFill/>
                      <a:miter lim="800000"/>
                      <a:headEnd/>
                      <a:tailEnd/>
                    </a:ln>
                  </pic:spPr>
                </pic:pic>
              </a:graphicData>
            </a:graphic>
          </wp:inline>
        </w:drawing>
      </w:r>
    </w:p>
    <w:p w:rsidR="00000612" w:rsidRPr="003F790E" w:rsidRDefault="00000612" w:rsidP="00000612">
      <w:pPr>
        <w:pStyle w:val="Zkladntext"/>
        <w:spacing w:before="24"/>
        <w:ind w:right="4"/>
        <w:rPr>
          <w:color w:val="231F20"/>
          <w:lang w:val="cs-CZ"/>
        </w:rPr>
      </w:pPr>
    </w:p>
    <w:p w:rsidR="00000612" w:rsidRPr="003F790E" w:rsidRDefault="003949EE" w:rsidP="003949EE">
      <w:pPr>
        <w:pStyle w:val="Zkladntext"/>
        <w:tabs>
          <w:tab w:val="left" w:pos="196"/>
        </w:tabs>
        <w:spacing w:before="24"/>
        <w:ind w:right="4"/>
        <w:rPr>
          <w:rFonts w:ascii="Arial Rounded MT Bold" w:eastAsia="Arial Rounded MT Bold" w:hAnsi="Arial Rounded MT Bold" w:cs="Arial Rounded MT Bold"/>
          <w:b/>
          <w:bCs/>
          <w:color w:val="B71218"/>
          <w:position w:val="1"/>
          <w:sz w:val="12"/>
          <w:szCs w:val="12"/>
          <w:lang w:val="cs-CZ"/>
        </w:rPr>
      </w:pPr>
      <w:r w:rsidRPr="003F790E">
        <w:rPr>
          <w:noProof/>
          <w:color w:val="B71218"/>
          <w:position w:val="2"/>
          <w:lang w:val="cs-CZ"/>
        </w:rPr>
        <w:drawing>
          <wp:anchor distT="0" distB="0" distL="114300" distR="114300" simplePos="0" relativeHeight="251657728" behindDoc="0" locked="0" layoutInCell="1" allowOverlap="1">
            <wp:simplePos x="0" y="0"/>
            <wp:positionH relativeFrom="column">
              <wp:posOffset>1549400</wp:posOffset>
            </wp:positionH>
            <wp:positionV relativeFrom="paragraph">
              <wp:posOffset>62230</wp:posOffset>
            </wp:positionV>
            <wp:extent cx="331470" cy="255905"/>
            <wp:effectExtent l="19050" t="0" r="0" b="0"/>
            <wp:wrapSquare wrapText="bothSides"/>
            <wp:docPr id="28"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331470" cy="255905"/>
                    </a:xfrm>
                    <a:prstGeom prst="rect">
                      <a:avLst/>
                    </a:prstGeom>
                    <a:noFill/>
                    <a:ln w="9525">
                      <a:noFill/>
                      <a:miter lim="800000"/>
                      <a:headEnd/>
                      <a:tailEnd/>
                    </a:ln>
                  </pic:spPr>
                </pic:pic>
              </a:graphicData>
            </a:graphic>
          </wp:anchor>
        </w:drawing>
      </w:r>
      <w:r w:rsidR="00000612" w:rsidRPr="003F790E">
        <w:rPr>
          <w:noProof/>
          <w:color w:val="B71218"/>
          <w:w w:val="95"/>
          <w:position w:val="2"/>
          <w:lang w:val="cs-CZ"/>
        </w:rPr>
        <w:drawing>
          <wp:inline distT="0" distB="0" distL="0" distR="0">
            <wp:extent cx="70167" cy="70180"/>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stretch>
                      <a:fillRect/>
                    </a:stretch>
                  </pic:blipFill>
                  <pic:spPr>
                    <a:xfrm>
                      <a:off x="0" y="0"/>
                      <a:ext cx="70167" cy="70180"/>
                    </a:xfrm>
                    <a:prstGeom prst="rect">
                      <a:avLst/>
                    </a:prstGeom>
                  </pic:spPr>
                </pic:pic>
              </a:graphicData>
            </a:graphic>
          </wp:inline>
        </w:drawing>
      </w:r>
      <w:r w:rsidR="00000612" w:rsidRPr="003F790E">
        <w:rPr>
          <w:noProof/>
          <w:color w:val="B71218"/>
          <w:w w:val="95"/>
          <w:position w:val="2"/>
          <w:lang w:val="cs-CZ"/>
        </w:rPr>
        <w:tab/>
      </w:r>
      <w:r w:rsidR="00AE054E" w:rsidRPr="00AE054E">
        <w:rPr>
          <w:rFonts w:ascii="Arial Rounded MT Bold" w:eastAsia="Arial Rounded MT Bold" w:hAnsi="Arial Rounded MT Bold" w:cs="Arial Rounded MT Bold"/>
          <w:b/>
          <w:bCs/>
          <w:color w:val="B71218"/>
          <w:position w:val="1"/>
          <w:sz w:val="12"/>
          <w:szCs w:val="12"/>
          <w:lang w:val="cs-CZ"/>
        </w:rPr>
        <w:t>SK</w:t>
      </w:r>
      <w:r w:rsidR="00152893">
        <w:rPr>
          <w:rFonts w:ascii="Arial Rounded MT Bold" w:eastAsia="Arial Rounded MT Bold" w:hAnsi="Arial Rounded MT Bold" w:cs="Arial Rounded MT Bold"/>
          <w:b/>
          <w:bCs/>
          <w:color w:val="B71218"/>
          <w:position w:val="1"/>
          <w:sz w:val="12"/>
          <w:szCs w:val="12"/>
          <w:lang w:val="cs-CZ"/>
        </w:rPr>
        <w:t>LA</w:t>
      </w:r>
      <w:r w:rsidR="00AE054E" w:rsidRPr="00AE054E">
        <w:rPr>
          <w:rFonts w:ascii="Arial Rounded MT Bold" w:eastAsia="Arial Rounded MT Bold" w:hAnsi="Arial Rounded MT Bold" w:cs="Arial Rounded MT Bold"/>
          <w:b/>
          <w:bCs/>
          <w:color w:val="B71218"/>
          <w:position w:val="1"/>
          <w:sz w:val="12"/>
          <w:szCs w:val="12"/>
          <w:lang w:val="cs-CZ"/>
        </w:rPr>
        <w:t>DOVÁNÍ A EXPIRACE</w:t>
      </w:r>
    </w:p>
    <w:p w:rsidR="00000612" w:rsidRPr="003F790E" w:rsidRDefault="00AE054E" w:rsidP="003949EE">
      <w:pPr>
        <w:pStyle w:val="Zkladntext"/>
        <w:numPr>
          <w:ilvl w:val="0"/>
          <w:numId w:val="11"/>
        </w:numPr>
        <w:spacing w:before="24"/>
        <w:ind w:left="364" w:right="4" w:hanging="168"/>
        <w:jc w:val="both"/>
        <w:rPr>
          <w:color w:val="231F20"/>
          <w:lang w:val="cs-CZ"/>
        </w:rPr>
      </w:pPr>
      <w:r>
        <w:rPr>
          <w:color w:val="231F20"/>
          <w:lang w:val="cs-CZ"/>
        </w:rPr>
        <w:t xml:space="preserve">Sada </w:t>
      </w:r>
      <w:proofErr w:type="spellStart"/>
      <w:r w:rsidR="00692BAB" w:rsidRPr="003F790E">
        <w:rPr>
          <w:color w:val="231F20"/>
          <w:lang w:val="cs-CZ"/>
        </w:rPr>
        <w:t>Asan</w:t>
      </w:r>
      <w:proofErr w:type="spellEnd"/>
      <w:r w:rsidR="00692BAB" w:rsidRPr="003F790E">
        <w:rPr>
          <w:color w:val="231F20"/>
          <w:lang w:val="cs-CZ"/>
        </w:rPr>
        <w:t xml:space="preserve"> </w:t>
      </w:r>
      <w:proofErr w:type="spellStart"/>
      <w:r w:rsidR="00692BAB" w:rsidRPr="003F790E">
        <w:rPr>
          <w:color w:val="231F20"/>
          <w:lang w:val="cs-CZ"/>
        </w:rPr>
        <w:t>Easy</w:t>
      </w:r>
      <w:proofErr w:type="spellEnd"/>
      <w:r w:rsidR="00692BAB" w:rsidRPr="003F790E">
        <w:rPr>
          <w:color w:val="231F20"/>
          <w:lang w:val="cs-CZ"/>
        </w:rPr>
        <w:t xml:space="preserve"> Test</w:t>
      </w:r>
      <w:r w:rsidR="00692BAB" w:rsidRPr="003F790E">
        <w:rPr>
          <w:color w:val="231F20"/>
          <w:vertAlign w:val="superscript"/>
          <w:lang w:val="cs-CZ"/>
        </w:rPr>
        <w:t>®</w:t>
      </w:r>
      <w:r w:rsidR="00692BAB" w:rsidRPr="003F790E">
        <w:rPr>
          <w:color w:val="231F20"/>
          <w:lang w:val="cs-CZ"/>
        </w:rPr>
        <w:t xml:space="preserve"> FIV Ab/</w:t>
      </w:r>
      <w:proofErr w:type="spellStart"/>
      <w:r w:rsidR="00692BAB" w:rsidRPr="003F790E">
        <w:rPr>
          <w:color w:val="231F20"/>
          <w:lang w:val="cs-CZ"/>
        </w:rPr>
        <w:t>FeLV</w:t>
      </w:r>
      <w:proofErr w:type="spellEnd"/>
      <w:r w:rsidR="00692BAB" w:rsidRPr="003F790E">
        <w:rPr>
          <w:color w:val="231F20"/>
          <w:lang w:val="cs-CZ"/>
        </w:rPr>
        <w:t xml:space="preserve"> </w:t>
      </w:r>
      <w:r w:rsidRPr="00B54E27">
        <w:rPr>
          <w:color w:val="231F20"/>
          <w:lang w:val="cs-CZ"/>
        </w:rPr>
        <w:t xml:space="preserve">musí být skladována při teplotách mezi </w:t>
      </w:r>
      <w:r>
        <w:rPr>
          <w:color w:val="231F20"/>
          <w:lang w:val="cs-CZ"/>
        </w:rPr>
        <w:t>1</w:t>
      </w:r>
      <w:r w:rsidRPr="00B54E27">
        <w:rPr>
          <w:color w:val="231F20"/>
          <w:lang w:val="cs-CZ"/>
        </w:rPr>
        <w:t>-30 °C (3</w:t>
      </w:r>
      <w:r>
        <w:rPr>
          <w:color w:val="231F20"/>
          <w:lang w:val="cs-CZ"/>
        </w:rPr>
        <w:t>3</w:t>
      </w:r>
      <w:r w:rsidRPr="00B54E27">
        <w:rPr>
          <w:color w:val="231F20"/>
          <w:lang w:val="cs-CZ"/>
        </w:rPr>
        <w:t>,</w:t>
      </w:r>
      <w:r>
        <w:rPr>
          <w:color w:val="231F20"/>
          <w:lang w:val="cs-CZ"/>
        </w:rPr>
        <w:t>8</w:t>
      </w:r>
      <w:r w:rsidRPr="00B54E27">
        <w:rPr>
          <w:color w:val="231F20"/>
          <w:lang w:val="cs-CZ"/>
        </w:rPr>
        <w:t>-86 °F)</w:t>
      </w:r>
      <w:r>
        <w:rPr>
          <w:color w:val="231F20"/>
          <w:lang w:val="cs-CZ"/>
        </w:rPr>
        <w:t>.</w:t>
      </w:r>
      <w:r w:rsidR="003949EE" w:rsidRPr="003F790E">
        <w:rPr>
          <w:color w:val="231F20"/>
          <w:lang w:val="cs-CZ"/>
        </w:rPr>
        <w:t xml:space="preserve"> </w:t>
      </w:r>
    </w:p>
    <w:p w:rsidR="00000612" w:rsidRPr="003F790E" w:rsidRDefault="00AE054E" w:rsidP="003949EE">
      <w:pPr>
        <w:pStyle w:val="Zkladntext"/>
        <w:numPr>
          <w:ilvl w:val="0"/>
          <w:numId w:val="11"/>
        </w:numPr>
        <w:spacing w:before="24"/>
        <w:ind w:left="350" w:right="4" w:hanging="154"/>
        <w:jc w:val="both"/>
        <w:rPr>
          <w:color w:val="231F20"/>
          <w:lang w:val="cs-CZ"/>
        </w:rPr>
      </w:pPr>
      <w:r w:rsidRPr="00AE054E">
        <w:rPr>
          <w:color w:val="231F20"/>
          <w:lang w:val="cs-CZ"/>
        </w:rPr>
        <w:t xml:space="preserve">Datum </w:t>
      </w:r>
      <w:proofErr w:type="spellStart"/>
      <w:r w:rsidRPr="00AE054E">
        <w:rPr>
          <w:color w:val="231F20"/>
          <w:lang w:val="cs-CZ"/>
        </w:rPr>
        <w:t>expirace</w:t>
      </w:r>
      <w:proofErr w:type="spellEnd"/>
      <w:r w:rsidRPr="00AE054E">
        <w:rPr>
          <w:color w:val="231F20"/>
          <w:lang w:val="cs-CZ"/>
        </w:rPr>
        <w:t xml:space="preserve"> je 24 měsíců po datu výroby.</w:t>
      </w:r>
      <w:r w:rsidR="00000612" w:rsidRPr="003F790E">
        <w:rPr>
          <w:color w:val="231F20"/>
          <w:lang w:val="cs-CZ"/>
        </w:rPr>
        <w:t xml:space="preserve"> </w:t>
      </w:r>
    </w:p>
    <w:p w:rsidR="00000612" w:rsidRPr="003F790E" w:rsidRDefault="00000612" w:rsidP="00000612">
      <w:pPr>
        <w:pStyle w:val="Zkladntext"/>
        <w:spacing w:before="24"/>
        <w:ind w:right="4"/>
        <w:jc w:val="both"/>
        <w:rPr>
          <w:color w:val="231F20"/>
          <w:lang w:val="cs-CZ"/>
        </w:rPr>
      </w:pPr>
    </w:p>
    <w:p w:rsidR="00000612" w:rsidRPr="003F790E" w:rsidRDefault="00000612" w:rsidP="003949EE">
      <w:pPr>
        <w:pStyle w:val="Nadpis21"/>
        <w:tabs>
          <w:tab w:val="left" w:pos="210"/>
        </w:tabs>
        <w:ind w:left="0"/>
        <w:rPr>
          <w:color w:val="B71218"/>
          <w:position w:val="1"/>
          <w:lang w:val="cs-CZ"/>
        </w:rPr>
      </w:pPr>
      <w:r w:rsidRPr="003F790E">
        <w:rPr>
          <w:noProof/>
          <w:color w:val="B71218"/>
          <w:position w:val="1"/>
          <w:lang w:val="cs-CZ"/>
        </w:rPr>
        <w:drawing>
          <wp:inline distT="0" distB="0" distL="0" distR="0">
            <wp:extent cx="70167" cy="70180"/>
            <wp:effectExtent l="0" t="0" r="0" b="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stretch>
                      <a:fillRect/>
                    </a:stretch>
                  </pic:blipFill>
                  <pic:spPr>
                    <a:xfrm>
                      <a:off x="0" y="0"/>
                      <a:ext cx="70167" cy="70180"/>
                    </a:xfrm>
                    <a:prstGeom prst="rect">
                      <a:avLst/>
                    </a:prstGeom>
                  </pic:spPr>
                </pic:pic>
              </a:graphicData>
            </a:graphic>
          </wp:inline>
        </w:drawing>
      </w:r>
      <w:r w:rsidRPr="003F790E">
        <w:rPr>
          <w:color w:val="B71218"/>
          <w:position w:val="1"/>
          <w:lang w:val="cs-CZ"/>
        </w:rPr>
        <w:tab/>
        <w:t>LIMIT</w:t>
      </w:r>
      <w:r w:rsidR="006D7E17">
        <w:rPr>
          <w:color w:val="B71218"/>
          <w:position w:val="1"/>
          <w:lang w:val="cs-CZ"/>
        </w:rPr>
        <w:t xml:space="preserve">CE </w:t>
      </w:r>
      <w:r w:rsidRPr="003F790E">
        <w:rPr>
          <w:color w:val="B71218"/>
          <w:position w:val="1"/>
          <w:lang w:val="cs-CZ"/>
        </w:rPr>
        <w:t>TEST</w:t>
      </w:r>
      <w:r w:rsidR="006D7E17">
        <w:rPr>
          <w:color w:val="B71218"/>
          <w:position w:val="1"/>
          <w:lang w:val="cs-CZ"/>
        </w:rPr>
        <w:t>U</w:t>
      </w:r>
    </w:p>
    <w:p w:rsidR="00000612" w:rsidRDefault="00692BAB" w:rsidP="00AE054E">
      <w:pPr>
        <w:pStyle w:val="Zkladntext"/>
        <w:spacing w:before="24"/>
        <w:ind w:left="224" w:right="4"/>
        <w:jc w:val="both"/>
        <w:rPr>
          <w:color w:val="231F20"/>
          <w:lang w:val="cs-CZ"/>
        </w:rPr>
      </w:pPr>
      <w:proofErr w:type="spellStart"/>
      <w:r w:rsidRPr="003F790E">
        <w:rPr>
          <w:color w:val="231F20"/>
          <w:lang w:val="cs-CZ"/>
        </w:rPr>
        <w:t>Asan</w:t>
      </w:r>
      <w:proofErr w:type="spellEnd"/>
      <w:r w:rsidRPr="003F790E">
        <w:rPr>
          <w:color w:val="231F20"/>
          <w:lang w:val="cs-CZ"/>
        </w:rPr>
        <w:t xml:space="preserve"> </w:t>
      </w:r>
      <w:proofErr w:type="spellStart"/>
      <w:r w:rsidRPr="003F790E">
        <w:rPr>
          <w:color w:val="231F20"/>
          <w:lang w:val="cs-CZ"/>
        </w:rPr>
        <w:t>Easy</w:t>
      </w:r>
      <w:proofErr w:type="spellEnd"/>
      <w:r w:rsidRPr="003F790E">
        <w:rPr>
          <w:color w:val="231F20"/>
          <w:lang w:val="cs-CZ"/>
        </w:rPr>
        <w:t xml:space="preserve"> Test</w:t>
      </w:r>
      <w:r w:rsidRPr="003F790E">
        <w:rPr>
          <w:color w:val="231F20"/>
          <w:vertAlign w:val="superscript"/>
          <w:lang w:val="cs-CZ"/>
        </w:rPr>
        <w:t>®</w:t>
      </w:r>
      <w:r w:rsidRPr="003F790E">
        <w:rPr>
          <w:color w:val="231F20"/>
          <w:lang w:val="cs-CZ"/>
        </w:rPr>
        <w:t xml:space="preserve"> FIV Ab/</w:t>
      </w:r>
      <w:proofErr w:type="spellStart"/>
      <w:r w:rsidRPr="003F790E">
        <w:rPr>
          <w:color w:val="231F20"/>
          <w:lang w:val="cs-CZ"/>
        </w:rPr>
        <w:t>FeLV</w:t>
      </w:r>
      <w:proofErr w:type="spellEnd"/>
      <w:r w:rsidRPr="003F790E">
        <w:rPr>
          <w:color w:val="231F20"/>
          <w:lang w:val="cs-CZ"/>
        </w:rPr>
        <w:t xml:space="preserve"> </w:t>
      </w:r>
      <w:r w:rsidR="00AE054E" w:rsidRPr="00B47E9C">
        <w:rPr>
          <w:color w:val="231F20"/>
          <w:lang w:val="cs-CZ"/>
        </w:rPr>
        <w:t xml:space="preserve">je navržen pro primární screeningový test na </w:t>
      </w:r>
      <w:r w:rsidR="00AE054E">
        <w:rPr>
          <w:color w:val="231F20"/>
          <w:lang w:val="cs-CZ"/>
        </w:rPr>
        <w:t>protilátky proti viru imunodeficience koček a/nebo na antigen infekce</w:t>
      </w:r>
      <w:r w:rsidR="00AE054E" w:rsidRPr="00B47E9C">
        <w:rPr>
          <w:color w:val="231F20"/>
          <w:lang w:val="cs-CZ"/>
        </w:rPr>
        <w:t xml:space="preserve"> virem kočičí leukémie. Tato sada poskytuje rychlý a jednoduchý způsob získání </w:t>
      </w:r>
      <w:r w:rsidR="00AE054E">
        <w:rPr>
          <w:color w:val="231F20"/>
          <w:lang w:val="cs-CZ"/>
        </w:rPr>
        <w:t>velmi přesného výsledku</w:t>
      </w:r>
      <w:r w:rsidR="00AE054E" w:rsidRPr="00B47E9C">
        <w:rPr>
          <w:color w:val="231F20"/>
          <w:lang w:val="cs-CZ"/>
        </w:rPr>
        <w:t>, ale plně nevylučuje možnost falešně pozitivního či falešně negativního výsledku způsobeného různými faktory. Takže zohledněte výsledek tohoto testu, ale konečné rozhodnutí, prosím, učiňte po společném posouzení klinických projevů, výsledků dalších testů a názoru veterináře.</w:t>
      </w:r>
    </w:p>
    <w:p w:rsidR="00B848A8" w:rsidRDefault="00B848A8" w:rsidP="00AE054E">
      <w:pPr>
        <w:pStyle w:val="Zkladntext"/>
        <w:spacing w:before="24"/>
        <w:ind w:left="224" w:right="4"/>
        <w:jc w:val="both"/>
        <w:rPr>
          <w:color w:val="231F20"/>
          <w:lang w:val="cs-CZ"/>
        </w:rPr>
      </w:pPr>
    </w:p>
    <w:p w:rsidR="00B848A8" w:rsidRDefault="00B848A8" w:rsidP="00AE054E">
      <w:pPr>
        <w:pStyle w:val="Zkladntext"/>
        <w:spacing w:before="24"/>
        <w:ind w:left="224" w:right="4"/>
        <w:jc w:val="both"/>
        <w:rPr>
          <w:color w:val="231F20"/>
          <w:lang w:val="cs-CZ"/>
        </w:rPr>
      </w:pPr>
    </w:p>
    <w:p w:rsidR="00B848A8" w:rsidRPr="00B848A8" w:rsidRDefault="00B848A8" w:rsidP="00B848A8">
      <w:pPr>
        <w:rPr>
          <w:sz w:val="8"/>
          <w:szCs w:val="8"/>
        </w:rPr>
      </w:pPr>
      <w:r w:rsidRPr="00B848A8">
        <w:rPr>
          <w:sz w:val="8"/>
          <w:szCs w:val="8"/>
        </w:rPr>
        <w:t>Distributor:</w:t>
      </w:r>
    </w:p>
    <w:p w:rsidR="00B848A8" w:rsidRDefault="00B848A8" w:rsidP="00B848A8">
      <w:pPr>
        <w:rPr>
          <w:sz w:val="10"/>
          <w:szCs w:val="10"/>
        </w:rPr>
      </w:pPr>
      <w:r w:rsidRPr="00B848A8">
        <w:rPr>
          <w:sz w:val="8"/>
          <w:szCs w:val="8"/>
        </w:rPr>
        <w:t xml:space="preserve"> </w:t>
      </w:r>
      <w:r w:rsidRPr="00B848A8">
        <w:rPr>
          <w:sz w:val="8"/>
          <w:szCs w:val="8"/>
        </w:rPr>
        <w:object w:dxaOrig="271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18.4pt" o:ole="" fillcolor="window">
            <v:imagedata r:id="rId19" o:title=""/>
          </v:shape>
          <o:OLEObject Type="Embed" ProgID="Imaging.Dokument" ShapeID="_x0000_i1025" DrawAspect="Content" ObjectID="_1567260866" r:id="rId20"/>
        </w:object>
      </w:r>
      <w:r w:rsidRPr="00B848A8">
        <w:rPr>
          <w:sz w:val="10"/>
          <w:szCs w:val="10"/>
        </w:rPr>
        <w:t xml:space="preserve">spol, s r.o., Náměstí Osvoboditelů 1, </w:t>
      </w:r>
    </w:p>
    <w:p w:rsidR="00B848A8" w:rsidRPr="00B848A8" w:rsidRDefault="00B848A8" w:rsidP="00B848A8">
      <w:pPr>
        <w:rPr>
          <w:sz w:val="10"/>
          <w:szCs w:val="10"/>
        </w:rPr>
      </w:pPr>
      <w:r w:rsidRPr="00B848A8">
        <w:rPr>
          <w:sz w:val="10"/>
          <w:szCs w:val="10"/>
        </w:rPr>
        <w:t>153 00 Praha 5 – Radotín, Tel./Fax. 257910225, 257910260, 257910263</w:t>
      </w:r>
    </w:p>
    <w:p w:rsidR="00B848A8" w:rsidRPr="00B848A8" w:rsidRDefault="00B848A8" w:rsidP="00B848A8">
      <w:pPr>
        <w:rPr>
          <w:sz w:val="10"/>
          <w:szCs w:val="10"/>
        </w:rPr>
      </w:pPr>
      <w:r w:rsidRPr="00B848A8">
        <w:rPr>
          <w:sz w:val="10"/>
          <w:szCs w:val="10"/>
        </w:rPr>
        <w:t xml:space="preserve">e-mail: </w:t>
      </w:r>
      <w:hyperlink r:id="rId21" w:history="1">
        <w:r w:rsidRPr="00B848A8">
          <w:rPr>
            <w:rStyle w:val="Hypertextovodkaz"/>
            <w:sz w:val="10"/>
            <w:szCs w:val="10"/>
          </w:rPr>
          <w:t>office@dialab.c</w:t>
        </w:r>
        <w:bookmarkStart w:id="9" w:name="_Hlt40250270"/>
        <w:r w:rsidRPr="00B848A8">
          <w:rPr>
            <w:rStyle w:val="Hypertextovodkaz"/>
            <w:sz w:val="10"/>
            <w:szCs w:val="10"/>
          </w:rPr>
          <w:t>z</w:t>
        </w:r>
        <w:bookmarkEnd w:id="9"/>
      </w:hyperlink>
      <w:r w:rsidRPr="00B848A8">
        <w:rPr>
          <w:sz w:val="10"/>
          <w:szCs w:val="10"/>
        </w:rPr>
        <w:t xml:space="preserve">      URL: www.dialab.cz</w:t>
      </w:r>
    </w:p>
    <w:p w:rsidR="00B848A8" w:rsidRPr="003F790E" w:rsidRDefault="00B848A8" w:rsidP="00AE054E">
      <w:pPr>
        <w:pStyle w:val="Zkladntext"/>
        <w:spacing w:before="24"/>
        <w:ind w:left="224" w:right="4"/>
        <w:jc w:val="both"/>
        <w:rPr>
          <w:color w:val="231F20"/>
          <w:lang w:val="cs-CZ"/>
        </w:rPr>
      </w:pPr>
    </w:p>
    <w:p w:rsidR="003949EE" w:rsidRPr="003F790E" w:rsidRDefault="003949EE">
      <w:pPr>
        <w:pStyle w:val="Zkladntext"/>
        <w:spacing w:before="24"/>
        <w:ind w:left="224" w:right="4"/>
        <w:jc w:val="both"/>
        <w:rPr>
          <w:color w:val="231F20"/>
          <w:lang w:val="cs-CZ"/>
        </w:rPr>
      </w:pPr>
    </w:p>
    <w:sectPr w:rsidR="003949EE" w:rsidRPr="003F790E" w:rsidSect="00692BAB">
      <w:type w:val="continuous"/>
      <w:pgSz w:w="7258" w:h="17010"/>
      <w:pgMar w:top="284" w:right="284" w:bottom="709" w:left="284" w:header="709" w:footer="151"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D2" w:rsidRDefault="00DB6FD2" w:rsidP="00000612">
      <w:pPr>
        <w:spacing w:after="0" w:line="240" w:lineRule="auto"/>
      </w:pPr>
      <w:r>
        <w:separator/>
      </w:r>
    </w:p>
  </w:endnote>
  <w:endnote w:type="continuationSeparator" w:id="0">
    <w:p w:rsidR="00DB6FD2" w:rsidRDefault="00DB6FD2" w:rsidP="0000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Rounded MT Bold">
    <w:altName w:val="LuzSans-Book"/>
    <w:panose1 w:val="020F070403050403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Roman">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675"/>
      <w:gridCol w:w="2410"/>
      <w:gridCol w:w="1512"/>
      <w:gridCol w:w="536"/>
      <w:gridCol w:w="1773"/>
    </w:tblGrid>
    <w:tr w:rsidR="00713EAE" w:rsidTr="003949EE">
      <w:trPr>
        <w:trHeight w:val="310"/>
      </w:trPr>
      <w:tc>
        <w:tcPr>
          <w:tcW w:w="675" w:type="dxa"/>
          <w:vMerge w:val="restart"/>
          <w:tcBorders>
            <w:top w:val="single" w:sz="18" w:space="0" w:color="B71319"/>
            <w:left w:val="nil"/>
            <w:bottom w:val="nil"/>
            <w:right w:val="nil"/>
          </w:tcBorders>
        </w:tcPr>
        <w:p w:rsidR="00713EAE" w:rsidRDefault="00692BAB" w:rsidP="00713EAE">
          <w:pPr>
            <w:pStyle w:val="Zpat"/>
            <w:spacing w:before="60"/>
          </w:pPr>
          <w:r>
            <w:rPr>
              <w:noProof/>
            </w:rPr>
            <w:drawing>
              <wp:inline distT="0" distB="0" distL="0" distR="0">
                <wp:extent cx="258928" cy="349553"/>
                <wp:effectExtent l="19050" t="0" r="7772" b="0"/>
                <wp:docPr id="21" name="Obrázek 20" descr="4_3_zna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3_znak.tif"/>
                        <pic:cNvPicPr/>
                      </pic:nvPicPr>
                      <pic:blipFill>
                        <a:blip r:embed="rId1"/>
                        <a:stretch>
                          <a:fillRect/>
                        </a:stretch>
                      </pic:blipFill>
                      <pic:spPr>
                        <a:xfrm>
                          <a:off x="0" y="0"/>
                          <a:ext cx="260861" cy="352162"/>
                        </a:xfrm>
                        <a:prstGeom prst="rect">
                          <a:avLst/>
                        </a:prstGeom>
                      </pic:spPr>
                    </pic:pic>
                  </a:graphicData>
                </a:graphic>
              </wp:inline>
            </w:drawing>
          </w:r>
        </w:p>
      </w:tc>
      <w:tc>
        <w:tcPr>
          <w:tcW w:w="2410" w:type="dxa"/>
          <w:vMerge w:val="restart"/>
          <w:tcBorders>
            <w:top w:val="single" w:sz="18" w:space="0" w:color="B71319"/>
            <w:left w:val="nil"/>
            <w:bottom w:val="nil"/>
            <w:right w:val="nil"/>
          </w:tcBorders>
        </w:tcPr>
        <w:p w:rsidR="00713EAE" w:rsidRPr="00000612" w:rsidRDefault="00AE054E" w:rsidP="00713EAE">
          <w:pPr>
            <w:pStyle w:val="Zpat"/>
            <w:spacing w:before="60"/>
            <w:rPr>
              <w:rFonts w:ascii="Arial" w:hAnsi="Arial" w:cs="Arial"/>
              <w:sz w:val="10"/>
              <w:szCs w:val="10"/>
            </w:rPr>
          </w:pPr>
          <w:r w:rsidRPr="00B47E9C">
            <w:rPr>
              <w:rFonts w:ascii="Arial" w:hAnsi="Arial" w:cs="Arial"/>
              <w:sz w:val="10"/>
              <w:szCs w:val="10"/>
            </w:rPr>
            <w:t>Vyrobeno a obchodováno</w:t>
          </w:r>
          <w:r>
            <w:rPr>
              <w:rFonts w:ascii="Arial" w:hAnsi="Arial" w:cs="Arial"/>
              <w:sz w:val="10"/>
              <w:szCs w:val="10"/>
            </w:rPr>
            <w:t xml:space="preserve"> </w:t>
          </w:r>
          <w:r w:rsidR="00713EAE">
            <w:rPr>
              <w:rFonts w:ascii="Arial" w:hAnsi="Arial" w:cs="Arial"/>
              <w:sz w:val="10"/>
              <w:szCs w:val="10"/>
            </w:rPr>
            <w:t>_______________</w:t>
          </w:r>
        </w:p>
        <w:p w:rsidR="00713EAE" w:rsidRPr="00713EAE" w:rsidRDefault="00713EAE" w:rsidP="00713EAE">
          <w:pPr>
            <w:pStyle w:val="Zpat"/>
            <w:ind w:right="-196"/>
            <w:rPr>
              <w:rFonts w:ascii="Arial" w:hAnsi="Arial" w:cs="Arial"/>
              <w:b/>
              <w:spacing w:val="10"/>
              <w:sz w:val="10"/>
              <w:szCs w:val="10"/>
            </w:rPr>
          </w:pPr>
          <w:r w:rsidRPr="00713EAE">
            <w:rPr>
              <w:rFonts w:ascii="Arial" w:hAnsi="Arial" w:cs="Arial"/>
              <w:b/>
              <w:spacing w:val="10"/>
              <w:sz w:val="10"/>
              <w:szCs w:val="10"/>
            </w:rPr>
            <w:t>ASAN PHARMACEUTICAL CO., LTD</w:t>
          </w:r>
        </w:p>
        <w:p w:rsidR="00713EAE" w:rsidRDefault="00AE054E" w:rsidP="00713EAE">
          <w:pPr>
            <w:pStyle w:val="Zpat"/>
            <w:ind w:right="-196"/>
            <w:rPr>
              <w:rFonts w:ascii="Arial" w:hAnsi="Arial" w:cs="Arial"/>
              <w:sz w:val="8"/>
              <w:szCs w:val="8"/>
            </w:rPr>
          </w:pPr>
          <w:r>
            <w:rPr>
              <w:rFonts w:ascii="Arial" w:hAnsi="Arial" w:cs="Arial"/>
              <w:b/>
              <w:sz w:val="8"/>
              <w:szCs w:val="8"/>
            </w:rPr>
            <w:t xml:space="preserve">Továrna </w:t>
          </w:r>
          <w:r w:rsidRPr="00000612">
            <w:rPr>
              <w:rFonts w:ascii="Arial" w:hAnsi="Arial" w:cs="Arial"/>
              <w:b/>
              <w:sz w:val="8"/>
              <w:szCs w:val="8"/>
            </w:rPr>
            <w:t>1</w:t>
          </w:r>
          <w:r w:rsidR="00713EAE" w:rsidRPr="00000612">
            <w:rPr>
              <w:rFonts w:ascii="Arial" w:hAnsi="Arial" w:cs="Arial"/>
              <w:b/>
              <w:sz w:val="8"/>
              <w:szCs w:val="8"/>
            </w:rPr>
            <w:t>:</w:t>
          </w:r>
          <w:r w:rsidR="00713EAE" w:rsidRPr="00000612">
            <w:rPr>
              <w:rFonts w:ascii="Arial" w:hAnsi="Arial" w:cs="Arial"/>
              <w:sz w:val="8"/>
              <w:szCs w:val="8"/>
            </w:rPr>
            <w:t xml:space="preserve"> 163, </w:t>
          </w:r>
          <w:proofErr w:type="spellStart"/>
          <w:r w:rsidR="00713EAE" w:rsidRPr="00000612">
            <w:rPr>
              <w:rFonts w:ascii="Arial" w:hAnsi="Arial" w:cs="Arial"/>
              <w:sz w:val="8"/>
              <w:szCs w:val="8"/>
            </w:rPr>
            <w:t>Yeongcheon</w:t>
          </w:r>
          <w:proofErr w:type="spellEnd"/>
          <w:r w:rsidR="00713EAE" w:rsidRPr="00000612">
            <w:rPr>
              <w:rFonts w:ascii="Arial" w:hAnsi="Arial" w:cs="Arial"/>
              <w:sz w:val="8"/>
              <w:szCs w:val="8"/>
            </w:rPr>
            <w:t xml:space="preserve">-ro, </w:t>
          </w:r>
          <w:proofErr w:type="spellStart"/>
          <w:r w:rsidR="00713EAE" w:rsidRPr="00000612">
            <w:rPr>
              <w:rFonts w:ascii="Arial" w:hAnsi="Arial" w:cs="Arial"/>
              <w:sz w:val="8"/>
              <w:szCs w:val="8"/>
            </w:rPr>
            <w:t>Dongtan-myeon</w:t>
          </w:r>
          <w:proofErr w:type="spellEnd"/>
          <w:r w:rsidR="00713EAE" w:rsidRPr="00000612">
            <w:rPr>
              <w:rFonts w:ascii="Arial" w:hAnsi="Arial" w:cs="Arial"/>
              <w:sz w:val="8"/>
              <w:szCs w:val="8"/>
            </w:rPr>
            <w:t xml:space="preserve">, </w:t>
          </w:r>
          <w:r w:rsidR="00713EAE">
            <w:rPr>
              <w:rFonts w:ascii="Arial" w:hAnsi="Arial" w:cs="Arial"/>
              <w:sz w:val="8"/>
              <w:szCs w:val="8"/>
            </w:rPr>
            <w:br/>
          </w:r>
          <w:proofErr w:type="spellStart"/>
          <w:r w:rsidR="00713EAE" w:rsidRPr="00000612">
            <w:rPr>
              <w:rFonts w:ascii="Arial" w:hAnsi="Arial" w:cs="Arial"/>
              <w:sz w:val="8"/>
              <w:szCs w:val="8"/>
            </w:rPr>
            <w:t>Hwaseong</w:t>
          </w:r>
          <w:proofErr w:type="spellEnd"/>
          <w:r w:rsidR="00713EAE" w:rsidRPr="00000612">
            <w:rPr>
              <w:rFonts w:ascii="Arial" w:hAnsi="Arial" w:cs="Arial"/>
              <w:sz w:val="8"/>
              <w:szCs w:val="8"/>
            </w:rPr>
            <w:t xml:space="preserve">-si, </w:t>
          </w:r>
          <w:proofErr w:type="spellStart"/>
          <w:r w:rsidR="00713EAE" w:rsidRPr="00000612">
            <w:rPr>
              <w:rFonts w:ascii="Arial" w:hAnsi="Arial" w:cs="Arial"/>
              <w:sz w:val="8"/>
              <w:szCs w:val="8"/>
            </w:rPr>
            <w:t>Gyeonggi</w:t>
          </w:r>
          <w:proofErr w:type="spellEnd"/>
          <w:r w:rsidR="00713EAE" w:rsidRPr="00000612">
            <w:rPr>
              <w:rFonts w:ascii="Arial" w:hAnsi="Arial" w:cs="Arial"/>
              <w:sz w:val="8"/>
              <w:szCs w:val="8"/>
            </w:rPr>
            <w:t xml:space="preserve">-do, 18462, Korea </w:t>
          </w:r>
        </w:p>
        <w:p w:rsidR="00713EAE" w:rsidRPr="00000612" w:rsidRDefault="00AE054E" w:rsidP="00713EAE">
          <w:pPr>
            <w:pStyle w:val="Zpat"/>
            <w:ind w:right="-196"/>
            <w:rPr>
              <w:sz w:val="8"/>
              <w:szCs w:val="8"/>
            </w:rPr>
          </w:pPr>
          <w:r>
            <w:rPr>
              <w:rFonts w:ascii="Arial" w:hAnsi="Arial" w:cs="Arial"/>
              <w:b/>
              <w:sz w:val="8"/>
              <w:szCs w:val="8"/>
            </w:rPr>
            <w:t xml:space="preserve">Továrna </w:t>
          </w:r>
          <w:r w:rsidRPr="00000612">
            <w:rPr>
              <w:rFonts w:ascii="Arial" w:hAnsi="Arial" w:cs="Arial"/>
              <w:b/>
              <w:sz w:val="8"/>
              <w:szCs w:val="8"/>
            </w:rPr>
            <w:t>2</w:t>
          </w:r>
          <w:r w:rsidR="00713EAE" w:rsidRPr="00000612">
            <w:rPr>
              <w:rFonts w:ascii="Arial" w:hAnsi="Arial" w:cs="Arial"/>
              <w:b/>
              <w:sz w:val="8"/>
              <w:szCs w:val="8"/>
            </w:rPr>
            <w:t xml:space="preserve">: </w:t>
          </w:r>
          <w:r w:rsidR="00713EAE" w:rsidRPr="00000612">
            <w:rPr>
              <w:rFonts w:ascii="Arial" w:hAnsi="Arial" w:cs="Arial"/>
              <w:sz w:val="8"/>
              <w:szCs w:val="8"/>
            </w:rPr>
            <w:t xml:space="preserve">122-26, </w:t>
          </w:r>
          <w:proofErr w:type="spellStart"/>
          <w:r w:rsidR="00713EAE" w:rsidRPr="00000612">
            <w:rPr>
              <w:rFonts w:ascii="Arial" w:hAnsi="Arial" w:cs="Arial"/>
              <w:sz w:val="8"/>
              <w:szCs w:val="8"/>
            </w:rPr>
            <w:t>Gieopdanji</w:t>
          </w:r>
          <w:proofErr w:type="spellEnd"/>
          <w:r w:rsidR="00713EAE" w:rsidRPr="00000612">
            <w:rPr>
              <w:rFonts w:ascii="Arial" w:hAnsi="Arial" w:cs="Arial"/>
              <w:sz w:val="8"/>
              <w:szCs w:val="8"/>
            </w:rPr>
            <w:t xml:space="preserve">-ro, </w:t>
          </w:r>
          <w:proofErr w:type="spellStart"/>
          <w:r w:rsidR="00713EAE" w:rsidRPr="00000612">
            <w:rPr>
              <w:rFonts w:ascii="Arial" w:hAnsi="Arial" w:cs="Arial"/>
              <w:sz w:val="8"/>
              <w:szCs w:val="8"/>
            </w:rPr>
            <w:t>Gongdo-eup</w:t>
          </w:r>
          <w:proofErr w:type="spellEnd"/>
          <w:r w:rsidR="00713EAE" w:rsidRPr="00000612">
            <w:rPr>
              <w:rFonts w:ascii="Arial" w:hAnsi="Arial" w:cs="Arial"/>
              <w:sz w:val="8"/>
              <w:szCs w:val="8"/>
            </w:rPr>
            <w:t xml:space="preserve">, </w:t>
          </w:r>
          <w:r w:rsidR="00713EAE">
            <w:rPr>
              <w:rFonts w:ascii="Arial" w:hAnsi="Arial" w:cs="Arial"/>
              <w:sz w:val="8"/>
              <w:szCs w:val="8"/>
            </w:rPr>
            <w:br/>
          </w:r>
          <w:proofErr w:type="spellStart"/>
          <w:r w:rsidR="00713EAE" w:rsidRPr="00000612">
            <w:rPr>
              <w:rFonts w:ascii="Arial" w:hAnsi="Arial" w:cs="Arial"/>
              <w:sz w:val="8"/>
              <w:szCs w:val="8"/>
            </w:rPr>
            <w:t>Anseong</w:t>
          </w:r>
          <w:proofErr w:type="spellEnd"/>
          <w:r w:rsidR="00713EAE" w:rsidRPr="00000612">
            <w:rPr>
              <w:rFonts w:ascii="Arial" w:hAnsi="Arial" w:cs="Arial"/>
              <w:sz w:val="8"/>
              <w:szCs w:val="8"/>
            </w:rPr>
            <w:t xml:space="preserve">-si, </w:t>
          </w:r>
          <w:proofErr w:type="spellStart"/>
          <w:r w:rsidR="00713EAE" w:rsidRPr="00000612">
            <w:rPr>
              <w:rFonts w:ascii="Arial" w:hAnsi="Arial" w:cs="Arial"/>
              <w:sz w:val="8"/>
              <w:szCs w:val="8"/>
            </w:rPr>
            <w:t>Gyeonggi</w:t>
          </w:r>
          <w:proofErr w:type="spellEnd"/>
          <w:r w:rsidR="00713EAE" w:rsidRPr="00000612">
            <w:rPr>
              <w:rFonts w:ascii="Arial" w:hAnsi="Arial" w:cs="Arial"/>
              <w:sz w:val="8"/>
              <w:szCs w:val="8"/>
            </w:rPr>
            <w:t>-do,</w:t>
          </w:r>
          <w:r w:rsidR="00713EAE" w:rsidRPr="00000612">
            <w:rPr>
              <w:sz w:val="8"/>
              <w:szCs w:val="8"/>
            </w:rPr>
            <w:t xml:space="preserve"> </w:t>
          </w:r>
          <w:r w:rsidR="00713EAE" w:rsidRPr="00000612">
            <w:rPr>
              <w:rFonts w:ascii="Arial" w:hAnsi="Arial" w:cs="Arial"/>
              <w:sz w:val="8"/>
              <w:szCs w:val="8"/>
            </w:rPr>
            <w:t>17551, Korea</w:t>
          </w:r>
        </w:p>
      </w:tc>
      <w:tc>
        <w:tcPr>
          <w:tcW w:w="1512" w:type="dxa"/>
          <w:vMerge w:val="restart"/>
          <w:tcBorders>
            <w:top w:val="single" w:sz="18" w:space="0" w:color="B71319"/>
            <w:left w:val="nil"/>
            <w:bottom w:val="nil"/>
            <w:right w:val="nil"/>
          </w:tcBorders>
        </w:tcPr>
        <w:p w:rsidR="00713EAE" w:rsidRPr="00000612" w:rsidRDefault="00713EAE" w:rsidP="00713EAE">
          <w:pPr>
            <w:pStyle w:val="Nadpis31"/>
            <w:spacing w:before="60" w:line="247" w:lineRule="auto"/>
            <w:ind w:left="-40" w:right="136"/>
            <w:rPr>
              <w:rFonts w:ascii="Arial" w:hAnsi="Arial" w:cs="Arial"/>
              <w:sz w:val="10"/>
              <w:szCs w:val="10"/>
              <w:lang w:val="de-DE"/>
            </w:rPr>
          </w:pPr>
          <w:r w:rsidRPr="00000612">
            <w:rPr>
              <w:rFonts w:ascii="Arial" w:hAnsi="Arial" w:cs="Arial"/>
              <w:color w:val="231F20"/>
              <w:sz w:val="10"/>
              <w:szCs w:val="10"/>
              <w:lang w:val="de-DE"/>
            </w:rPr>
            <w:t>Tel: +82-31-376-5990~2 Fax: +82-31-376-5993</w:t>
          </w:r>
        </w:p>
        <w:p w:rsidR="00713EAE" w:rsidRPr="00000612" w:rsidRDefault="00FC6AAC" w:rsidP="00713EAE">
          <w:pPr>
            <w:pStyle w:val="Zpat"/>
            <w:ind w:left="-41"/>
            <w:rPr>
              <w:rFonts w:ascii="Arial" w:hAnsi="Arial" w:cs="Arial"/>
              <w:sz w:val="10"/>
              <w:szCs w:val="10"/>
            </w:rPr>
          </w:pPr>
          <w:hyperlink r:id="rId2">
            <w:r w:rsidR="00713EAE" w:rsidRPr="00000612">
              <w:rPr>
                <w:rFonts w:ascii="Arial" w:hAnsi="Arial" w:cs="Arial"/>
                <w:color w:val="231F20"/>
                <w:sz w:val="10"/>
                <w:szCs w:val="10"/>
                <w:lang w:val="de-DE"/>
              </w:rPr>
              <w:t>http://www.asanpharm.com</w:t>
            </w:r>
          </w:hyperlink>
        </w:p>
      </w:tc>
      <w:tc>
        <w:tcPr>
          <w:tcW w:w="536" w:type="dxa"/>
          <w:tcBorders>
            <w:top w:val="single" w:sz="18" w:space="0" w:color="B71319"/>
            <w:left w:val="nil"/>
            <w:bottom w:val="nil"/>
            <w:right w:val="nil"/>
          </w:tcBorders>
        </w:tcPr>
        <w:p w:rsidR="00713EAE" w:rsidRPr="00713EAE" w:rsidRDefault="00713EAE" w:rsidP="00713EAE">
          <w:pPr>
            <w:pStyle w:val="Zpat"/>
            <w:spacing w:before="60"/>
            <w:rPr>
              <w:rFonts w:ascii="Arial" w:hAnsi="Arial" w:cs="Arial"/>
              <w:b/>
              <w:sz w:val="16"/>
              <w:szCs w:val="16"/>
            </w:rPr>
          </w:pPr>
          <w:r w:rsidRPr="00713EAE">
            <w:rPr>
              <w:rFonts w:ascii="Arial" w:hAnsi="Arial" w:cs="Arial"/>
              <w:b/>
              <w:sz w:val="16"/>
              <w:szCs w:val="16"/>
            </w:rPr>
            <w:t>REF</w:t>
          </w:r>
        </w:p>
      </w:tc>
      <w:tc>
        <w:tcPr>
          <w:tcW w:w="1773" w:type="dxa"/>
          <w:tcBorders>
            <w:top w:val="single" w:sz="18" w:space="0" w:color="B71319"/>
            <w:left w:val="nil"/>
            <w:bottom w:val="nil"/>
            <w:right w:val="nil"/>
          </w:tcBorders>
        </w:tcPr>
        <w:p w:rsidR="00713EAE" w:rsidRPr="00E26F53" w:rsidRDefault="00AE054E" w:rsidP="00713EAE">
          <w:pPr>
            <w:spacing w:before="60"/>
            <w:ind w:left="-11"/>
            <w:rPr>
              <w:rFonts w:ascii="Arial" w:hAnsi="Arial" w:cs="Arial"/>
              <w:sz w:val="10"/>
              <w:szCs w:val="10"/>
              <w:lang w:val="pl-PL"/>
            </w:rPr>
          </w:pPr>
          <w:r w:rsidRPr="00B47E9C">
            <w:rPr>
              <w:rFonts w:ascii="Arial" w:hAnsi="Arial" w:cs="Arial"/>
              <w:color w:val="231F20"/>
              <w:sz w:val="10"/>
              <w:szCs w:val="10"/>
            </w:rPr>
            <w:t>Kód č</w:t>
          </w:r>
          <w:r w:rsidR="00713EAE" w:rsidRPr="00E26F53">
            <w:rPr>
              <w:rFonts w:ascii="Arial" w:hAnsi="Arial" w:cs="Arial"/>
              <w:color w:val="231F20"/>
              <w:sz w:val="10"/>
              <w:szCs w:val="10"/>
              <w:lang w:val="pl-PL"/>
            </w:rPr>
            <w:t xml:space="preserve">.: </w:t>
          </w:r>
          <w:r w:rsidR="00692BAB" w:rsidRPr="00E26F53">
            <w:rPr>
              <w:rFonts w:ascii="Arial" w:hAnsi="Arial" w:cs="Arial"/>
              <w:color w:val="231F20"/>
              <w:sz w:val="10"/>
              <w:szCs w:val="10"/>
              <w:lang w:val="pl-PL"/>
            </w:rPr>
            <w:t>023083</w:t>
          </w:r>
        </w:p>
        <w:p w:rsidR="00713EAE" w:rsidRPr="00000612" w:rsidRDefault="00AE054E" w:rsidP="00000612">
          <w:pPr>
            <w:pStyle w:val="Zpat"/>
            <w:rPr>
              <w:rFonts w:ascii="Arial" w:hAnsi="Arial" w:cs="Arial"/>
              <w:sz w:val="10"/>
              <w:szCs w:val="10"/>
            </w:rPr>
          </w:pPr>
          <w:r w:rsidRPr="00B47E9C">
            <w:rPr>
              <w:rFonts w:ascii="Arial" w:hAnsi="Arial" w:cs="Arial"/>
              <w:sz w:val="10"/>
              <w:szCs w:val="10"/>
            </w:rPr>
            <w:t>Kód dokumentu</w:t>
          </w:r>
          <w:r w:rsidR="00713EAE" w:rsidRPr="00E26F53">
            <w:rPr>
              <w:rFonts w:ascii="Arial" w:hAnsi="Arial" w:cs="Arial"/>
              <w:color w:val="231F20"/>
              <w:sz w:val="10"/>
              <w:szCs w:val="10"/>
              <w:lang w:val="pl-PL"/>
            </w:rPr>
            <w:t xml:space="preserve">: </w:t>
          </w:r>
          <w:r w:rsidR="00692BAB" w:rsidRPr="00E26F53">
            <w:rPr>
              <w:rFonts w:ascii="Arial" w:hAnsi="Arial" w:cs="Arial"/>
              <w:color w:val="231F20"/>
              <w:sz w:val="10"/>
              <w:szCs w:val="10"/>
              <w:lang w:val="pl-PL"/>
            </w:rPr>
            <w:t>FDUO-S0E00</w:t>
          </w:r>
        </w:p>
      </w:tc>
    </w:tr>
    <w:tr w:rsidR="00713EAE" w:rsidTr="003949EE">
      <w:trPr>
        <w:trHeight w:val="410"/>
      </w:trPr>
      <w:tc>
        <w:tcPr>
          <w:tcW w:w="675" w:type="dxa"/>
          <w:vMerge/>
          <w:tcBorders>
            <w:top w:val="nil"/>
            <w:left w:val="nil"/>
            <w:bottom w:val="nil"/>
            <w:right w:val="nil"/>
          </w:tcBorders>
        </w:tcPr>
        <w:p w:rsidR="00713EAE" w:rsidRDefault="00713EAE">
          <w:pPr>
            <w:pStyle w:val="Zpat"/>
          </w:pPr>
        </w:p>
      </w:tc>
      <w:tc>
        <w:tcPr>
          <w:tcW w:w="2410" w:type="dxa"/>
          <w:vMerge/>
          <w:tcBorders>
            <w:top w:val="nil"/>
            <w:left w:val="nil"/>
            <w:bottom w:val="nil"/>
            <w:right w:val="nil"/>
          </w:tcBorders>
        </w:tcPr>
        <w:p w:rsidR="00713EAE" w:rsidRPr="00000612" w:rsidRDefault="00713EAE" w:rsidP="00000612">
          <w:pPr>
            <w:pStyle w:val="Zpat"/>
            <w:rPr>
              <w:rFonts w:ascii="Arial" w:hAnsi="Arial" w:cs="Arial"/>
              <w:sz w:val="10"/>
              <w:szCs w:val="10"/>
            </w:rPr>
          </w:pPr>
        </w:p>
      </w:tc>
      <w:tc>
        <w:tcPr>
          <w:tcW w:w="1512" w:type="dxa"/>
          <w:vMerge/>
          <w:tcBorders>
            <w:top w:val="nil"/>
            <w:left w:val="nil"/>
            <w:bottom w:val="nil"/>
            <w:right w:val="nil"/>
          </w:tcBorders>
        </w:tcPr>
        <w:p w:rsidR="00713EAE" w:rsidRPr="00E26F53" w:rsidRDefault="00713EAE" w:rsidP="00000612">
          <w:pPr>
            <w:pStyle w:val="Nadpis31"/>
            <w:spacing w:line="247" w:lineRule="auto"/>
            <w:ind w:right="135"/>
            <w:rPr>
              <w:rFonts w:ascii="Arial" w:hAnsi="Arial" w:cs="Arial"/>
              <w:color w:val="231F20"/>
              <w:sz w:val="10"/>
              <w:szCs w:val="10"/>
              <w:lang w:val="pl-PL"/>
            </w:rPr>
          </w:pPr>
        </w:p>
      </w:tc>
      <w:tc>
        <w:tcPr>
          <w:tcW w:w="2309" w:type="dxa"/>
          <w:gridSpan w:val="2"/>
          <w:tcBorders>
            <w:top w:val="nil"/>
            <w:left w:val="nil"/>
            <w:bottom w:val="nil"/>
            <w:right w:val="nil"/>
          </w:tcBorders>
        </w:tcPr>
        <w:p w:rsidR="00713EAE" w:rsidRPr="00713EAE" w:rsidRDefault="00713EAE" w:rsidP="00000612">
          <w:pPr>
            <w:ind w:left="-12"/>
            <w:rPr>
              <w:rFonts w:ascii="Arial" w:hAnsi="Arial" w:cs="Arial"/>
              <w:b/>
              <w:color w:val="231F20"/>
              <w:sz w:val="14"/>
              <w:szCs w:val="14"/>
              <w:lang w:val="pt-BR"/>
            </w:rPr>
          </w:pPr>
          <w:r w:rsidRPr="00713EAE">
            <w:rPr>
              <w:rFonts w:ascii="Arial" w:hAnsi="Arial" w:cs="Arial"/>
              <w:b/>
              <w:color w:val="231F20"/>
              <w:sz w:val="14"/>
              <w:szCs w:val="14"/>
              <w:lang w:val="pt-BR"/>
            </w:rPr>
            <w:t>ISO13485:2003</w:t>
          </w:r>
        </w:p>
      </w:tc>
    </w:tr>
  </w:tbl>
  <w:p w:rsidR="00000612" w:rsidRPr="00000612" w:rsidRDefault="00000612">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D2" w:rsidRDefault="00DB6FD2" w:rsidP="00000612">
      <w:pPr>
        <w:spacing w:after="0" w:line="240" w:lineRule="auto"/>
      </w:pPr>
      <w:r>
        <w:separator/>
      </w:r>
    </w:p>
  </w:footnote>
  <w:footnote w:type="continuationSeparator" w:id="0">
    <w:p w:rsidR="00DB6FD2" w:rsidRDefault="00DB6FD2" w:rsidP="00000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E7E"/>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1">
    <w:nsid w:val="10390DFB"/>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2">
    <w:nsid w:val="128359C8"/>
    <w:multiLevelType w:val="hybridMultilevel"/>
    <w:tmpl w:val="1F5C545A"/>
    <w:lvl w:ilvl="0" w:tplc="0405000F">
      <w:start w:val="1"/>
      <w:numFmt w:val="decimal"/>
      <w:lvlText w:val="%1."/>
      <w:lvlJc w:val="left"/>
      <w:pPr>
        <w:ind w:left="928"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3">
    <w:nsid w:val="2AF65F1A"/>
    <w:multiLevelType w:val="hybridMultilevel"/>
    <w:tmpl w:val="46EA09B6"/>
    <w:lvl w:ilvl="0" w:tplc="0D3E679A">
      <w:start w:val="1"/>
      <w:numFmt w:val="decimal"/>
      <w:lvlText w:val="%1."/>
      <w:lvlJc w:val="left"/>
      <w:pPr>
        <w:ind w:left="383" w:hanging="88"/>
      </w:pPr>
      <w:rPr>
        <w:rFonts w:ascii="Arial" w:eastAsia="Arial" w:hAnsi="Arial" w:cs="Arial" w:hint="default"/>
        <w:color w:val="231F20"/>
        <w:w w:val="83"/>
        <w:sz w:val="11"/>
        <w:szCs w:val="11"/>
      </w:rPr>
    </w:lvl>
    <w:lvl w:ilvl="1" w:tplc="0512E626">
      <w:numFmt w:val="bullet"/>
      <w:lvlText w:val="•"/>
      <w:lvlJc w:val="left"/>
      <w:pPr>
        <w:ind w:left="688" w:hanging="88"/>
      </w:pPr>
      <w:rPr>
        <w:rFonts w:hint="default"/>
      </w:rPr>
    </w:lvl>
    <w:lvl w:ilvl="2" w:tplc="CB8EBE64">
      <w:numFmt w:val="bullet"/>
      <w:lvlText w:val="•"/>
      <w:lvlJc w:val="left"/>
      <w:pPr>
        <w:ind w:left="997" w:hanging="88"/>
      </w:pPr>
      <w:rPr>
        <w:rFonts w:hint="default"/>
      </w:rPr>
    </w:lvl>
    <w:lvl w:ilvl="3" w:tplc="9DF69790">
      <w:numFmt w:val="bullet"/>
      <w:lvlText w:val="•"/>
      <w:lvlJc w:val="left"/>
      <w:pPr>
        <w:ind w:left="1305" w:hanging="88"/>
      </w:pPr>
      <w:rPr>
        <w:rFonts w:hint="default"/>
      </w:rPr>
    </w:lvl>
    <w:lvl w:ilvl="4" w:tplc="D9DA34F4">
      <w:numFmt w:val="bullet"/>
      <w:lvlText w:val="•"/>
      <w:lvlJc w:val="left"/>
      <w:pPr>
        <w:ind w:left="1614" w:hanging="88"/>
      </w:pPr>
      <w:rPr>
        <w:rFonts w:hint="default"/>
      </w:rPr>
    </w:lvl>
    <w:lvl w:ilvl="5" w:tplc="D1B6E7D2">
      <w:numFmt w:val="bullet"/>
      <w:lvlText w:val="•"/>
      <w:lvlJc w:val="left"/>
      <w:pPr>
        <w:ind w:left="1923" w:hanging="88"/>
      </w:pPr>
      <w:rPr>
        <w:rFonts w:hint="default"/>
      </w:rPr>
    </w:lvl>
    <w:lvl w:ilvl="6" w:tplc="1FA8DCDA">
      <w:numFmt w:val="bullet"/>
      <w:lvlText w:val="•"/>
      <w:lvlJc w:val="left"/>
      <w:pPr>
        <w:ind w:left="2231" w:hanging="88"/>
      </w:pPr>
      <w:rPr>
        <w:rFonts w:hint="default"/>
      </w:rPr>
    </w:lvl>
    <w:lvl w:ilvl="7" w:tplc="3ABEFCEC">
      <w:numFmt w:val="bullet"/>
      <w:lvlText w:val="•"/>
      <w:lvlJc w:val="left"/>
      <w:pPr>
        <w:ind w:left="2540" w:hanging="88"/>
      </w:pPr>
      <w:rPr>
        <w:rFonts w:hint="default"/>
      </w:rPr>
    </w:lvl>
    <w:lvl w:ilvl="8" w:tplc="B37E93B6">
      <w:numFmt w:val="bullet"/>
      <w:lvlText w:val="•"/>
      <w:lvlJc w:val="left"/>
      <w:pPr>
        <w:ind w:left="2848" w:hanging="88"/>
      </w:pPr>
      <w:rPr>
        <w:rFonts w:hint="default"/>
      </w:rPr>
    </w:lvl>
  </w:abstractNum>
  <w:abstractNum w:abstractNumId="4">
    <w:nsid w:val="432762CA"/>
    <w:multiLevelType w:val="hybridMultilevel"/>
    <w:tmpl w:val="3A786344"/>
    <w:lvl w:ilvl="0" w:tplc="AB508B7A">
      <w:start w:val="1"/>
      <w:numFmt w:val="decimal"/>
      <w:lvlText w:val="%1."/>
      <w:lvlJc w:val="left"/>
      <w:pPr>
        <w:ind w:left="387" w:hanging="92"/>
      </w:pPr>
      <w:rPr>
        <w:rFonts w:ascii="Arial" w:eastAsia="Arial" w:hAnsi="Arial" w:cs="Arial" w:hint="default"/>
        <w:color w:val="231F20"/>
        <w:w w:val="72"/>
        <w:sz w:val="11"/>
        <w:szCs w:val="11"/>
      </w:rPr>
    </w:lvl>
    <w:lvl w:ilvl="1" w:tplc="6E808436">
      <w:numFmt w:val="bullet"/>
      <w:lvlText w:val="•"/>
      <w:lvlJc w:val="left"/>
      <w:pPr>
        <w:ind w:left="688" w:hanging="92"/>
      </w:pPr>
      <w:rPr>
        <w:rFonts w:hint="default"/>
      </w:rPr>
    </w:lvl>
    <w:lvl w:ilvl="2" w:tplc="97AE7CC4">
      <w:numFmt w:val="bullet"/>
      <w:lvlText w:val="•"/>
      <w:lvlJc w:val="left"/>
      <w:pPr>
        <w:ind w:left="997" w:hanging="92"/>
      </w:pPr>
      <w:rPr>
        <w:rFonts w:hint="default"/>
      </w:rPr>
    </w:lvl>
    <w:lvl w:ilvl="3" w:tplc="DA92BAB8">
      <w:numFmt w:val="bullet"/>
      <w:lvlText w:val="•"/>
      <w:lvlJc w:val="left"/>
      <w:pPr>
        <w:ind w:left="1305" w:hanging="92"/>
      </w:pPr>
      <w:rPr>
        <w:rFonts w:hint="default"/>
      </w:rPr>
    </w:lvl>
    <w:lvl w:ilvl="4" w:tplc="CEF2A516">
      <w:numFmt w:val="bullet"/>
      <w:lvlText w:val="•"/>
      <w:lvlJc w:val="left"/>
      <w:pPr>
        <w:ind w:left="1614" w:hanging="92"/>
      </w:pPr>
      <w:rPr>
        <w:rFonts w:hint="default"/>
      </w:rPr>
    </w:lvl>
    <w:lvl w:ilvl="5" w:tplc="EF6A64AC">
      <w:numFmt w:val="bullet"/>
      <w:lvlText w:val="•"/>
      <w:lvlJc w:val="left"/>
      <w:pPr>
        <w:ind w:left="1923" w:hanging="92"/>
      </w:pPr>
      <w:rPr>
        <w:rFonts w:hint="default"/>
      </w:rPr>
    </w:lvl>
    <w:lvl w:ilvl="6" w:tplc="BA2480CA">
      <w:numFmt w:val="bullet"/>
      <w:lvlText w:val="•"/>
      <w:lvlJc w:val="left"/>
      <w:pPr>
        <w:ind w:left="2231" w:hanging="92"/>
      </w:pPr>
      <w:rPr>
        <w:rFonts w:hint="default"/>
      </w:rPr>
    </w:lvl>
    <w:lvl w:ilvl="7" w:tplc="3992DE7E">
      <w:numFmt w:val="bullet"/>
      <w:lvlText w:val="•"/>
      <w:lvlJc w:val="left"/>
      <w:pPr>
        <w:ind w:left="2540" w:hanging="92"/>
      </w:pPr>
      <w:rPr>
        <w:rFonts w:hint="default"/>
      </w:rPr>
    </w:lvl>
    <w:lvl w:ilvl="8" w:tplc="2E46BDA2">
      <w:numFmt w:val="bullet"/>
      <w:lvlText w:val="•"/>
      <w:lvlJc w:val="left"/>
      <w:pPr>
        <w:ind w:left="2848" w:hanging="92"/>
      </w:pPr>
      <w:rPr>
        <w:rFonts w:hint="default"/>
      </w:rPr>
    </w:lvl>
  </w:abstractNum>
  <w:abstractNum w:abstractNumId="5">
    <w:nsid w:val="45DC49B7"/>
    <w:multiLevelType w:val="hybridMultilevel"/>
    <w:tmpl w:val="50AAE9B0"/>
    <w:lvl w:ilvl="0" w:tplc="925A1688">
      <w:start w:val="1"/>
      <w:numFmt w:val="decimal"/>
      <w:lvlText w:val="%1."/>
      <w:lvlJc w:val="left"/>
      <w:pPr>
        <w:ind w:left="387" w:hanging="88"/>
      </w:pPr>
      <w:rPr>
        <w:rFonts w:ascii="Arial" w:eastAsia="Arial" w:hAnsi="Arial" w:cs="Arial" w:hint="default"/>
        <w:color w:val="231F20"/>
        <w:w w:val="83"/>
        <w:sz w:val="11"/>
        <w:szCs w:val="11"/>
      </w:rPr>
    </w:lvl>
    <w:lvl w:ilvl="1" w:tplc="E1ECA61C">
      <w:numFmt w:val="bullet"/>
      <w:lvlText w:val="•"/>
      <w:lvlJc w:val="left"/>
      <w:pPr>
        <w:ind w:left="688" w:hanging="88"/>
      </w:pPr>
      <w:rPr>
        <w:rFonts w:hint="default"/>
      </w:rPr>
    </w:lvl>
    <w:lvl w:ilvl="2" w:tplc="1E8E9F66">
      <w:numFmt w:val="bullet"/>
      <w:lvlText w:val="•"/>
      <w:lvlJc w:val="left"/>
      <w:pPr>
        <w:ind w:left="997" w:hanging="88"/>
      </w:pPr>
      <w:rPr>
        <w:rFonts w:hint="default"/>
      </w:rPr>
    </w:lvl>
    <w:lvl w:ilvl="3" w:tplc="89D07A90">
      <w:numFmt w:val="bullet"/>
      <w:lvlText w:val="•"/>
      <w:lvlJc w:val="left"/>
      <w:pPr>
        <w:ind w:left="1305" w:hanging="88"/>
      </w:pPr>
      <w:rPr>
        <w:rFonts w:hint="default"/>
      </w:rPr>
    </w:lvl>
    <w:lvl w:ilvl="4" w:tplc="612EB5F4">
      <w:numFmt w:val="bullet"/>
      <w:lvlText w:val="•"/>
      <w:lvlJc w:val="left"/>
      <w:pPr>
        <w:ind w:left="1614" w:hanging="88"/>
      </w:pPr>
      <w:rPr>
        <w:rFonts w:hint="default"/>
      </w:rPr>
    </w:lvl>
    <w:lvl w:ilvl="5" w:tplc="D716E6B0">
      <w:numFmt w:val="bullet"/>
      <w:lvlText w:val="•"/>
      <w:lvlJc w:val="left"/>
      <w:pPr>
        <w:ind w:left="1923" w:hanging="88"/>
      </w:pPr>
      <w:rPr>
        <w:rFonts w:hint="default"/>
      </w:rPr>
    </w:lvl>
    <w:lvl w:ilvl="6" w:tplc="83D861D6">
      <w:numFmt w:val="bullet"/>
      <w:lvlText w:val="•"/>
      <w:lvlJc w:val="left"/>
      <w:pPr>
        <w:ind w:left="2231" w:hanging="88"/>
      </w:pPr>
      <w:rPr>
        <w:rFonts w:hint="default"/>
      </w:rPr>
    </w:lvl>
    <w:lvl w:ilvl="7" w:tplc="AC1A0808">
      <w:numFmt w:val="bullet"/>
      <w:lvlText w:val="•"/>
      <w:lvlJc w:val="left"/>
      <w:pPr>
        <w:ind w:left="2540" w:hanging="88"/>
      </w:pPr>
      <w:rPr>
        <w:rFonts w:hint="default"/>
      </w:rPr>
    </w:lvl>
    <w:lvl w:ilvl="8" w:tplc="57387614">
      <w:numFmt w:val="bullet"/>
      <w:lvlText w:val="•"/>
      <w:lvlJc w:val="left"/>
      <w:pPr>
        <w:ind w:left="2848" w:hanging="88"/>
      </w:pPr>
      <w:rPr>
        <w:rFonts w:hint="default"/>
      </w:rPr>
    </w:lvl>
  </w:abstractNum>
  <w:abstractNum w:abstractNumId="6">
    <w:nsid w:val="52321313"/>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7">
    <w:nsid w:val="53DA227E"/>
    <w:multiLevelType w:val="hybridMultilevel"/>
    <w:tmpl w:val="D86E6BE8"/>
    <w:lvl w:ilvl="0" w:tplc="FC62C8F0">
      <w:start w:val="1"/>
      <w:numFmt w:val="decimal"/>
      <w:lvlText w:val="%1."/>
      <w:lvlJc w:val="left"/>
      <w:pPr>
        <w:ind w:left="387" w:hanging="92"/>
      </w:pPr>
      <w:rPr>
        <w:rFonts w:ascii="Arial" w:eastAsia="Arial" w:hAnsi="Arial" w:cs="Arial" w:hint="default"/>
        <w:color w:val="231F20"/>
        <w:w w:val="83"/>
        <w:sz w:val="11"/>
        <w:szCs w:val="11"/>
      </w:rPr>
    </w:lvl>
    <w:lvl w:ilvl="1" w:tplc="570CB8C0">
      <w:numFmt w:val="bullet"/>
      <w:lvlText w:val="•"/>
      <w:lvlJc w:val="left"/>
      <w:pPr>
        <w:ind w:left="662" w:hanging="92"/>
      </w:pPr>
      <w:rPr>
        <w:rFonts w:hint="default"/>
      </w:rPr>
    </w:lvl>
    <w:lvl w:ilvl="2" w:tplc="1C2C3080">
      <w:numFmt w:val="bullet"/>
      <w:lvlText w:val="•"/>
      <w:lvlJc w:val="left"/>
      <w:pPr>
        <w:ind w:left="945" w:hanging="92"/>
      </w:pPr>
      <w:rPr>
        <w:rFonts w:hint="default"/>
      </w:rPr>
    </w:lvl>
    <w:lvl w:ilvl="3" w:tplc="02A4A1F6">
      <w:numFmt w:val="bullet"/>
      <w:lvlText w:val="•"/>
      <w:lvlJc w:val="left"/>
      <w:pPr>
        <w:ind w:left="1228" w:hanging="92"/>
      </w:pPr>
      <w:rPr>
        <w:rFonts w:hint="default"/>
      </w:rPr>
    </w:lvl>
    <w:lvl w:ilvl="4" w:tplc="E80255BC">
      <w:numFmt w:val="bullet"/>
      <w:lvlText w:val="•"/>
      <w:lvlJc w:val="left"/>
      <w:pPr>
        <w:ind w:left="1511" w:hanging="92"/>
      </w:pPr>
      <w:rPr>
        <w:rFonts w:hint="default"/>
      </w:rPr>
    </w:lvl>
    <w:lvl w:ilvl="5" w:tplc="9084BBE0">
      <w:numFmt w:val="bullet"/>
      <w:lvlText w:val="•"/>
      <w:lvlJc w:val="left"/>
      <w:pPr>
        <w:ind w:left="1794" w:hanging="92"/>
      </w:pPr>
      <w:rPr>
        <w:rFonts w:hint="default"/>
      </w:rPr>
    </w:lvl>
    <w:lvl w:ilvl="6" w:tplc="0A4C51A8">
      <w:numFmt w:val="bullet"/>
      <w:lvlText w:val="•"/>
      <w:lvlJc w:val="left"/>
      <w:pPr>
        <w:ind w:left="2077" w:hanging="92"/>
      </w:pPr>
      <w:rPr>
        <w:rFonts w:hint="default"/>
      </w:rPr>
    </w:lvl>
    <w:lvl w:ilvl="7" w:tplc="165C1764">
      <w:numFmt w:val="bullet"/>
      <w:lvlText w:val="•"/>
      <w:lvlJc w:val="left"/>
      <w:pPr>
        <w:ind w:left="2360" w:hanging="92"/>
      </w:pPr>
      <w:rPr>
        <w:rFonts w:hint="default"/>
      </w:rPr>
    </w:lvl>
    <w:lvl w:ilvl="8" w:tplc="CB7E15E0">
      <w:numFmt w:val="bullet"/>
      <w:lvlText w:val="•"/>
      <w:lvlJc w:val="left"/>
      <w:pPr>
        <w:ind w:left="2642" w:hanging="92"/>
      </w:pPr>
      <w:rPr>
        <w:rFonts w:hint="default"/>
      </w:rPr>
    </w:lvl>
  </w:abstractNum>
  <w:abstractNum w:abstractNumId="8">
    <w:nsid w:val="69786623"/>
    <w:multiLevelType w:val="hybridMultilevel"/>
    <w:tmpl w:val="1F5C545A"/>
    <w:lvl w:ilvl="0" w:tplc="0405000F">
      <w:start w:val="1"/>
      <w:numFmt w:val="decimal"/>
      <w:lvlText w:val="%1."/>
      <w:lvlJc w:val="left"/>
      <w:pPr>
        <w:ind w:left="928"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9">
    <w:nsid w:val="79015BBA"/>
    <w:multiLevelType w:val="hybridMultilevel"/>
    <w:tmpl w:val="6D56F5C8"/>
    <w:lvl w:ilvl="0" w:tplc="0405000F">
      <w:start w:val="1"/>
      <w:numFmt w:val="decimal"/>
      <w:lvlText w:val="%1."/>
      <w:lvlJc w:val="left"/>
      <w:pPr>
        <w:ind w:left="1056" w:hanging="360"/>
      </w:p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abstractNum w:abstractNumId="10">
    <w:nsid w:val="7E793266"/>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num w:numId="1">
    <w:abstractNumId w:val="3"/>
  </w:num>
  <w:num w:numId="2">
    <w:abstractNumId w:val="2"/>
  </w:num>
  <w:num w:numId="3">
    <w:abstractNumId w:val="5"/>
  </w:num>
  <w:num w:numId="4">
    <w:abstractNumId w:val="8"/>
  </w:num>
  <w:num w:numId="5">
    <w:abstractNumId w:val="4"/>
  </w:num>
  <w:num w:numId="6">
    <w:abstractNumId w:val="1"/>
  </w:num>
  <w:num w:numId="7">
    <w:abstractNumId w:val="7"/>
  </w:num>
  <w:num w:numId="8">
    <w:abstractNumId w:val="10"/>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5E"/>
    <w:rsid w:val="00000612"/>
    <w:rsid w:val="00020869"/>
    <w:rsid w:val="0009575B"/>
    <w:rsid w:val="000B26ED"/>
    <w:rsid w:val="000B62EB"/>
    <w:rsid w:val="00110BB7"/>
    <w:rsid w:val="00152893"/>
    <w:rsid w:val="001675E3"/>
    <w:rsid w:val="001B3C01"/>
    <w:rsid w:val="001C240A"/>
    <w:rsid w:val="0020261D"/>
    <w:rsid w:val="00290755"/>
    <w:rsid w:val="00330FF7"/>
    <w:rsid w:val="00360AFA"/>
    <w:rsid w:val="003949EE"/>
    <w:rsid w:val="003B2159"/>
    <w:rsid w:val="003F790E"/>
    <w:rsid w:val="00433B5E"/>
    <w:rsid w:val="00457657"/>
    <w:rsid w:val="00472E8C"/>
    <w:rsid w:val="0049487F"/>
    <w:rsid w:val="0060553D"/>
    <w:rsid w:val="00642C71"/>
    <w:rsid w:val="00692BAB"/>
    <w:rsid w:val="006D7E17"/>
    <w:rsid w:val="007118C6"/>
    <w:rsid w:val="00713EAE"/>
    <w:rsid w:val="00783537"/>
    <w:rsid w:val="007862CD"/>
    <w:rsid w:val="008047C0"/>
    <w:rsid w:val="00833C2B"/>
    <w:rsid w:val="00846889"/>
    <w:rsid w:val="009207B4"/>
    <w:rsid w:val="00973103"/>
    <w:rsid w:val="009D2F66"/>
    <w:rsid w:val="00A13064"/>
    <w:rsid w:val="00A82FD7"/>
    <w:rsid w:val="00AC6DA6"/>
    <w:rsid w:val="00AE054E"/>
    <w:rsid w:val="00AE61BC"/>
    <w:rsid w:val="00B36F31"/>
    <w:rsid w:val="00B703A3"/>
    <w:rsid w:val="00B848A8"/>
    <w:rsid w:val="00BC2384"/>
    <w:rsid w:val="00C27989"/>
    <w:rsid w:val="00C27C9A"/>
    <w:rsid w:val="00C52574"/>
    <w:rsid w:val="00C74076"/>
    <w:rsid w:val="00CB49E8"/>
    <w:rsid w:val="00CB6F68"/>
    <w:rsid w:val="00DB6FD2"/>
    <w:rsid w:val="00E26F53"/>
    <w:rsid w:val="00EF1D4D"/>
    <w:rsid w:val="00FC6AAC"/>
    <w:rsid w:val="00FD74F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Zstupntext">
    <w:name w:val="Placeholder Text"/>
    <w:basedOn w:val="Standardnpsmoodstavce"/>
    <w:uiPriority w:val="99"/>
    <w:semiHidden/>
    <w:rsid w:val="00457657"/>
    <w:rPr>
      <w:color w:val="808080"/>
    </w:rPr>
  </w:style>
  <w:style w:type="character" w:styleId="Hypertextovodkaz">
    <w:name w:val="Hyperlink"/>
    <w:basedOn w:val="Standardnpsmoodstavce"/>
    <w:semiHidden/>
    <w:rsid w:val="00B848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Zstupntext">
    <w:name w:val="Placeholder Text"/>
    <w:basedOn w:val="Standardnpsmoodstavce"/>
    <w:uiPriority w:val="99"/>
    <w:semiHidden/>
    <w:rsid w:val="00457657"/>
    <w:rPr>
      <w:color w:val="808080"/>
    </w:rPr>
  </w:style>
  <w:style w:type="character" w:styleId="Hypertextovodkaz">
    <w:name w:val="Hyperlink"/>
    <w:basedOn w:val="Standardnpsmoodstavce"/>
    <w:semiHidden/>
    <w:rsid w:val="00B84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mailto:office@dialab.cz" TargetMode="Externa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sanpharm.com/" TargetMode="External"/><Relationship Id="rId1" Type="http://schemas.openxmlformats.org/officeDocument/2006/relationships/image" Target="media/image2.tif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795</Words>
  <Characters>4694</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Formánková Marie</dc:creator>
  <cp:lastModifiedBy>Formánková Marie</cp:lastModifiedBy>
  <cp:revision>6</cp:revision>
  <dcterms:created xsi:type="dcterms:W3CDTF">2017-09-14T10:33:00Z</dcterms:created>
  <dcterms:modified xsi:type="dcterms:W3CDTF">2017-09-18T15:28:00Z</dcterms:modified>
</cp:coreProperties>
</file>