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87" w:rsidRPr="00267CF0" w:rsidRDefault="005D3887" w:rsidP="005D388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67CF0">
        <w:rPr>
          <w:rFonts w:asciiTheme="minorHAnsi" w:hAnsiTheme="minorHAnsi" w:cstheme="minorHAnsi"/>
          <w:b/>
        </w:rPr>
        <w:t>URANOTEST Dirofilariasis</w:t>
      </w:r>
    </w:p>
    <w:p w:rsidR="005D3887" w:rsidRPr="00267CF0" w:rsidRDefault="005D3887" w:rsidP="005D3887">
      <w:pPr>
        <w:spacing w:after="0" w:line="240" w:lineRule="auto"/>
        <w:rPr>
          <w:rFonts w:asciiTheme="minorHAnsi" w:hAnsiTheme="minorHAnsi" w:cstheme="minorHAnsi"/>
          <w:b/>
        </w:rPr>
      </w:pP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  <w:b/>
        </w:rPr>
        <w:t>Základní princip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Diagnostická sada URANOTEST Dirofilariasis je založena na </w:t>
      </w:r>
      <w:proofErr w:type="spellStart"/>
      <w:r w:rsidRPr="00267CF0">
        <w:rPr>
          <w:rFonts w:asciiTheme="minorHAnsi" w:hAnsiTheme="minorHAnsi" w:cstheme="minorHAnsi"/>
        </w:rPr>
        <w:t>imunochromatografické</w:t>
      </w:r>
      <w:proofErr w:type="spellEnd"/>
      <w:r w:rsidRPr="00267CF0">
        <w:rPr>
          <w:rFonts w:asciiTheme="minorHAnsi" w:hAnsiTheme="minorHAnsi" w:cstheme="minorHAnsi"/>
        </w:rPr>
        <w:t xml:space="preserve"> metodě a je </w:t>
      </w:r>
      <w:r w:rsidR="00E37612">
        <w:rPr>
          <w:rFonts w:asciiTheme="minorHAnsi" w:hAnsiTheme="minorHAnsi" w:cstheme="minorHAnsi"/>
        </w:rPr>
        <w:t>určena</w:t>
      </w:r>
      <w:r w:rsidRPr="00267CF0">
        <w:rPr>
          <w:rFonts w:asciiTheme="minorHAnsi" w:hAnsiTheme="minorHAnsi" w:cstheme="minorHAnsi"/>
        </w:rPr>
        <w:t xml:space="preserve"> pro kvalitativní detekci </w:t>
      </w:r>
      <w:proofErr w:type="spellStart"/>
      <w:r w:rsidRPr="00267CF0">
        <w:rPr>
          <w:rFonts w:asciiTheme="minorHAnsi" w:hAnsiTheme="minorHAnsi" w:cstheme="minorHAnsi"/>
          <w:b/>
          <w:i/>
        </w:rPr>
        <w:t>Dirofilaria</w:t>
      </w:r>
      <w:proofErr w:type="spellEnd"/>
      <w:r w:rsidRPr="00267CF0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267CF0">
        <w:rPr>
          <w:rFonts w:asciiTheme="minorHAnsi" w:hAnsiTheme="minorHAnsi" w:cstheme="minorHAnsi"/>
          <w:b/>
          <w:i/>
        </w:rPr>
        <w:t>immitis</w:t>
      </w:r>
      <w:proofErr w:type="spellEnd"/>
      <w:r w:rsidRPr="00267CF0">
        <w:rPr>
          <w:rFonts w:asciiTheme="minorHAnsi" w:hAnsiTheme="minorHAnsi" w:cstheme="minorHAnsi"/>
          <w:i/>
        </w:rPr>
        <w:t xml:space="preserve"> (D. </w:t>
      </w:r>
      <w:proofErr w:type="spellStart"/>
      <w:r w:rsidRPr="00267CF0">
        <w:rPr>
          <w:rFonts w:asciiTheme="minorHAnsi" w:hAnsiTheme="minorHAnsi" w:cstheme="minorHAnsi"/>
          <w:i/>
        </w:rPr>
        <w:t>immitis</w:t>
      </w:r>
      <w:proofErr w:type="spellEnd"/>
      <w:r w:rsidRPr="00267CF0">
        <w:rPr>
          <w:rFonts w:asciiTheme="minorHAnsi" w:hAnsiTheme="minorHAnsi" w:cstheme="minorHAnsi"/>
          <w:i/>
        </w:rPr>
        <w:t>)</w:t>
      </w:r>
      <w:r w:rsidRPr="00267CF0">
        <w:rPr>
          <w:rFonts w:asciiTheme="minorHAnsi" w:hAnsiTheme="minorHAnsi" w:cstheme="minorHAnsi"/>
        </w:rPr>
        <w:t xml:space="preserve"> v plné krvi, krevním séru a plazmě koček a psů. Test využívá specifických protilátek k odhalení antigenů </w:t>
      </w:r>
      <w:r w:rsidRPr="00267CF0">
        <w:rPr>
          <w:rFonts w:asciiTheme="minorHAnsi" w:hAnsiTheme="minorHAnsi" w:cstheme="minorHAnsi"/>
          <w:i/>
        </w:rPr>
        <w:t xml:space="preserve">D. </w:t>
      </w:r>
      <w:proofErr w:type="spellStart"/>
      <w:r w:rsidRPr="00267CF0">
        <w:rPr>
          <w:rFonts w:asciiTheme="minorHAnsi" w:hAnsiTheme="minorHAnsi" w:cstheme="minorHAnsi"/>
          <w:i/>
        </w:rPr>
        <w:t>immitis</w:t>
      </w:r>
      <w:proofErr w:type="spellEnd"/>
      <w:r w:rsidRPr="00267CF0">
        <w:rPr>
          <w:rFonts w:asciiTheme="minorHAnsi" w:hAnsiTheme="minorHAnsi" w:cstheme="minorHAnsi"/>
          <w:i/>
        </w:rPr>
        <w:t xml:space="preserve"> </w:t>
      </w:r>
      <w:r w:rsidRPr="00267CF0">
        <w:rPr>
          <w:rFonts w:asciiTheme="minorHAnsi" w:hAnsiTheme="minorHAnsi" w:cstheme="minorHAnsi"/>
        </w:rPr>
        <w:t>s vysokou citlivostí.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Test se skládá z několika překrývajících se membrán. Na jedné z membrán jsou testovací (T) a kontrolní (C) pro</w:t>
      </w:r>
      <w:r w:rsidR="005D3887" w:rsidRPr="00267CF0">
        <w:rPr>
          <w:rFonts w:asciiTheme="minorHAnsi" w:hAnsiTheme="minorHAnsi" w:cstheme="minorHAnsi"/>
        </w:rPr>
        <w:t>u</w:t>
      </w:r>
      <w:r w:rsidRPr="00267CF0">
        <w:rPr>
          <w:rFonts w:asciiTheme="minorHAnsi" w:hAnsiTheme="minorHAnsi" w:cstheme="minorHAnsi"/>
        </w:rPr>
        <w:t>žky. Proužky nejsou vidět, dokud není nanesen vzorek. Po nanesení vzorku na určené místo začíná docházet k migraci skrze membrány za pomoci kapi</w:t>
      </w:r>
      <w:r w:rsidR="008D6777">
        <w:rPr>
          <w:rFonts w:asciiTheme="minorHAnsi" w:hAnsiTheme="minorHAnsi" w:cstheme="minorHAnsi"/>
        </w:rPr>
        <w:t>lárního vzlínání</w:t>
      </w:r>
      <w:r w:rsidRPr="00267CF0">
        <w:rPr>
          <w:rFonts w:asciiTheme="minorHAnsi" w:hAnsiTheme="minorHAnsi" w:cstheme="minorHAnsi"/>
        </w:rPr>
        <w:t>. Pokud je výsledek negativní, objeví se jeden fialový proužek v oblasti C, který je označován jako kontrolní. Ten se objeví vždy pro potvrzení, že test byl proveden správně. Pokud je výsledek pozitivní, kromě proužku v oblasti C se objeví ještě druhý v oblasti T (testovací).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267CF0">
        <w:rPr>
          <w:rFonts w:asciiTheme="minorHAnsi" w:hAnsiTheme="minorHAnsi" w:cstheme="minorHAnsi"/>
          <w:b/>
          <w:u w:val="single"/>
        </w:rPr>
        <w:t>Dodávané materiály</w:t>
      </w:r>
      <w:r w:rsidR="00267CF0">
        <w:rPr>
          <w:rFonts w:asciiTheme="minorHAnsi" w:hAnsiTheme="minorHAnsi" w:cstheme="minorHAnsi"/>
          <w:b/>
          <w:u w:val="single"/>
        </w:rPr>
        <w:t xml:space="preserve"> (obsah balení)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1 – Testovací </w:t>
      </w:r>
      <w:r w:rsidR="008D6777">
        <w:rPr>
          <w:rFonts w:asciiTheme="minorHAnsi" w:hAnsiTheme="minorHAnsi" w:cstheme="minorHAnsi"/>
        </w:rPr>
        <w:t>sety</w:t>
      </w:r>
      <w:r w:rsidRPr="00267CF0">
        <w:rPr>
          <w:rFonts w:asciiTheme="minorHAnsi" w:hAnsiTheme="minorHAnsi" w:cstheme="minorHAnsi"/>
        </w:rPr>
        <w:t xml:space="preserve"> jednotlivě balen</w:t>
      </w:r>
      <w:r w:rsidR="008D6777">
        <w:rPr>
          <w:rFonts w:asciiTheme="minorHAnsi" w:hAnsiTheme="minorHAnsi" w:cstheme="minorHAnsi"/>
        </w:rPr>
        <w:t>é</w:t>
      </w:r>
      <w:r w:rsidRPr="00267CF0">
        <w:rPr>
          <w:rFonts w:asciiTheme="minorHAnsi" w:hAnsiTheme="minorHAnsi" w:cstheme="minorHAnsi"/>
        </w:rPr>
        <w:t xml:space="preserve"> v aluminiových sáčcích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2 – Jednorázové pipety k nanesení vzorku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3 – Lahvičky s antikoagulantem (EDTA) pro odběr krve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4 – Návod k použití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267CF0">
        <w:rPr>
          <w:rFonts w:asciiTheme="minorHAnsi" w:hAnsiTheme="minorHAnsi" w:cstheme="minorHAnsi"/>
          <w:b/>
          <w:u w:val="single"/>
        </w:rPr>
        <w:t>Upozornění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1 – Určeno pouze k veterinárnímu použití.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2 – Při manipulaci se vzorky používejte jednorázové rukavice. Se všemi vzorky by mělo být zacházeno jako s potenciálně infekčními. Po použití si umyjte a vydesinfikujte ruce. Zabraňte vytvoření aerosolu při nanášení vzorku. 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3 – K získání dobrých výsledků je potřeba </w:t>
      </w:r>
      <w:r w:rsidR="008D6777">
        <w:rPr>
          <w:rFonts w:asciiTheme="minorHAnsi" w:hAnsiTheme="minorHAnsi" w:cstheme="minorHAnsi"/>
        </w:rPr>
        <w:t>odebra</w:t>
      </w:r>
      <w:r w:rsidRPr="00267CF0">
        <w:rPr>
          <w:rFonts w:asciiTheme="minorHAnsi" w:hAnsiTheme="minorHAnsi" w:cstheme="minorHAnsi"/>
        </w:rPr>
        <w:t xml:space="preserve">t správný objem </w:t>
      </w:r>
      <w:r w:rsidR="008D6777">
        <w:rPr>
          <w:rFonts w:asciiTheme="minorHAnsi" w:hAnsiTheme="minorHAnsi" w:cstheme="minorHAnsi"/>
        </w:rPr>
        <w:t>krve</w:t>
      </w:r>
      <w:r w:rsidRPr="00267CF0">
        <w:rPr>
          <w:rFonts w:asciiTheme="minorHAnsi" w:hAnsiTheme="minorHAnsi" w:cstheme="minorHAnsi"/>
        </w:rPr>
        <w:t>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4 – </w:t>
      </w:r>
      <w:r w:rsidR="008D6777">
        <w:rPr>
          <w:rFonts w:asciiTheme="minorHAnsi" w:hAnsiTheme="minorHAnsi" w:cstheme="minorHAnsi"/>
        </w:rPr>
        <w:t>Testovací sety</w:t>
      </w:r>
      <w:r w:rsidRPr="00267CF0">
        <w:rPr>
          <w:rFonts w:asciiTheme="minorHAnsi" w:hAnsiTheme="minorHAnsi" w:cstheme="minorHAnsi"/>
        </w:rPr>
        <w:t xml:space="preserve"> otevírejte až před použitím.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5 – Všechna činidla musí být před provedením testu </w:t>
      </w:r>
      <w:r w:rsidR="008D6777">
        <w:rPr>
          <w:rFonts w:asciiTheme="minorHAnsi" w:hAnsiTheme="minorHAnsi" w:cstheme="minorHAnsi"/>
        </w:rPr>
        <w:t>při</w:t>
      </w:r>
      <w:r w:rsidRPr="00267CF0">
        <w:rPr>
          <w:rFonts w:asciiTheme="minorHAnsi" w:hAnsiTheme="minorHAnsi" w:cstheme="minorHAnsi"/>
        </w:rPr>
        <w:t> pokojové teplotě.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6 – Nepoužívejte</w:t>
      </w:r>
      <w:r w:rsidR="005D3887" w:rsidRPr="00267CF0">
        <w:rPr>
          <w:rFonts w:asciiTheme="minorHAnsi" w:hAnsiTheme="minorHAnsi" w:cstheme="minorHAnsi"/>
        </w:rPr>
        <w:t>,</w:t>
      </w:r>
      <w:r w:rsidRPr="00267CF0">
        <w:rPr>
          <w:rFonts w:asciiTheme="minorHAnsi" w:hAnsiTheme="minorHAnsi" w:cstheme="minorHAnsi"/>
        </w:rPr>
        <w:t xml:space="preserve"> pokud je sáček poškozený.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7 – Nepoužívejte opakovaně.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8 – Nepoužívejte činidla po vypršení expirační doby.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9 – Kvalita každého jednotlivého komponentu </w:t>
      </w:r>
      <w:r w:rsidR="008D6777">
        <w:rPr>
          <w:rFonts w:asciiTheme="minorHAnsi" w:hAnsiTheme="minorHAnsi" w:cstheme="minorHAnsi"/>
        </w:rPr>
        <w:t>jé</w:t>
      </w:r>
      <w:r w:rsidRPr="00267CF0">
        <w:rPr>
          <w:rFonts w:asciiTheme="minorHAnsi" w:hAnsiTheme="minorHAnsi" w:cstheme="minorHAnsi"/>
        </w:rPr>
        <w:t xml:space="preserve"> individuálně posuzována pro každou šarži. Nekombinujte komponenty a činidla z balení </w:t>
      </w:r>
      <w:r w:rsidR="008D6777">
        <w:rPr>
          <w:rFonts w:asciiTheme="minorHAnsi" w:hAnsiTheme="minorHAnsi" w:cstheme="minorHAnsi"/>
        </w:rPr>
        <w:t>různých šarží</w:t>
      </w:r>
      <w:r w:rsidRPr="00267CF0">
        <w:rPr>
          <w:rFonts w:asciiTheme="minorHAnsi" w:hAnsiTheme="minorHAnsi" w:cstheme="minorHAnsi"/>
        </w:rPr>
        <w:t>.</w:t>
      </w:r>
    </w:p>
    <w:p w:rsidR="005D3887" w:rsidRPr="00267CF0" w:rsidRDefault="005D3887" w:rsidP="005D3887">
      <w:pPr>
        <w:spacing w:after="0" w:line="240" w:lineRule="auto"/>
        <w:rPr>
          <w:rFonts w:asciiTheme="minorHAnsi" w:hAnsiTheme="minorHAnsi" w:cstheme="minorHAnsi"/>
        </w:rPr>
      </w:pP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  <w:b/>
        </w:rPr>
        <w:t>Skladování a stabilita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Sada musí být skladována při teplotách mezi </w:t>
      </w:r>
      <w:smartTag w:uri="urn:schemas-microsoft-com:office:smarttags" w:element="metricconverter">
        <w:smartTagPr>
          <w:attr w:name="ProductID" w:val="2 a"/>
        </w:smartTagPr>
        <w:r w:rsidRPr="00267CF0">
          <w:rPr>
            <w:rFonts w:asciiTheme="minorHAnsi" w:hAnsiTheme="minorHAnsi" w:cstheme="minorHAnsi"/>
          </w:rPr>
          <w:t>2 a</w:t>
        </w:r>
      </w:smartTag>
      <w:r w:rsidRPr="00267CF0">
        <w:rPr>
          <w:rFonts w:asciiTheme="minorHAnsi" w:hAnsiTheme="minorHAnsi" w:cstheme="minorHAnsi"/>
        </w:rPr>
        <w:t xml:space="preserve"> 30° C. Při těchto teplotách lze zaručit stabilitu až do data </w:t>
      </w:r>
      <w:r w:rsidR="006C1111" w:rsidRPr="00267CF0">
        <w:rPr>
          <w:rFonts w:asciiTheme="minorHAnsi" w:hAnsiTheme="minorHAnsi" w:cstheme="minorHAnsi"/>
        </w:rPr>
        <w:t>exspirace</w:t>
      </w:r>
      <w:r w:rsidRPr="00267CF0">
        <w:rPr>
          <w:rFonts w:asciiTheme="minorHAnsi" w:hAnsiTheme="minorHAnsi" w:cstheme="minorHAnsi"/>
        </w:rPr>
        <w:t>, které je uvedeno na krabičce a na každém jednotlivém sáčku.</w:t>
      </w:r>
    </w:p>
    <w:p w:rsidR="008E6717" w:rsidRPr="00553455" w:rsidRDefault="008E6717" w:rsidP="008E6717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u w:val="single"/>
        </w:rPr>
        <w:t xml:space="preserve">Sada </w:t>
      </w:r>
      <w:r>
        <w:rPr>
          <w:rFonts w:asciiTheme="minorHAnsi" w:hAnsiTheme="minorHAnsi" w:cstheme="minorHAnsi"/>
          <w:u w:val="single"/>
        </w:rPr>
        <w:t>je určena</w:t>
      </w:r>
      <w:r w:rsidRPr="00553455">
        <w:rPr>
          <w:rFonts w:asciiTheme="minorHAnsi" w:hAnsiTheme="minorHAnsi" w:cstheme="minorHAnsi"/>
          <w:u w:val="single"/>
        </w:rPr>
        <w:t xml:space="preserve"> pro skladování při pokojové teplotě</w:t>
      </w:r>
      <w:r>
        <w:rPr>
          <w:rFonts w:asciiTheme="minorHAnsi" w:hAnsiTheme="minorHAnsi" w:cstheme="minorHAnsi"/>
          <w:u w:val="single"/>
        </w:rPr>
        <w:t>.</w:t>
      </w:r>
      <w:r w:rsidRPr="005534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Ačkoliv</w:t>
      </w:r>
      <w:r w:rsidRPr="00553455">
        <w:rPr>
          <w:rFonts w:asciiTheme="minorHAnsi" w:hAnsiTheme="minorHAnsi" w:cstheme="minorHAnsi"/>
        </w:rPr>
        <w:t xml:space="preserve"> může být skladována i v</w:t>
      </w:r>
      <w:r>
        <w:rPr>
          <w:rFonts w:asciiTheme="minorHAnsi" w:hAnsiTheme="minorHAnsi" w:cstheme="minorHAnsi"/>
        </w:rPr>
        <w:t> </w:t>
      </w:r>
      <w:r w:rsidRPr="00553455">
        <w:rPr>
          <w:rFonts w:asciiTheme="minorHAnsi" w:hAnsiTheme="minorHAnsi" w:cstheme="minorHAnsi"/>
        </w:rPr>
        <w:t>lednici</w:t>
      </w:r>
      <w:r>
        <w:rPr>
          <w:rFonts w:asciiTheme="minorHAnsi" w:hAnsiTheme="minorHAnsi" w:cstheme="minorHAnsi"/>
        </w:rPr>
        <w:t xml:space="preserve">, </w:t>
      </w:r>
      <w:r w:rsidRPr="00553455">
        <w:rPr>
          <w:rFonts w:asciiTheme="minorHAnsi" w:hAnsiTheme="minorHAnsi" w:cstheme="minorHAnsi"/>
        </w:rPr>
        <w:t>doporuč</w:t>
      </w:r>
      <w:r>
        <w:rPr>
          <w:rFonts w:asciiTheme="minorHAnsi" w:hAnsiTheme="minorHAnsi" w:cstheme="minorHAnsi"/>
        </w:rPr>
        <w:t>uje se</w:t>
      </w:r>
      <w:r w:rsidRPr="00553455">
        <w:rPr>
          <w:rFonts w:asciiTheme="minorHAnsi" w:hAnsiTheme="minorHAnsi" w:cstheme="minorHAnsi"/>
        </w:rPr>
        <w:t xml:space="preserve"> skladovat </w:t>
      </w:r>
      <w:r>
        <w:rPr>
          <w:rFonts w:asciiTheme="minorHAnsi" w:hAnsiTheme="minorHAnsi" w:cstheme="minorHAnsi"/>
        </w:rPr>
        <w:t xml:space="preserve">jí </w:t>
      </w:r>
      <w:r w:rsidRPr="00553455">
        <w:rPr>
          <w:rFonts w:asciiTheme="minorHAnsi" w:hAnsiTheme="minorHAnsi" w:cstheme="minorHAnsi"/>
        </w:rPr>
        <w:t xml:space="preserve">při pokojové teplotě, aby se předešlo </w:t>
      </w:r>
      <w:r>
        <w:rPr>
          <w:rFonts w:asciiTheme="minorHAnsi" w:hAnsiTheme="minorHAnsi" w:cstheme="minorHAnsi"/>
        </w:rPr>
        <w:t xml:space="preserve">nutnosti </w:t>
      </w:r>
      <w:r w:rsidRPr="00553455">
        <w:rPr>
          <w:rFonts w:asciiTheme="minorHAnsi" w:hAnsiTheme="minorHAnsi" w:cstheme="minorHAnsi"/>
        </w:rPr>
        <w:t>ček</w:t>
      </w:r>
      <w:r>
        <w:rPr>
          <w:rFonts w:asciiTheme="minorHAnsi" w:hAnsiTheme="minorHAnsi" w:cstheme="minorHAnsi"/>
        </w:rPr>
        <w:t>at</w:t>
      </w:r>
      <w:r w:rsidRPr="00553455">
        <w:rPr>
          <w:rFonts w:asciiTheme="minorHAnsi" w:hAnsiTheme="minorHAnsi" w:cstheme="minorHAnsi"/>
        </w:rPr>
        <w:t xml:space="preserve"> na ohřátí činidel na pokojovou teplotu.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  <w:u w:val="single"/>
        </w:rPr>
        <w:t>NEZMRAZUJTE. Nevystavujte přímému slunečnímu svitu.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  <w:b/>
        </w:rPr>
      </w:pPr>
      <w:r w:rsidRPr="00267CF0">
        <w:rPr>
          <w:rFonts w:asciiTheme="minorHAnsi" w:hAnsiTheme="minorHAnsi" w:cstheme="minorHAnsi"/>
          <w:b/>
        </w:rPr>
        <w:t>Získání a příprava vzorku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Test může být proveden s plnou krví (ošetřenou antikoagulantem), krevním sérem nebo plazmou.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267CF0">
        <w:rPr>
          <w:rFonts w:asciiTheme="minorHAnsi" w:hAnsiTheme="minorHAnsi" w:cstheme="minorHAnsi"/>
          <w:u w:val="single"/>
        </w:rPr>
        <w:t>PLNÁ KREV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Odeberte vzorek krve pomocí standardních klinických metod do lahvičky obsahující antikoagulant (heparin, EDTA nebo citrát). Sada obsahuje lahvičky s EDTA, ale mohou být použity i jiné antikoagulanty.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Krev by měla být analyzována do 4 hodin od odběru. Pokud to není možné, může být skladována při teplotě mezi </w:t>
      </w:r>
      <w:smartTag w:uri="urn:schemas-microsoft-com:office:smarttags" w:element="metricconverter">
        <w:smartTagPr>
          <w:attr w:name="ProductID" w:val="2 a"/>
        </w:smartTagPr>
        <w:r w:rsidRPr="00267CF0">
          <w:rPr>
            <w:rFonts w:asciiTheme="minorHAnsi" w:hAnsiTheme="minorHAnsi" w:cstheme="minorHAnsi"/>
          </w:rPr>
          <w:t>2 a</w:t>
        </w:r>
      </w:smartTag>
      <w:r w:rsidRPr="00267CF0">
        <w:rPr>
          <w:rFonts w:asciiTheme="minorHAnsi" w:hAnsiTheme="minorHAnsi" w:cstheme="minorHAnsi"/>
        </w:rPr>
        <w:t xml:space="preserve"> 8° C maximálně po dobu 24 hodin. NEZMRAZUJTE, </w:t>
      </w:r>
      <w:proofErr w:type="spellStart"/>
      <w:r w:rsidRPr="00267CF0">
        <w:rPr>
          <w:rFonts w:asciiTheme="minorHAnsi" w:hAnsiTheme="minorHAnsi" w:cstheme="minorHAnsi"/>
        </w:rPr>
        <w:t>hemolyzované</w:t>
      </w:r>
      <w:proofErr w:type="spellEnd"/>
      <w:r w:rsidRPr="00267CF0">
        <w:rPr>
          <w:rFonts w:asciiTheme="minorHAnsi" w:hAnsiTheme="minorHAnsi" w:cstheme="minorHAnsi"/>
        </w:rPr>
        <w:t xml:space="preserve"> vzorky by mohly ovlivnit výsledek.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  <w:u w:val="single"/>
        </w:rPr>
        <w:t>PLAZMA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lastRenderedPageBreak/>
        <w:t>Odeberte vzorek krve pomocí standardních klinických metod do lahvičky obsahující antikoagulant (heparin, EDTA nebo citrát).</w:t>
      </w:r>
      <w:r w:rsidRPr="00267CF0">
        <w:rPr>
          <w:rFonts w:asciiTheme="minorHAnsi" w:hAnsiTheme="minorHAnsi" w:cstheme="minorHAnsi"/>
        </w:rPr>
        <w:br/>
        <w:t xml:space="preserve">Oddělte plasmu pomocí centrifugy. Plasma může být skladována při teplotě mezi </w:t>
      </w:r>
      <w:smartTag w:uri="urn:schemas-microsoft-com:office:smarttags" w:element="metricconverter">
        <w:smartTagPr>
          <w:attr w:name="ProductID" w:val="2 a"/>
        </w:smartTagPr>
        <w:r w:rsidRPr="00267CF0">
          <w:rPr>
            <w:rFonts w:asciiTheme="minorHAnsi" w:hAnsiTheme="minorHAnsi" w:cstheme="minorHAnsi"/>
          </w:rPr>
          <w:t>2 a</w:t>
        </w:r>
      </w:smartTag>
      <w:r w:rsidRPr="00267CF0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8°C"/>
        </w:smartTagPr>
        <w:r w:rsidRPr="00267CF0">
          <w:rPr>
            <w:rFonts w:asciiTheme="minorHAnsi" w:hAnsiTheme="minorHAnsi" w:cstheme="minorHAnsi"/>
          </w:rPr>
          <w:t>8°C</w:t>
        </w:r>
      </w:smartTag>
      <w:r w:rsidRPr="00267CF0">
        <w:rPr>
          <w:rFonts w:asciiTheme="minorHAnsi" w:hAnsiTheme="minorHAnsi" w:cstheme="minorHAnsi"/>
        </w:rPr>
        <w:t xml:space="preserve"> až po dobu 72 hodin. Pro konzervaci na delší časové období může být zmražena na teplotu pod -20° C.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Pokud byl vzorek zchlazen, je potřeba počkat, až dosáhne pokojové teploty.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  <w:u w:val="single"/>
        </w:rPr>
        <w:t>SÉRUM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Odeberte vzorek krve pomocí standardních klinických metod do lahvičky </w:t>
      </w:r>
      <w:r w:rsidRPr="00267CF0">
        <w:rPr>
          <w:rFonts w:asciiTheme="minorHAnsi" w:hAnsiTheme="minorHAnsi" w:cstheme="minorHAnsi"/>
          <w:u w:val="single"/>
        </w:rPr>
        <w:t>BEZ</w:t>
      </w:r>
      <w:r w:rsidRPr="00267CF0">
        <w:rPr>
          <w:rFonts w:asciiTheme="minorHAnsi" w:hAnsiTheme="minorHAnsi" w:cstheme="minorHAnsi"/>
        </w:rPr>
        <w:t xml:space="preserve"> antikoagulantu. Oddělte sérum pomocí centrifugy. Sérum může být skladováno při teplotě mezi </w:t>
      </w:r>
      <w:smartTag w:uri="urn:schemas-microsoft-com:office:smarttags" w:element="metricconverter">
        <w:smartTagPr>
          <w:attr w:name="ProductID" w:val="2 a"/>
        </w:smartTagPr>
        <w:r w:rsidRPr="00267CF0">
          <w:rPr>
            <w:rFonts w:asciiTheme="minorHAnsi" w:hAnsiTheme="minorHAnsi" w:cstheme="minorHAnsi"/>
          </w:rPr>
          <w:t>2 a</w:t>
        </w:r>
      </w:smartTag>
      <w:r w:rsidRPr="00267CF0">
        <w:rPr>
          <w:rFonts w:asciiTheme="minorHAnsi" w:hAnsiTheme="minorHAnsi" w:cstheme="minorHAnsi"/>
        </w:rPr>
        <w:t xml:space="preserve"> 8° C až po dobu 72 hodin. Pro konzervaci na delší časové období může být zmrazeno na teplotu pod       -20° C.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Pokud byl vzorek zchlazen, je potřeba počkat, až dosáhne pokojové teploty.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  <w:b/>
        </w:rPr>
        <w:t>Návod k použití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1 – Vyjměte testovací zařízení ze sáčku a umístěte ho na rovný a suchý povrch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2 – Naneste </w:t>
      </w:r>
      <w:r w:rsidRPr="00267CF0">
        <w:rPr>
          <w:rFonts w:asciiTheme="minorHAnsi" w:hAnsiTheme="minorHAnsi" w:cstheme="minorHAnsi"/>
          <w:b/>
        </w:rPr>
        <w:t>3 kapky krve</w:t>
      </w:r>
      <w:r w:rsidRPr="00267CF0">
        <w:rPr>
          <w:rFonts w:asciiTheme="minorHAnsi" w:hAnsiTheme="minorHAnsi" w:cstheme="minorHAnsi"/>
        </w:rPr>
        <w:t>, séra nebo plazmy pomocí dodávané plastové pipety do kulatého okénka na vzorek.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3 – Po </w:t>
      </w:r>
      <w:r w:rsidRPr="00267CF0">
        <w:rPr>
          <w:rFonts w:asciiTheme="minorHAnsi" w:hAnsiTheme="minorHAnsi" w:cstheme="minorHAnsi"/>
          <w:b/>
        </w:rPr>
        <w:t>5-10 minutách</w:t>
      </w:r>
      <w:r w:rsidRPr="00267CF0">
        <w:rPr>
          <w:rFonts w:asciiTheme="minorHAnsi" w:hAnsiTheme="minorHAnsi" w:cstheme="minorHAnsi"/>
        </w:rPr>
        <w:t xml:space="preserve"> odečtěte výsledek. Barevné proužky, které se objeví po 15 minutách, nemají diagnostický význam.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</w:p>
    <w:p w:rsidR="00A54CAA" w:rsidRPr="00267CF0" w:rsidRDefault="008D6777" w:rsidP="005D3887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Vyhodnocení testu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1 – </w:t>
      </w:r>
      <w:r w:rsidRPr="00267CF0">
        <w:rPr>
          <w:rFonts w:asciiTheme="minorHAnsi" w:hAnsiTheme="minorHAnsi" w:cstheme="minorHAnsi"/>
          <w:u w:val="single"/>
        </w:rPr>
        <w:t>Negativní výsledek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Objevil se pouze jeden proužek v oblasti C. Tento proužek by se měl objevit vždy.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2 – </w:t>
      </w:r>
      <w:r w:rsidRPr="00267CF0">
        <w:rPr>
          <w:rFonts w:asciiTheme="minorHAnsi" w:hAnsiTheme="minorHAnsi" w:cstheme="minorHAnsi"/>
          <w:u w:val="single"/>
        </w:rPr>
        <w:t>Pozitivní výsledek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Objevily se dva proužky – v oblasti C i T.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 xml:space="preserve">3 – </w:t>
      </w:r>
      <w:r w:rsidRPr="00267CF0">
        <w:rPr>
          <w:rFonts w:asciiTheme="minorHAnsi" w:hAnsiTheme="minorHAnsi" w:cstheme="minorHAnsi"/>
          <w:u w:val="single"/>
        </w:rPr>
        <w:t>Neplatný výsledek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Test je neplatný pokud se neobjeví proužek v kontrolní oblasti C, a to i pokud se objeví pro</w:t>
      </w:r>
      <w:r w:rsidR="005D3887" w:rsidRPr="00267CF0">
        <w:rPr>
          <w:rFonts w:asciiTheme="minorHAnsi" w:hAnsiTheme="minorHAnsi" w:cstheme="minorHAnsi"/>
        </w:rPr>
        <w:t>u</w:t>
      </w:r>
      <w:r w:rsidRPr="00267CF0">
        <w:rPr>
          <w:rFonts w:asciiTheme="minorHAnsi" w:hAnsiTheme="minorHAnsi" w:cstheme="minorHAnsi"/>
        </w:rPr>
        <w:t>žek v testovací oblasti T. Důvodem</w:t>
      </w:r>
      <w:r w:rsidR="005D3887" w:rsidRPr="00267CF0">
        <w:rPr>
          <w:rFonts w:asciiTheme="minorHAnsi" w:hAnsiTheme="minorHAnsi" w:cstheme="minorHAnsi"/>
        </w:rPr>
        <w:t xml:space="preserve"> </w:t>
      </w:r>
      <w:r w:rsidRPr="00267CF0">
        <w:rPr>
          <w:rFonts w:asciiTheme="minorHAnsi" w:hAnsiTheme="minorHAnsi" w:cstheme="minorHAnsi"/>
        </w:rPr>
        <w:t>může</w:t>
      </w:r>
      <w:r w:rsidR="005D3887" w:rsidRPr="00267CF0">
        <w:rPr>
          <w:rFonts w:asciiTheme="minorHAnsi" w:hAnsiTheme="minorHAnsi" w:cstheme="minorHAnsi"/>
        </w:rPr>
        <w:t xml:space="preserve"> </w:t>
      </w:r>
      <w:r w:rsidRPr="00267CF0">
        <w:rPr>
          <w:rFonts w:asciiTheme="minorHAnsi" w:hAnsiTheme="minorHAnsi" w:cstheme="minorHAnsi"/>
        </w:rPr>
        <w:t>být špatná manipulace se vzorkem nebo použití poškozeného testu.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267CF0">
        <w:rPr>
          <w:rFonts w:asciiTheme="minorHAnsi" w:hAnsiTheme="minorHAnsi" w:cstheme="minorHAnsi"/>
          <w:b/>
          <w:u w:val="single"/>
        </w:rPr>
        <w:t>Technická omezení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I přesto, že diagnostická sada URANOTEST Dirofilariasis prokazuje vysokou citlivost a specifitu, nelze vyloučit nízkou pravděpodobnost falešně pozitivních či negativních výsledků.</w:t>
      </w:r>
    </w:p>
    <w:p w:rsidR="00A54CAA" w:rsidRPr="00267CF0" w:rsidRDefault="00A54CAA" w:rsidP="005D3887">
      <w:pPr>
        <w:spacing w:after="0" w:line="240" w:lineRule="auto"/>
        <w:rPr>
          <w:rFonts w:asciiTheme="minorHAnsi" w:hAnsiTheme="minorHAnsi" w:cstheme="minorHAnsi"/>
        </w:rPr>
      </w:pPr>
      <w:r w:rsidRPr="00267CF0">
        <w:rPr>
          <w:rFonts w:asciiTheme="minorHAnsi" w:hAnsiTheme="minorHAnsi" w:cstheme="minorHAnsi"/>
        </w:rPr>
        <w:t>Jako u každé</w:t>
      </w:r>
      <w:r w:rsidR="008D6777">
        <w:rPr>
          <w:rFonts w:asciiTheme="minorHAnsi" w:hAnsiTheme="minorHAnsi" w:cstheme="minorHAnsi"/>
        </w:rPr>
        <w:t>ho</w:t>
      </w:r>
      <w:r w:rsidRPr="00267CF0">
        <w:rPr>
          <w:rFonts w:asciiTheme="minorHAnsi" w:hAnsiTheme="minorHAnsi" w:cstheme="minorHAnsi"/>
        </w:rPr>
        <w:t xml:space="preserve"> laboratorní</w:t>
      </w:r>
      <w:r w:rsidR="008D6777">
        <w:rPr>
          <w:rFonts w:asciiTheme="minorHAnsi" w:hAnsiTheme="minorHAnsi" w:cstheme="minorHAnsi"/>
        </w:rPr>
        <w:t>ho</w:t>
      </w:r>
      <w:r w:rsidRPr="00267CF0">
        <w:rPr>
          <w:rFonts w:asciiTheme="minorHAnsi" w:hAnsiTheme="minorHAnsi" w:cstheme="minorHAnsi"/>
        </w:rPr>
        <w:t xml:space="preserve"> proce</w:t>
      </w:r>
      <w:r w:rsidR="008D6777">
        <w:rPr>
          <w:rFonts w:asciiTheme="minorHAnsi" w:hAnsiTheme="minorHAnsi" w:cstheme="minorHAnsi"/>
        </w:rPr>
        <w:t>su</w:t>
      </w:r>
      <w:r w:rsidRPr="00267CF0">
        <w:rPr>
          <w:rFonts w:asciiTheme="minorHAnsi" w:hAnsiTheme="minorHAnsi" w:cstheme="minorHAnsi"/>
        </w:rPr>
        <w:t xml:space="preserve"> nemůže být konečná klinická diagnóza vyvozena pouze z výsledku testu. Musí být založena na souboru klinických a laboratorních proce</w:t>
      </w:r>
      <w:r w:rsidR="008D6777">
        <w:rPr>
          <w:rFonts w:asciiTheme="minorHAnsi" w:hAnsiTheme="minorHAnsi" w:cstheme="minorHAnsi"/>
        </w:rPr>
        <w:t>sů</w:t>
      </w:r>
      <w:r w:rsidRPr="00267CF0">
        <w:rPr>
          <w:rFonts w:asciiTheme="minorHAnsi" w:hAnsiTheme="minorHAnsi" w:cstheme="minorHAnsi"/>
        </w:rPr>
        <w:t>. Pokud se vyskytne pochybnost, opakujte test a/nebo porovnejte s ostatními diagnostickými metodami.</w:t>
      </w:r>
    </w:p>
    <w:p w:rsidR="00A54CAA" w:rsidRDefault="00A54CAA" w:rsidP="005D3887">
      <w:pPr>
        <w:spacing w:after="0" w:line="240" w:lineRule="auto"/>
        <w:rPr>
          <w:rFonts w:asciiTheme="minorHAnsi" w:hAnsiTheme="minorHAnsi" w:cstheme="minorHAnsi"/>
        </w:rPr>
      </w:pPr>
    </w:p>
    <w:p w:rsidR="00267CF0" w:rsidRPr="00267CF0" w:rsidRDefault="00267CF0" w:rsidP="00267CF0">
      <w:pPr>
        <w:spacing w:after="0" w:line="240" w:lineRule="auto"/>
        <w:rPr>
          <w:rFonts w:cs="Calibri"/>
          <w:b/>
        </w:rPr>
      </w:pPr>
      <w:r w:rsidRPr="00267CF0">
        <w:rPr>
          <w:rFonts w:cs="Calibri"/>
          <w:b/>
        </w:rPr>
        <w:t xml:space="preserve">Balení: </w:t>
      </w:r>
    </w:p>
    <w:p w:rsidR="00267CF0" w:rsidRPr="00267CF0" w:rsidRDefault="00267CF0" w:rsidP="00267CF0">
      <w:pPr>
        <w:spacing w:after="0" w:line="240" w:lineRule="auto"/>
        <w:rPr>
          <w:rFonts w:cs="Calibri"/>
        </w:rPr>
      </w:pPr>
      <w:r w:rsidRPr="00267CF0">
        <w:rPr>
          <w:rFonts w:cs="Calibri"/>
        </w:rPr>
        <w:t>Diagnostická sada – 1 test</w:t>
      </w:r>
    </w:p>
    <w:p w:rsidR="00267CF0" w:rsidRPr="00267CF0" w:rsidRDefault="00267CF0" w:rsidP="00267CF0">
      <w:pPr>
        <w:spacing w:after="0" w:line="240" w:lineRule="auto"/>
        <w:rPr>
          <w:rFonts w:cs="Calibri"/>
        </w:rPr>
      </w:pPr>
      <w:r w:rsidRPr="00267CF0">
        <w:rPr>
          <w:rFonts w:cs="Calibri"/>
        </w:rPr>
        <w:t>Diagnostická sada - 10 testů</w:t>
      </w:r>
    </w:p>
    <w:p w:rsidR="00267CF0" w:rsidRPr="00267CF0" w:rsidRDefault="00267CF0" w:rsidP="00267CF0">
      <w:pPr>
        <w:spacing w:after="0" w:line="240" w:lineRule="auto"/>
        <w:rPr>
          <w:rFonts w:cs="Calibri"/>
        </w:rPr>
      </w:pPr>
    </w:p>
    <w:p w:rsidR="00267CF0" w:rsidRPr="00267CF0" w:rsidRDefault="00267CF0" w:rsidP="00267CF0">
      <w:pPr>
        <w:spacing w:after="0" w:line="240" w:lineRule="auto"/>
        <w:rPr>
          <w:rFonts w:cs="Calibri"/>
        </w:rPr>
      </w:pPr>
      <w:r w:rsidRPr="00267CF0">
        <w:rPr>
          <w:rFonts w:cs="Calibri"/>
          <w:b/>
        </w:rPr>
        <w:t>Doba použitelnosti:</w:t>
      </w:r>
      <w:r w:rsidRPr="00267CF0">
        <w:rPr>
          <w:rFonts w:cs="Calibri"/>
        </w:rPr>
        <w:t xml:space="preserve"> 24 měsíců </w:t>
      </w:r>
    </w:p>
    <w:p w:rsidR="00267CF0" w:rsidRPr="00267CF0" w:rsidRDefault="00267CF0" w:rsidP="00267CF0">
      <w:pPr>
        <w:spacing w:after="0" w:line="240" w:lineRule="auto"/>
        <w:rPr>
          <w:rFonts w:cs="Calibri"/>
        </w:rPr>
      </w:pPr>
    </w:p>
    <w:p w:rsidR="00267CF0" w:rsidRPr="00267CF0" w:rsidRDefault="00267CF0" w:rsidP="00F02462">
      <w:pPr>
        <w:rPr>
          <w:rFonts w:cs="Calibri"/>
        </w:rPr>
      </w:pPr>
      <w:r w:rsidRPr="00267CF0">
        <w:rPr>
          <w:rFonts w:cs="Calibri"/>
        </w:rPr>
        <w:t>Veterinární přípravek je zapsán do Seznamu schválených veterinár</w:t>
      </w:r>
      <w:r w:rsidR="00F02462">
        <w:rPr>
          <w:rFonts w:cs="Calibri"/>
        </w:rPr>
        <w:t xml:space="preserve">ních přípravků pod ev. číslem: </w:t>
      </w:r>
      <w:r w:rsidR="00F02462">
        <w:rPr>
          <w:rFonts w:cs="Calibri"/>
        </w:rPr>
        <w:t>047-18/C</w:t>
      </w:r>
    </w:p>
    <w:p w:rsidR="00267CF0" w:rsidRPr="00267CF0" w:rsidRDefault="00267CF0" w:rsidP="00267CF0">
      <w:pPr>
        <w:rPr>
          <w:rFonts w:cs="Calibri"/>
          <w:b/>
        </w:rPr>
      </w:pPr>
      <w:r w:rsidRPr="00267CF0">
        <w:rPr>
          <w:rFonts w:cs="Calibri"/>
          <w:b/>
        </w:rPr>
        <w:t>Držitel rozhodnutí o schválení:</w:t>
      </w:r>
      <w:bookmarkStart w:id="0" w:name="_GoBack"/>
      <w:bookmarkEnd w:id="0"/>
    </w:p>
    <w:p w:rsidR="00267CF0" w:rsidRPr="00267CF0" w:rsidRDefault="00267CF0" w:rsidP="00267CF0">
      <w:pPr>
        <w:rPr>
          <w:rFonts w:cs="Calibri"/>
        </w:rPr>
      </w:pPr>
      <w:r w:rsidRPr="00267CF0">
        <w:rPr>
          <w:rFonts w:cs="Calibri"/>
        </w:rPr>
        <w:t>URANO VET, S.L.</w:t>
      </w:r>
      <w:r w:rsidRPr="00267CF0">
        <w:rPr>
          <w:rFonts w:cs="Calibri"/>
        </w:rPr>
        <w:br/>
      </w:r>
      <w:proofErr w:type="spellStart"/>
      <w:r w:rsidRPr="00267CF0">
        <w:rPr>
          <w:rFonts w:cs="Calibri"/>
        </w:rPr>
        <w:t>Avenida</w:t>
      </w:r>
      <w:proofErr w:type="spellEnd"/>
      <w:r w:rsidRPr="00267CF0">
        <w:rPr>
          <w:rFonts w:cs="Calibri"/>
        </w:rPr>
        <w:t xml:space="preserve"> Santa </w:t>
      </w:r>
      <w:proofErr w:type="spellStart"/>
      <w:r w:rsidRPr="00267CF0">
        <w:rPr>
          <w:rFonts w:cs="Calibri"/>
        </w:rPr>
        <w:t>Eulalia</w:t>
      </w:r>
      <w:proofErr w:type="spellEnd"/>
      <w:r w:rsidRPr="00267CF0">
        <w:rPr>
          <w:rFonts w:cs="Calibri"/>
        </w:rPr>
        <w:t>, 2</w:t>
      </w:r>
      <w:r w:rsidRPr="00267CF0">
        <w:rPr>
          <w:rFonts w:cs="Calibri"/>
        </w:rPr>
        <w:br/>
        <w:t xml:space="preserve">08520 Les </w:t>
      </w:r>
      <w:proofErr w:type="spellStart"/>
      <w:r w:rsidRPr="00267CF0">
        <w:rPr>
          <w:rFonts w:cs="Calibri"/>
        </w:rPr>
        <w:t>Franqueses</w:t>
      </w:r>
      <w:proofErr w:type="spellEnd"/>
      <w:r w:rsidRPr="00267CF0">
        <w:rPr>
          <w:rFonts w:cs="Calibri"/>
        </w:rPr>
        <w:t xml:space="preserve"> </w:t>
      </w:r>
      <w:proofErr w:type="spellStart"/>
      <w:r w:rsidRPr="00267CF0">
        <w:rPr>
          <w:rFonts w:cs="Calibri"/>
        </w:rPr>
        <w:t>del</w:t>
      </w:r>
      <w:proofErr w:type="spellEnd"/>
      <w:r w:rsidRPr="00267CF0">
        <w:rPr>
          <w:rFonts w:cs="Calibri"/>
        </w:rPr>
        <w:t xml:space="preserve"> </w:t>
      </w:r>
      <w:proofErr w:type="spellStart"/>
      <w:r w:rsidRPr="00267CF0">
        <w:rPr>
          <w:rFonts w:cs="Calibri"/>
        </w:rPr>
        <w:t>Valles</w:t>
      </w:r>
      <w:proofErr w:type="spellEnd"/>
      <w:r w:rsidRPr="00267CF0">
        <w:rPr>
          <w:rFonts w:cs="Calibri"/>
        </w:rPr>
        <w:t>, Barcelona</w:t>
      </w:r>
      <w:r w:rsidRPr="00267CF0">
        <w:rPr>
          <w:rFonts w:cs="Calibri"/>
        </w:rPr>
        <w:br/>
        <w:t>Španělsko</w:t>
      </w:r>
    </w:p>
    <w:p w:rsidR="00267CF0" w:rsidRPr="00267CF0" w:rsidRDefault="00267CF0" w:rsidP="00267CF0">
      <w:pPr>
        <w:rPr>
          <w:rFonts w:cs="Calibri"/>
        </w:rPr>
      </w:pPr>
      <w:r w:rsidRPr="00267CF0">
        <w:rPr>
          <w:rFonts w:cs="Calibri"/>
          <w:b/>
        </w:rPr>
        <w:lastRenderedPageBreak/>
        <w:t>Distributor v ČR:</w:t>
      </w:r>
      <w:r w:rsidRPr="00267CF0">
        <w:rPr>
          <w:rFonts w:cs="Calibri"/>
          <w:b/>
        </w:rPr>
        <w:br/>
      </w:r>
      <w:proofErr w:type="spellStart"/>
      <w:r w:rsidRPr="00267CF0">
        <w:rPr>
          <w:rFonts w:cs="Calibri"/>
        </w:rPr>
        <w:t>Altercan</w:t>
      </w:r>
      <w:proofErr w:type="spellEnd"/>
      <w:r w:rsidRPr="00267CF0">
        <w:rPr>
          <w:rFonts w:cs="Calibri"/>
        </w:rPr>
        <w:t xml:space="preserve">, s. r. o., Na </w:t>
      </w:r>
      <w:proofErr w:type="spellStart"/>
      <w:r w:rsidRPr="00267CF0">
        <w:rPr>
          <w:rFonts w:cs="Calibri"/>
        </w:rPr>
        <w:t>Říháku</w:t>
      </w:r>
      <w:proofErr w:type="spellEnd"/>
      <w:r w:rsidRPr="00267CF0">
        <w:rPr>
          <w:rFonts w:cs="Calibri"/>
        </w:rPr>
        <w:t xml:space="preserve"> 1125/17, 153 00 Praha 5 - Radotín</w:t>
      </w:r>
    </w:p>
    <w:p w:rsidR="00267CF0" w:rsidRPr="00267CF0" w:rsidRDefault="00267CF0" w:rsidP="005D3887">
      <w:pPr>
        <w:spacing w:after="0" w:line="240" w:lineRule="auto"/>
        <w:rPr>
          <w:rFonts w:asciiTheme="minorHAnsi" w:hAnsiTheme="minorHAnsi" w:cstheme="minorHAnsi"/>
        </w:rPr>
      </w:pPr>
    </w:p>
    <w:sectPr w:rsidR="00267CF0" w:rsidRPr="00267CF0" w:rsidSect="005E52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07" w:rsidRDefault="00692207" w:rsidP="009F1B34">
      <w:pPr>
        <w:spacing w:after="0" w:line="240" w:lineRule="auto"/>
      </w:pPr>
      <w:r>
        <w:separator/>
      </w:r>
    </w:p>
  </w:endnote>
  <w:endnote w:type="continuationSeparator" w:id="0">
    <w:p w:rsidR="00692207" w:rsidRDefault="00692207" w:rsidP="009F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34" w:rsidRPr="009F1B34" w:rsidRDefault="009F1B34" w:rsidP="009F1B34">
    <w:pPr>
      <w:pStyle w:val="Zpat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9F1B34">
      <w:rPr>
        <w:rFonts w:cs="Calibri"/>
        <w:sz w:val="20"/>
        <w:szCs w:val="20"/>
      </w:rPr>
      <w:t>Altercan</w:t>
    </w:r>
    <w:proofErr w:type="spellEnd"/>
    <w:r w:rsidRPr="009F1B34">
      <w:rPr>
        <w:rFonts w:cs="Calibri"/>
        <w:sz w:val="20"/>
        <w:szCs w:val="20"/>
      </w:rPr>
      <w:t xml:space="preserve">, s. r. o, Na </w:t>
    </w:r>
    <w:proofErr w:type="spellStart"/>
    <w:r w:rsidRPr="009F1B34">
      <w:rPr>
        <w:rFonts w:cs="Calibri"/>
        <w:sz w:val="20"/>
        <w:szCs w:val="20"/>
      </w:rPr>
      <w:t>Říháku</w:t>
    </w:r>
    <w:proofErr w:type="spellEnd"/>
    <w:r w:rsidRPr="009F1B34">
      <w:rPr>
        <w:rFonts w:cs="Calibri"/>
        <w:sz w:val="20"/>
        <w:szCs w:val="20"/>
      </w:rPr>
      <w:t xml:space="preserve"> 1125/17, 153 00 Praha 5 – Radotín</w:t>
    </w:r>
  </w:p>
  <w:p w:rsidR="009F1B34" w:rsidRPr="009F1B34" w:rsidRDefault="009F1B34" w:rsidP="009F1B34">
    <w:pPr>
      <w:pStyle w:val="Zpat"/>
      <w:spacing w:after="0" w:line="240" w:lineRule="auto"/>
      <w:jc w:val="center"/>
      <w:rPr>
        <w:rFonts w:cs="Calibri"/>
        <w:sz w:val="20"/>
        <w:szCs w:val="20"/>
      </w:rPr>
    </w:pPr>
    <w:r w:rsidRPr="009F1B34">
      <w:rPr>
        <w:rFonts w:cs="Calibri"/>
        <w:sz w:val="20"/>
        <w:szCs w:val="20"/>
      </w:rPr>
      <w:t xml:space="preserve">Tel. 606 609 300, </w:t>
    </w:r>
    <w:hyperlink r:id="rId1" w:history="1">
      <w:r w:rsidRPr="009F1B34">
        <w:rPr>
          <w:rStyle w:val="Hypertextovodkaz"/>
          <w:rFonts w:cs="Calibri"/>
          <w:sz w:val="20"/>
          <w:szCs w:val="20"/>
        </w:rPr>
        <w:t>info@altercan.com</w:t>
      </w:r>
    </w:hyperlink>
    <w:r w:rsidRPr="009F1B34">
      <w:rPr>
        <w:rFonts w:cs="Calibri"/>
        <w:sz w:val="20"/>
        <w:szCs w:val="20"/>
      </w:rPr>
      <w:t>, www.altercan.com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07" w:rsidRDefault="00692207" w:rsidP="009F1B34">
      <w:pPr>
        <w:spacing w:after="0" w:line="240" w:lineRule="auto"/>
      </w:pPr>
      <w:r>
        <w:separator/>
      </w:r>
    </w:p>
  </w:footnote>
  <w:footnote w:type="continuationSeparator" w:id="0">
    <w:p w:rsidR="00692207" w:rsidRDefault="00692207" w:rsidP="009F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CE"/>
    <w:rsid w:val="001E0981"/>
    <w:rsid w:val="00267CF0"/>
    <w:rsid w:val="002A55F7"/>
    <w:rsid w:val="002E42A2"/>
    <w:rsid w:val="00357844"/>
    <w:rsid w:val="003640B5"/>
    <w:rsid w:val="003752C3"/>
    <w:rsid w:val="00486043"/>
    <w:rsid w:val="005D3887"/>
    <w:rsid w:val="005E52A8"/>
    <w:rsid w:val="00692207"/>
    <w:rsid w:val="006C1111"/>
    <w:rsid w:val="006E03CD"/>
    <w:rsid w:val="00837E73"/>
    <w:rsid w:val="00863FDE"/>
    <w:rsid w:val="008B274F"/>
    <w:rsid w:val="008D6777"/>
    <w:rsid w:val="008E45CA"/>
    <w:rsid w:val="008E6717"/>
    <w:rsid w:val="009A5B11"/>
    <w:rsid w:val="009F1B34"/>
    <w:rsid w:val="00A54CAA"/>
    <w:rsid w:val="00B02DCE"/>
    <w:rsid w:val="00BE438A"/>
    <w:rsid w:val="00C02698"/>
    <w:rsid w:val="00C224ED"/>
    <w:rsid w:val="00D756C1"/>
    <w:rsid w:val="00E37612"/>
    <w:rsid w:val="00E75E41"/>
    <w:rsid w:val="00F02462"/>
    <w:rsid w:val="00FB7831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2A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1B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1B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1B34"/>
    <w:rPr>
      <w:lang w:eastAsia="en-US"/>
    </w:rPr>
  </w:style>
  <w:style w:type="character" w:styleId="Hypertextovodkaz">
    <w:name w:val="Hyperlink"/>
    <w:uiPriority w:val="99"/>
    <w:unhideWhenUsed/>
    <w:rsid w:val="009F1B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2A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1B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1B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1B34"/>
    <w:rPr>
      <w:lang w:eastAsia="en-US"/>
    </w:rPr>
  </w:style>
  <w:style w:type="character" w:styleId="Hypertextovodkaz">
    <w:name w:val="Hyperlink"/>
    <w:uiPriority w:val="99"/>
    <w:unhideWhenUsed/>
    <w:rsid w:val="009F1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ter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Císařovská</dc:creator>
  <cp:keywords/>
  <dc:description/>
  <cp:lastModifiedBy>Klapková Kristýna</cp:lastModifiedBy>
  <cp:revision>6</cp:revision>
  <dcterms:created xsi:type="dcterms:W3CDTF">2018-04-16T11:10:00Z</dcterms:created>
  <dcterms:modified xsi:type="dcterms:W3CDTF">2018-05-07T12:55:00Z</dcterms:modified>
</cp:coreProperties>
</file>