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31" w:rsidRDefault="00DB2D31" w:rsidP="00DB2D31">
      <w:pPr>
        <w:rPr>
          <w:b/>
        </w:rPr>
      </w:pPr>
    </w:p>
    <w:p w:rsidR="005C1E1D" w:rsidRPr="00CF2DBE" w:rsidRDefault="005C1E1D" w:rsidP="00DB2D31">
      <w:pPr>
        <w:rPr>
          <w:rFonts w:asciiTheme="minorHAnsi" w:hAnsiTheme="minorHAnsi"/>
          <w:sz w:val="22"/>
          <w:szCs w:val="22"/>
        </w:rPr>
      </w:pPr>
      <w:r w:rsidRPr="00CF2DBE">
        <w:rPr>
          <w:rFonts w:asciiTheme="minorHAnsi" w:hAnsiTheme="minorHAnsi"/>
          <w:sz w:val="22"/>
          <w:szCs w:val="22"/>
        </w:rPr>
        <w:t>Text na etiketu – přelepka</w:t>
      </w:r>
    </w:p>
    <w:p w:rsidR="005C1E1D" w:rsidRPr="00DB2D31" w:rsidRDefault="005C1E1D" w:rsidP="00DB2D31">
      <w:pPr>
        <w:rPr>
          <w:b/>
        </w:rPr>
      </w:pPr>
    </w:p>
    <w:p w:rsidR="005C1E1D" w:rsidRDefault="005C1E1D" w:rsidP="00DB2D31"/>
    <w:p w:rsidR="005C1E1D" w:rsidRPr="00CF2DBE" w:rsidRDefault="005C1E1D" w:rsidP="0033201E">
      <w:pPr>
        <w:jc w:val="both"/>
        <w:rPr>
          <w:b/>
        </w:rPr>
      </w:pPr>
      <w:r w:rsidRPr="00CF2DBE">
        <w:rPr>
          <w:b/>
        </w:rPr>
        <w:t xml:space="preserve">CARR &amp; DAY &amp; MARTIN </w:t>
      </w:r>
      <w:r w:rsidR="00DB2D31" w:rsidRPr="00CF2DBE">
        <w:rPr>
          <w:b/>
        </w:rPr>
        <w:t>PROTECTION PLUS</w:t>
      </w:r>
    </w:p>
    <w:p w:rsidR="00DB2D31" w:rsidRPr="00DB2D31" w:rsidRDefault="00DB2D31" w:rsidP="0033201E">
      <w:pPr>
        <w:jc w:val="both"/>
      </w:pPr>
      <w:r w:rsidRPr="00DB2D31">
        <w:t xml:space="preserve"> </w:t>
      </w:r>
    </w:p>
    <w:p w:rsidR="00CF2DBE" w:rsidRDefault="00DB2D31" w:rsidP="0033201E">
      <w:pPr>
        <w:jc w:val="both"/>
        <w:rPr>
          <w:color w:val="000000"/>
        </w:rPr>
      </w:pPr>
      <w:r w:rsidRPr="00DB2D31">
        <w:rPr>
          <w:color w:val="000000"/>
        </w:rPr>
        <w:t>Mast</w:t>
      </w:r>
      <w:r w:rsidR="002A0815">
        <w:rPr>
          <w:color w:val="000000"/>
        </w:rPr>
        <w:t xml:space="preserve"> působící antibakteriálně</w:t>
      </w:r>
      <w:r w:rsidRPr="00DB2D31">
        <w:rPr>
          <w:color w:val="000000"/>
        </w:rPr>
        <w:t xml:space="preserve">, obsahující přírodní minerální tuky. Obsahuje také citronelu, </w:t>
      </w:r>
      <w:r w:rsidR="00CF2DBE">
        <w:rPr>
          <w:color w:val="000000"/>
        </w:rPr>
        <w:t xml:space="preserve">jejíž vůně, je známá tím, že </w:t>
      </w:r>
      <w:r w:rsidRPr="00DB2D31">
        <w:rPr>
          <w:color w:val="000000"/>
        </w:rPr>
        <w:t>hmyz</w:t>
      </w:r>
      <w:r w:rsidR="00CF2DBE">
        <w:rPr>
          <w:color w:val="000000"/>
        </w:rPr>
        <w:t xml:space="preserve"> </w:t>
      </w:r>
      <w:r w:rsidR="00C22C0C">
        <w:rPr>
          <w:color w:val="000000"/>
        </w:rPr>
        <w:t>odpuzuje</w:t>
      </w:r>
      <w:r w:rsidRPr="00DB2D31">
        <w:rPr>
          <w:color w:val="000000"/>
        </w:rPr>
        <w:t>. Ideální pro použití na citlivá místa, ranky, odřeniny. Po nanesení vytváří voděodolnou bariéru, která chrání ošetřené místo</w:t>
      </w:r>
      <w:r w:rsidR="00C22C0C">
        <w:rPr>
          <w:color w:val="000000"/>
        </w:rPr>
        <w:t xml:space="preserve"> před vodou a blátem. Zároveň </w:t>
      </w:r>
      <w:proofErr w:type="gramStart"/>
      <w:r w:rsidR="00C22C0C">
        <w:rPr>
          <w:color w:val="000000"/>
        </w:rPr>
        <w:t xml:space="preserve">působí </w:t>
      </w:r>
      <w:r w:rsidRPr="00DB2D31">
        <w:rPr>
          <w:color w:val="000000"/>
        </w:rPr>
        <w:t xml:space="preserve"> proti</w:t>
      </w:r>
      <w:proofErr w:type="gramEnd"/>
      <w:r w:rsidRPr="00DB2D31">
        <w:rPr>
          <w:color w:val="000000"/>
        </w:rPr>
        <w:t xml:space="preserve"> bakteriím a hmyzu</w:t>
      </w:r>
      <w:r w:rsidR="00CF2DBE">
        <w:rPr>
          <w:color w:val="000000"/>
        </w:rPr>
        <w:t xml:space="preserve"> </w:t>
      </w:r>
      <w:r w:rsidR="00C22C0C">
        <w:rPr>
          <w:color w:val="000000"/>
        </w:rPr>
        <w:t xml:space="preserve">a tím vytváří lepší podmínky pro </w:t>
      </w:r>
      <w:r w:rsidRPr="00DB2D31">
        <w:rPr>
          <w:color w:val="000000"/>
        </w:rPr>
        <w:t xml:space="preserve"> hojení</w:t>
      </w:r>
      <w:r w:rsidR="00C22C0C">
        <w:rPr>
          <w:color w:val="000000"/>
        </w:rPr>
        <w:t xml:space="preserve"> drobných poranění.</w:t>
      </w:r>
    </w:p>
    <w:p w:rsidR="000E4429" w:rsidRDefault="000E4429" w:rsidP="0033201E">
      <w:pPr>
        <w:jc w:val="both"/>
        <w:rPr>
          <w:color w:val="000000"/>
        </w:rPr>
      </w:pPr>
    </w:p>
    <w:p w:rsidR="00DB2D31" w:rsidRDefault="00DB2D31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F2DBE">
        <w:rPr>
          <w:rFonts w:asciiTheme="minorHAnsi" w:hAnsiTheme="minorHAnsi"/>
          <w:b/>
          <w:color w:val="000000"/>
          <w:sz w:val="22"/>
          <w:szCs w:val="22"/>
        </w:rPr>
        <w:t>NÁVOD NA POUŽITÍ</w:t>
      </w:r>
      <w:r w:rsidR="00CF2DBE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CF2DBE">
        <w:rPr>
          <w:rFonts w:asciiTheme="minorHAnsi" w:hAnsiTheme="minorHAnsi"/>
          <w:color w:val="000000"/>
          <w:sz w:val="22"/>
          <w:szCs w:val="22"/>
        </w:rPr>
        <w:t xml:space="preserve">Aplikujte na </w:t>
      </w:r>
      <w:r w:rsidR="00C22C0C">
        <w:rPr>
          <w:rFonts w:asciiTheme="minorHAnsi" w:hAnsiTheme="minorHAnsi"/>
          <w:color w:val="000000"/>
          <w:sz w:val="22"/>
          <w:szCs w:val="22"/>
        </w:rPr>
        <w:t xml:space="preserve">očištěné </w:t>
      </w:r>
      <w:r w:rsidRPr="00CF2DBE">
        <w:rPr>
          <w:rFonts w:asciiTheme="minorHAnsi" w:hAnsiTheme="minorHAnsi"/>
          <w:color w:val="000000"/>
          <w:sz w:val="22"/>
          <w:szCs w:val="22"/>
        </w:rPr>
        <w:t xml:space="preserve">místo. K ošetření </w:t>
      </w:r>
      <w:r w:rsidR="00C22C0C">
        <w:rPr>
          <w:rFonts w:asciiTheme="minorHAnsi" w:hAnsiTheme="minorHAnsi"/>
          <w:color w:val="000000"/>
          <w:sz w:val="22"/>
          <w:szCs w:val="22"/>
        </w:rPr>
        <w:t xml:space="preserve">použijte </w:t>
      </w:r>
      <w:r w:rsidRPr="00CF2DBE">
        <w:rPr>
          <w:rFonts w:asciiTheme="minorHAnsi" w:hAnsiTheme="minorHAnsi"/>
          <w:color w:val="000000"/>
          <w:sz w:val="22"/>
          <w:szCs w:val="22"/>
        </w:rPr>
        <w:t xml:space="preserve">dostatek masti na pokrytí celého postiženého místa. Používejte denně nebo dle potřeby. Ideální je použití jako </w:t>
      </w:r>
      <w:r w:rsidR="00C22C0C">
        <w:rPr>
          <w:rFonts w:asciiTheme="minorHAnsi" w:hAnsiTheme="minorHAnsi"/>
          <w:color w:val="000000"/>
          <w:sz w:val="22"/>
          <w:szCs w:val="22"/>
        </w:rPr>
        <w:t xml:space="preserve">ochrana </w:t>
      </w:r>
      <w:r w:rsidRPr="00CF2DBE">
        <w:rPr>
          <w:rFonts w:asciiTheme="minorHAnsi" w:hAnsiTheme="minorHAnsi"/>
          <w:color w:val="000000"/>
          <w:sz w:val="22"/>
          <w:szCs w:val="22"/>
        </w:rPr>
        <w:t xml:space="preserve">např. </w:t>
      </w:r>
      <w:r w:rsidR="00C22C0C">
        <w:rPr>
          <w:rFonts w:asciiTheme="minorHAnsi" w:hAnsiTheme="minorHAnsi"/>
          <w:color w:val="000000"/>
          <w:sz w:val="22"/>
          <w:szCs w:val="22"/>
        </w:rPr>
        <w:t xml:space="preserve">proti </w:t>
      </w:r>
      <w:r w:rsidRPr="00CF2DBE">
        <w:rPr>
          <w:rFonts w:asciiTheme="minorHAnsi" w:hAnsiTheme="minorHAnsi"/>
          <w:color w:val="000000"/>
          <w:sz w:val="22"/>
          <w:szCs w:val="22"/>
        </w:rPr>
        <w:t>pokousání muškami na citlivých místech.</w:t>
      </w:r>
    </w:p>
    <w:p w:rsidR="005D7CED" w:rsidRPr="00CF2DBE" w:rsidRDefault="005D7CED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D7CED" w:rsidRDefault="00DB2D31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F2DBE">
        <w:rPr>
          <w:rFonts w:asciiTheme="minorHAnsi" w:hAnsiTheme="minorHAnsi"/>
          <w:b/>
          <w:color w:val="000000"/>
          <w:sz w:val="22"/>
          <w:szCs w:val="22"/>
        </w:rPr>
        <w:t>SKLADOVÁN</w:t>
      </w:r>
      <w:r w:rsidRPr="00CF2DBE">
        <w:rPr>
          <w:rFonts w:asciiTheme="minorHAnsi" w:hAnsiTheme="minorHAnsi"/>
          <w:color w:val="000000"/>
          <w:sz w:val="22"/>
          <w:szCs w:val="22"/>
        </w:rPr>
        <w:t>Í: V</w:t>
      </w:r>
      <w:r w:rsidR="005D7CED">
        <w:rPr>
          <w:rFonts w:asciiTheme="minorHAnsi" w:hAnsiTheme="minorHAnsi"/>
          <w:color w:val="000000"/>
          <w:sz w:val="22"/>
          <w:szCs w:val="22"/>
        </w:rPr>
        <w:t> </w:t>
      </w:r>
      <w:r w:rsidRPr="00CF2DBE">
        <w:rPr>
          <w:rFonts w:asciiTheme="minorHAnsi" w:hAnsiTheme="minorHAnsi"/>
          <w:color w:val="000000"/>
          <w:sz w:val="22"/>
          <w:szCs w:val="22"/>
        </w:rPr>
        <w:t>chladu</w:t>
      </w:r>
      <w:r w:rsidR="005D7CED">
        <w:rPr>
          <w:rFonts w:asciiTheme="minorHAnsi" w:hAnsiTheme="minorHAnsi"/>
          <w:color w:val="000000"/>
          <w:sz w:val="22"/>
          <w:szCs w:val="22"/>
        </w:rPr>
        <w:t>,</w:t>
      </w:r>
      <w:r w:rsidR="00CF2D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F2DBE">
        <w:rPr>
          <w:rFonts w:asciiTheme="minorHAnsi" w:hAnsiTheme="minorHAnsi"/>
          <w:color w:val="000000"/>
          <w:sz w:val="22"/>
          <w:szCs w:val="22"/>
        </w:rPr>
        <w:t>suchu</w:t>
      </w:r>
      <w:r w:rsidR="005D7CED">
        <w:rPr>
          <w:rFonts w:asciiTheme="minorHAnsi" w:hAnsiTheme="minorHAnsi"/>
          <w:color w:val="000000"/>
          <w:sz w:val="22"/>
          <w:szCs w:val="22"/>
        </w:rPr>
        <w:t xml:space="preserve"> a mimo dosah slunečního záření. Uchovávejte mimo dosah dětí.</w:t>
      </w:r>
    </w:p>
    <w:p w:rsidR="005D7CED" w:rsidRDefault="005D7CED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D7CED" w:rsidRPr="00DE02B4" w:rsidRDefault="005D7CED" w:rsidP="0033201E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>UPOZORNĚNÍ: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FA0CFE">
        <w:rPr>
          <w:rFonts w:asciiTheme="minorHAnsi" w:hAnsiTheme="minorHAnsi" w:cs="Arial"/>
          <w:sz w:val="22"/>
          <w:szCs w:val="22"/>
        </w:rPr>
        <w:t>Pouze pro zvířata.</w:t>
      </w:r>
      <w:r w:rsidRPr="00DE02B4">
        <w:rPr>
          <w:rFonts w:asciiTheme="minorHAnsi" w:hAnsiTheme="minorHAnsi" w:cs="Arial"/>
          <w:b/>
          <w:sz w:val="22"/>
          <w:szCs w:val="22"/>
        </w:rPr>
        <w:t xml:space="preserve"> </w:t>
      </w:r>
      <w:r w:rsidR="009479F3">
        <w:rPr>
          <w:rFonts w:asciiTheme="minorHAnsi" w:hAnsiTheme="minorHAnsi" w:cs="Arial"/>
          <w:sz w:val="22"/>
          <w:szCs w:val="22"/>
        </w:rPr>
        <w:t>Pouze</w:t>
      </w:r>
      <w:r w:rsidRPr="00DE02B4">
        <w:rPr>
          <w:rFonts w:asciiTheme="minorHAnsi" w:hAnsiTheme="minorHAnsi" w:cs="Arial"/>
          <w:sz w:val="22"/>
          <w:szCs w:val="22"/>
        </w:rPr>
        <w:t xml:space="preserve"> pro vnější použití.</w:t>
      </w:r>
    </w:p>
    <w:p w:rsidR="005D7CED" w:rsidRDefault="00DB2D31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F2DBE">
        <w:rPr>
          <w:rFonts w:asciiTheme="minorHAnsi" w:hAnsiTheme="minorHAnsi"/>
          <w:color w:val="000000"/>
          <w:sz w:val="22"/>
          <w:szCs w:val="22"/>
        </w:rPr>
        <w:t xml:space="preserve">     </w:t>
      </w:r>
    </w:p>
    <w:p w:rsidR="005D7CED" w:rsidRDefault="00DB2D31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F2DBE">
        <w:rPr>
          <w:rFonts w:asciiTheme="minorHAnsi" w:hAnsiTheme="minorHAnsi"/>
          <w:b/>
          <w:color w:val="000000"/>
          <w:sz w:val="22"/>
          <w:szCs w:val="22"/>
        </w:rPr>
        <w:t>SLOŽENÍ</w:t>
      </w:r>
      <w:r w:rsidRPr="00CF2DBE">
        <w:rPr>
          <w:rFonts w:asciiTheme="minorHAnsi" w:hAnsiTheme="minorHAnsi"/>
          <w:color w:val="000000"/>
          <w:sz w:val="22"/>
          <w:szCs w:val="22"/>
        </w:rPr>
        <w:t xml:space="preserve">: lékařská vazelína, </w:t>
      </w:r>
      <w:r w:rsidR="00C22C0C">
        <w:rPr>
          <w:rFonts w:asciiTheme="minorHAnsi" w:hAnsiTheme="minorHAnsi"/>
          <w:color w:val="000000"/>
          <w:sz w:val="22"/>
          <w:szCs w:val="22"/>
        </w:rPr>
        <w:t xml:space="preserve">esenciální olej - </w:t>
      </w:r>
      <w:r w:rsidRPr="00CF2DBE">
        <w:rPr>
          <w:rFonts w:asciiTheme="minorHAnsi" w:hAnsiTheme="minorHAnsi"/>
          <w:color w:val="000000"/>
          <w:sz w:val="22"/>
          <w:szCs w:val="22"/>
        </w:rPr>
        <w:t>citronela, antibakteriální</w:t>
      </w:r>
      <w:r w:rsidR="005D7CED">
        <w:rPr>
          <w:rFonts w:asciiTheme="minorHAnsi" w:hAnsiTheme="minorHAnsi"/>
          <w:color w:val="000000"/>
          <w:sz w:val="22"/>
          <w:szCs w:val="22"/>
        </w:rPr>
        <w:t xml:space="preserve"> složka</w:t>
      </w:r>
      <w:r w:rsidR="00CF2DBE">
        <w:rPr>
          <w:rFonts w:asciiTheme="minorHAnsi" w:hAnsiTheme="minorHAnsi"/>
          <w:color w:val="000000"/>
          <w:sz w:val="22"/>
          <w:szCs w:val="22"/>
        </w:rPr>
        <w:t>.</w:t>
      </w:r>
    </w:p>
    <w:p w:rsidR="00CF2DBE" w:rsidRPr="00CF2DBE" w:rsidRDefault="00CF2DBE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B2D31" w:rsidRDefault="005D7CED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F2DBE">
        <w:rPr>
          <w:rFonts w:asciiTheme="minorHAnsi" w:hAnsiTheme="minorHAnsi"/>
          <w:b/>
          <w:color w:val="000000"/>
          <w:sz w:val="22"/>
          <w:szCs w:val="22"/>
        </w:rPr>
        <w:t>VÝROBCE</w:t>
      </w:r>
      <w:r w:rsidR="00DB2D31" w:rsidRPr="00CF2DBE">
        <w:rPr>
          <w:rFonts w:asciiTheme="minorHAnsi" w:hAnsiTheme="minorHAnsi"/>
          <w:color w:val="000000"/>
          <w:sz w:val="22"/>
          <w:szCs w:val="22"/>
        </w:rPr>
        <w:t xml:space="preserve">: </w:t>
      </w:r>
      <w:proofErr w:type="spellStart"/>
      <w:r w:rsidR="00DB2D31" w:rsidRPr="00CF2DBE">
        <w:rPr>
          <w:rFonts w:asciiTheme="minorHAnsi" w:hAnsiTheme="minorHAnsi"/>
          <w:color w:val="000000"/>
          <w:sz w:val="22"/>
          <w:szCs w:val="22"/>
        </w:rPr>
        <w:t>Carr</w:t>
      </w:r>
      <w:proofErr w:type="spellEnd"/>
      <w:r w:rsidR="00DB2D31" w:rsidRPr="00CF2DBE">
        <w:rPr>
          <w:rFonts w:asciiTheme="minorHAnsi" w:hAnsiTheme="minorHAnsi"/>
          <w:color w:val="000000"/>
          <w:sz w:val="22"/>
          <w:szCs w:val="22"/>
        </w:rPr>
        <w:t xml:space="preserve"> &amp; </w:t>
      </w:r>
      <w:proofErr w:type="spellStart"/>
      <w:r w:rsidR="00DB2D31" w:rsidRPr="00CF2DBE">
        <w:rPr>
          <w:rFonts w:asciiTheme="minorHAnsi" w:hAnsiTheme="minorHAnsi"/>
          <w:color w:val="000000"/>
          <w:sz w:val="22"/>
          <w:szCs w:val="22"/>
        </w:rPr>
        <w:t>Day</w:t>
      </w:r>
      <w:proofErr w:type="spellEnd"/>
      <w:r w:rsidR="00DB2D31" w:rsidRPr="00CF2DBE">
        <w:rPr>
          <w:rFonts w:asciiTheme="minorHAnsi" w:hAnsiTheme="minorHAnsi"/>
          <w:color w:val="000000"/>
          <w:sz w:val="22"/>
          <w:szCs w:val="22"/>
        </w:rPr>
        <w:t xml:space="preserve"> &amp; Martin Ltd, Animal House, </w:t>
      </w:r>
      <w:proofErr w:type="spellStart"/>
      <w:r w:rsidR="00DB2D31" w:rsidRPr="00CF2DBE">
        <w:rPr>
          <w:rFonts w:asciiTheme="minorHAnsi" w:hAnsiTheme="minorHAnsi"/>
          <w:color w:val="000000"/>
          <w:sz w:val="22"/>
          <w:szCs w:val="22"/>
        </w:rPr>
        <w:t>Boundary</w:t>
      </w:r>
      <w:proofErr w:type="spellEnd"/>
      <w:r w:rsidR="00DB2D31" w:rsidRPr="00CF2DB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B2D31" w:rsidRPr="00CF2DBE">
        <w:rPr>
          <w:rFonts w:asciiTheme="minorHAnsi" w:hAnsiTheme="minorHAnsi"/>
          <w:color w:val="000000"/>
          <w:sz w:val="22"/>
          <w:szCs w:val="22"/>
        </w:rPr>
        <w:t>Road</w:t>
      </w:r>
      <w:proofErr w:type="spellEnd"/>
      <w:r w:rsidR="00DB2D31" w:rsidRPr="00CF2DBE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DB2D31" w:rsidRPr="00CF2DBE">
        <w:rPr>
          <w:rFonts w:asciiTheme="minorHAnsi" w:hAnsiTheme="minorHAnsi"/>
          <w:color w:val="000000"/>
          <w:sz w:val="22"/>
          <w:szCs w:val="22"/>
        </w:rPr>
        <w:t>Lytham</w:t>
      </w:r>
      <w:proofErr w:type="spellEnd"/>
      <w:r w:rsidR="00DB2D31" w:rsidRPr="00CF2DBE">
        <w:rPr>
          <w:rFonts w:asciiTheme="minorHAnsi" w:hAnsiTheme="minorHAnsi"/>
          <w:color w:val="000000"/>
          <w:sz w:val="22"/>
          <w:szCs w:val="22"/>
        </w:rPr>
        <w:t>, FY85LT, UK</w:t>
      </w:r>
    </w:p>
    <w:p w:rsidR="00CF2DBE" w:rsidRPr="00CF2DBE" w:rsidRDefault="007358CD" w:rsidP="0033201E">
      <w:pPr>
        <w:jc w:val="both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hyperlink r:id="rId5" w:history="1">
        <w:r w:rsidR="00CF2DBE" w:rsidRPr="000D1562">
          <w:rPr>
            <w:rStyle w:val="Hypertextovodkaz"/>
            <w:rFonts w:asciiTheme="minorHAnsi" w:hAnsiTheme="minorHAnsi"/>
            <w:sz w:val="22"/>
            <w:szCs w:val="22"/>
          </w:rPr>
          <w:t>www.carrydaymartin.co.uk</w:t>
        </w:r>
      </w:hyperlink>
      <w:r w:rsidR="00CF2DBE">
        <w:rPr>
          <w:rFonts w:asciiTheme="minorHAnsi" w:hAnsiTheme="minorHAnsi"/>
          <w:sz w:val="22"/>
          <w:szCs w:val="22"/>
        </w:rPr>
        <w:t xml:space="preserve"> </w:t>
      </w:r>
    </w:p>
    <w:p w:rsidR="00CF2DBE" w:rsidRDefault="00CF2DBE" w:rsidP="0033201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F2DBE" w:rsidRDefault="005D7CED" w:rsidP="0033201E">
      <w:pPr>
        <w:jc w:val="both"/>
        <w:rPr>
          <w:rFonts w:asciiTheme="minorHAnsi" w:hAnsiTheme="minorHAnsi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 xml:space="preserve">DRŽITEL ROZHODNUTÍ O SCHVÁLENÍ A DISTRIBUCE V </w:t>
      </w:r>
      <w:proofErr w:type="gramStart"/>
      <w:r w:rsidRPr="00DE02B4">
        <w:rPr>
          <w:rFonts w:asciiTheme="minorHAnsi" w:hAnsiTheme="minorHAnsi" w:cs="Arial"/>
          <w:b/>
          <w:sz w:val="22"/>
          <w:szCs w:val="22"/>
        </w:rPr>
        <w:t>ČR</w:t>
      </w:r>
      <w:r w:rsidRPr="005D7CED" w:rsidDel="005D7CED">
        <w:rPr>
          <w:rFonts w:asciiTheme="minorHAnsi" w:hAnsiTheme="minorHAnsi"/>
          <w:sz w:val="22"/>
          <w:szCs w:val="22"/>
        </w:rPr>
        <w:t xml:space="preserve"> </w:t>
      </w:r>
      <w:r w:rsidR="00DB2D31" w:rsidRPr="00CF2DBE">
        <w:rPr>
          <w:rFonts w:asciiTheme="minorHAnsi" w:hAnsiTheme="minorHAnsi"/>
          <w:sz w:val="22"/>
          <w:szCs w:val="22"/>
        </w:rPr>
        <w:t>:</w:t>
      </w:r>
      <w:proofErr w:type="gramEnd"/>
    </w:p>
    <w:p w:rsidR="00DB2D31" w:rsidRDefault="00DB2D31" w:rsidP="0033201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F2DBE">
        <w:rPr>
          <w:rFonts w:asciiTheme="minorHAnsi" w:hAnsiTheme="minorHAnsi"/>
          <w:sz w:val="22"/>
          <w:szCs w:val="22"/>
        </w:rPr>
        <w:t>Ghoda</w:t>
      </w:r>
      <w:proofErr w:type="spellEnd"/>
      <w:r w:rsidRPr="00CF2DBE">
        <w:rPr>
          <w:rFonts w:asciiTheme="minorHAnsi" w:hAnsiTheme="minorHAnsi"/>
          <w:sz w:val="22"/>
          <w:szCs w:val="22"/>
        </w:rPr>
        <w:t xml:space="preserve"> s.r.o., Husinecká 10, 130</w:t>
      </w:r>
      <w:r w:rsidR="005D7CED">
        <w:rPr>
          <w:rFonts w:asciiTheme="minorHAnsi" w:hAnsiTheme="minorHAnsi"/>
          <w:sz w:val="22"/>
          <w:szCs w:val="22"/>
        </w:rPr>
        <w:t xml:space="preserve"> </w:t>
      </w:r>
      <w:r w:rsidRPr="00CF2DBE">
        <w:rPr>
          <w:rFonts w:asciiTheme="minorHAnsi" w:hAnsiTheme="minorHAnsi"/>
          <w:sz w:val="22"/>
          <w:szCs w:val="22"/>
        </w:rPr>
        <w:t xml:space="preserve">00 </w:t>
      </w:r>
      <w:proofErr w:type="gramStart"/>
      <w:r w:rsidRPr="00CF2DBE">
        <w:rPr>
          <w:rFonts w:asciiTheme="minorHAnsi" w:hAnsiTheme="minorHAnsi"/>
          <w:sz w:val="22"/>
          <w:szCs w:val="22"/>
        </w:rPr>
        <w:t>Praha  3</w:t>
      </w:r>
      <w:r w:rsidR="007358CD"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="007358CD" w:rsidRPr="0040663B">
          <w:rPr>
            <w:rStyle w:val="Hypertextovodkaz"/>
            <w:rFonts w:asciiTheme="minorHAnsi" w:hAnsiTheme="minorHAnsi"/>
            <w:sz w:val="22"/>
            <w:szCs w:val="22"/>
          </w:rPr>
          <w:t>www</w:t>
        </w:r>
        <w:proofErr w:type="gramEnd"/>
        <w:r w:rsidR="007358CD" w:rsidRPr="0040663B">
          <w:rPr>
            <w:rStyle w:val="Hypertextovodkaz"/>
            <w:rFonts w:asciiTheme="minorHAnsi" w:hAnsiTheme="minorHAnsi"/>
            <w:sz w:val="22"/>
            <w:szCs w:val="22"/>
          </w:rPr>
          <w:t>.spokojenykun.cz</w:t>
        </w:r>
      </w:hyperlink>
      <w:r w:rsidR="007358C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DB2D31" w:rsidRPr="00DB2D31" w:rsidRDefault="00DB2D31" w:rsidP="0033201E">
      <w:pPr>
        <w:jc w:val="both"/>
        <w:rPr>
          <w:color w:val="000000"/>
        </w:rPr>
      </w:pPr>
    </w:p>
    <w:p w:rsidR="005D7CED" w:rsidRDefault="005D7CED" w:rsidP="0033201E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 xml:space="preserve">OBSAH: </w:t>
      </w:r>
      <w:r>
        <w:rPr>
          <w:rFonts w:asciiTheme="minorHAnsi" w:hAnsiTheme="minorHAnsi" w:cs="Arial"/>
          <w:sz w:val="22"/>
          <w:szCs w:val="22"/>
        </w:rPr>
        <w:t>500 g</w:t>
      </w:r>
    </w:p>
    <w:p w:rsidR="005D7CED" w:rsidRDefault="005D7CED" w:rsidP="0033201E">
      <w:pPr>
        <w:jc w:val="both"/>
        <w:rPr>
          <w:rFonts w:asciiTheme="minorHAnsi" w:hAnsiTheme="minorHAnsi" w:cs="Arial"/>
          <w:sz w:val="22"/>
          <w:szCs w:val="22"/>
        </w:rPr>
      </w:pPr>
    </w:p>
    <w:p w:rsidR="005D7CED" w:rsidRPr="00DE02B4" w:rsidRDefault="005D7CED" w:rsidP="0033201E">
      <w:pPr>
        <w:shd w:val="clear" w:color="auto" w:fill="FFFFFF"/>
        <w:ind w:right="142"/>
        <w:jc w:val="both"/>
        <w:rPr>
          <w:rFonts w:asciiTheme="minorHAnsi" w:hAnsiTheme="minorHAnsi" w:cs="Arial"/>
          <w:b/>
          <w:color w:val="000000"/>
          <w:spacing w:val="-8"/>
          <w:sz w:val="22"/>
          <w:szCs w:val="22"/>
        </w:rPr>
      </w:pPr>
      <w:r w:rsidRPr="00DE02B4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Č. SCHVÁLENÍ:</w:t>
      </w:r>
      <w:r w:rsidR="00755760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118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>-17/C</w:t>
      </w:r>
    </w:p>
    <w:p w:rsidR="005D7CED" w:rsidRPr="00DE02B4" w:rsidRDefault="005D7CED" w:rsidP="0033201E">
      <w:pPr>
        <w:jc w:val="both"/>
        <w:rPr>
          <w:rFonts w:asciiTheme="minorHAnsi" w:hAnsiTheme="minorHAnsi" w:cs="Arial"/>
          <w:sz w:val="22"/>
          <w:szCs w:val="22"/>
        </w:rPr>
      </w:pPr>
    </w:p>
    <w:p w:rsidR="005D7CED" w:rsidRPr="00DE02B4" w:rsidRDefault="005D7CED" w:rsidP="0033201E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>Č. ŠARŽE A EXPIRACE: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viz. obal</w:t>
      </w:r>
      <w:proofErr w:type="gramEnd"/>
    </w:p>
    <w:p w:rsidR="00A3187D" w:rsidRPr="00DB2D31" w:rsidRDefault="00A3187D" w:rsidP="0033201E">
      <w:pPr>
        <w:jc w:val="both"/>
      </w:pPr>
    </w:p>
    <w:sectPr w:rsidR="00A3187D" w:rsidRPr="00DB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1"/>
    <w:rsid w:val="000E4429"/>
    <w:rsid w:val="002A0815"/>
    <w:rsid w:val="0033201E"/>
    <w:rsid w:val="005C1E1D"/>
    <w:rsid w:val="005D7CED"/>
    <w:rsid w:val="007358CD"/>
    <w:rsid w:val="00755760"/>
    <w:rsid w:val="009479F3"/>
    <w:rsid w:val="00A3187D"/>
    <w:rsid w:val="00C22C0C"/>
    <w:rsid w:val="00CA0333"/>
    <w:rsid w:val="00CF2DBE"/>
    <w:rsid w:val="00DB2D31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DB2D31"/>
  </w:style>
  <w:style w:type="paragraph" w:styleId="Textbubliny">
    <w:name w:val="Balloon Text"/>
    <w:basedOn w:val="Normln"/>
    <w:link w:val="TextbublinyChar"/>
    <w:uiPriority w:val="99"/>
    <w:semiHidden/>
    <w:unhideWhenUsed/>
    <w:rsid w:val="005C1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E1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57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DB2D31"/>
  </w:style>
  <w:style w:type="paragraph" w:styleId="Textbubliny">
    <w:name w:val="Balloon Text"/>
    <w:basedOn w:val="Normln"/>
    <w:link w:val="TextbublinyChar"/>
    <w:uiPriority w:val="99"/>
    <w:semiHidden/>
    <w:unhideWhenUsed/>
    <w:rsid w:val="005C1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E1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5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kojenykun.cz" TargetMode="External"/><Relationship Id="rId5" Type="http://schemas.openxmlformats.org/officeDocument/2006/relationships/hyperlink" Target="http://www.carrydaymarti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16</cp:revision>
  <dcterms:created xsi:type="dcterms:W3CDTF">2017-07-04T08:13:00Z</dcterms:created>
  <dcterms:modified xsi:type="dcterms:W3CDTF">2017-07-14T10:45:00Z</dcterms:modified>
</cp:coreProperties>
</file>