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66" w:rsidRDefault="00857266" w:rsidP="00857266">
      <w:pPr>
        <w:spacing w:before="240" w:after="120"/>
        <w:jc w:val="center"/>
      </w:pPr>
      <w:r>
        <w:t>DOKUMENT OBSAHUJE NÁSLEDUJÍCÍ TEXTY K</w:t>
      </w:r>
      <w:r>
        <w:t> </w:t>
      </w:r>
      <w:r>
        <w:t>PŘÍPRAVKU</w:t>
      </w:r>
    </w:p>
    <w:p w:rsidR="00857266" w:rsidRDefault="00857266" w:rsidP="00857266">
      <w:pPr>
        <w:spacing w:before="240" w:after="120"/>
        <w:jc w:val="center"/>
      </w:pPr>
    </w:p>
    <w:p w:rsidR="00857266" w:rsidRDefault="00857266" w:rsidP="00857266">
      <w:pPr>
        <w:spacing w:before="240" w:after="120"/>
        <w:jc w:val="center"/>
      </w:pPr>
    </w:p>
    <w:p w:rsidR="00857266" w:rsidRDefault="00857266" w:rsidP="00857266">
      <w:pPr>
        <w:spacing w:before="240" w:after="120"/>
        <w:jc w:val="center"/>
      </w:pPr>
    </w:p>
    <w:p w:rsidR="00857266" w:rsidRDefault="00857266" w:rsidP="00857266">
      <w:pPr>
        <w:spacing w:before="240" w:after="120"/>
        <w:jc w:val="center"/>
      </w:pPr>
    </w:p>
    <w:p w:rsidR="00857266" w:rsidRDefault="00857266" w:rsidP="00857266">
      <w:pPr>
        <w:jc w:val="center"/>
      </w:pPr>
      <w:r>
        <w:t>Olej na otlaky. Veterinární přípravek.</w:t>
      </w:r>
    </w:p>
    <w:p w:rsidR="00857266" w:rsidRDefault="00857266" w:rsidP="00857266">
      <w:pPr>
        <w:jc w:val="center"/>
      </w:pPr>
      <w:r>
        <w:t>10 ml</w:t>
      </w:r>
    </w:p>
    <w:p w:rsidR="00857266" w:rsidRDefault="00857266" w:rsidP="00857266">
      <w:pPr>
        <w:jc w:val="center"/>
      </w:pPr>
      <w:r>
        <w:t>Olej na otlaky. Veterinární přípravek.</w:t>
      </w:r>
    </w:p>
    <w:p w:rsidR="00857266" w:rsidRDefault="00857266" w:rsidP="00857266">
      <w:pPr>
        <w:jc w:val="center"/>
      </w:pPr>
      <w:r>
        <w:t>5</w:t>
      </w:r>
      <w:r>
        <w:t>0 ml</w:t>
      </w: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857266" w:rsidRDefault="00857266">
      <w:pPr>
        <w:rPr>
          <w:b/>
        </w:rPr>
      </w:pPr>
    </w:p>
    <w:p w:rsidR="00DD1DEE" w:rsidRPr="00B95D75" w:rsidRDefault="00710A93">
      <w:pPr>
        <w:rPr>
          <w:b/>
        </w:rPr>
      </w:pPr>
      <w:r w:rsidRPr="00B95D75">
        <w:rPr>
          <w:b/>
        </w:rPr>
        <w:t xml:space="preserve">etiketa </w:t>
      </w:r>
      <w:r w:rsidR="00F81A50">
        <w:rPr>
          <w:b/>
        </w:rPr>
        <w:t xml:space="preserve">CZ </w:t>
      </w:r>
      <w:r w:rsidRPr="00B95D75">
        <w:rPr>
          <w:b/>
        </w:rPr>
        <w:t xml:space="preserve">Olej na otlaky </w:t>
      </w:r>
    </w:p>
    <w:p w:rsidR="00B95D75" w:rsidRDefault="00B95D75"/>
    <w:p w:rsidR="00710A93" w:rsidRDefault="00710A93">
      <w:r>
        <w:t xml:space="preserve">Olej na otlaky. Veterinární přípravek. </w:t>
      </w:r>
    </w:p>
    <w:p w:rsidR="00710A93" w:rsidRDefault="00710A93">
      <w:r>
        <w:t>10</w:t>
      </w:r>
      <w:r w:rsidR="00E45A7F">
        <w:t xml:space="preserve"> </w:t>
      </w:r>
      <w:r>
        <w:t xml:space="preserve">ml </w:t>
      </w:r>
    </w:p>
    <w:p w:rsidR="00B95D75" w:rsidRDefault="00FF629C">
      <w:r>
        <w:t>Intenzivní péče o suchou kůži</w:t>
      </w:r>
      <w:r w:rsidR="00B95D75">
        <w:t xml:space="preserve">. </w:t>
      </w:r>
    </w:p>
    <w:p w:rsidR="00B95D75" w:rsidRDefault="00B95D75">
      <w:r>
        <w:t xml:space="preserve">Složení: olivový olej, pupalkový olej, měsíčkový olej, rozmarýnový olej, citronový olej, </w:t>
      </w:r>
      <w:proofErr w:type="spellStart"/>
      <w:r>
        <w:t>kadidlovníkový</w:t>
      </w:r>
      <w:proofErr w:type="spellEnd"/>
      <w:r>
        <w:t xml:space="preserve"> olej</w:t>
      </w:r>
    </w:p>
    <w:p w:rsidR="00B95D75" w:rsidRDefault="00B95D75">
      <w:r>
        <w:t>Způsob použití: 1 – 2 kapky naneste na postižená místa na kůži</w:t>
      </w:r>
    </w:p>
    <w:p w:rsidR="009E5C78" w:rsidRDefault="009E5C78" w:rsidP="009E5C7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 w:rsidRPr="009E5C78">
        <w:rPr>
          <w:rFonts w:asciiTheme="minorHAnsi" w:hAnsiTheme="minorHAnsi"/>
          <w:sz w:val="22"/>
          <w:szCs w:val="22"/>
        </w:rPr>
        <w:t xml:space="preserve">Obsahuje </w:t>
      </w:r>
      <w:r w:rsidRPr="009E5C78">
        <w:rPr>
          <w:rFonts w:asciiTheme="minorHAnsi" w:hAnsiTheme="minorHAnsi" w:cs="Helvetica"/>
          <w:sz w:val="22"/>
          <w:szCs w:val="22"/>
        </w:rPr>
        <w:t>d-</w:t>
      </w:r>
      <w:r w:rsidRPr="00A87DB1">
        <w:rPr>
          <w:rFonts w:asciiTheme="minorHAnsi" w:hAnsiTheme="minorHAnsi" w:cs="Helvetica"/>
          <w:sz w:val="22"/>
          <w:szCs w:val="22"/>
        </w:rPr>
        <w:t xml:space="preserve">Limonen, (-)-pin-2(3)-en, Pin-2(10)-en, </w:t>
      </w:r>
      <w:proofErr w:type="spellStart"/>
      <w:r w:rsidRPr="00A87DB1">
        <w:rPr>
          <w:rFonts w:asciiTheme="minorHAnsi" w:hAnsiTheme="minorHAnsi" w:cs="Helvetica"/>
          <w:sz w:val="22"/>
          <w:szCs w:val="22"/>
        </w:rPr>
        <w:t>Dipenten</w:t>
      </w:r>
      <w:proofErr w:type="spellEnd"/>
      <w:r w:rsidRPr="00A87DB1">
        <w:rPr>
          <w:rFonts w:asciiTheme="minorHAnsi" w:hAnsiTheme="minorHAnsi" w:cs="Helvetica"/>
          <w:sz w:val="22"/>
          <w:szCs w:val="22"/>
        </w:rPr>
        <w:t xml:space="preserve"> a Pin-2(3)-en</w:t>
      </w:r>
      <w:r w:rsidRPr="00A87DB1">
        <w:rPr>
          <w:rFonts w:asciiTheme="minorHAnsi" w:hAnsiTheme="minorHAnsi"/>
          <w:sz w:val="22"/>
          <w:szCs w:val="22"/>
        </w:rPr>
        <w:t>. Může vyvolat alergickou reakci. Toxický pro vodní organismy, s dlouhodobými účinky. Uchovávejte mimo dosah dětí. Zabraňte uvolnění do životního prostředí.</w:t>
      </w:r>
      <w:r w:rsidR="00A87DB1" w:rsidRPr="00A87DB1">
        <w:rPr>
          <w:rFonts w:asciiTheme="minorHAnsi" w:hAnsiTheme="minorHAnsi"/>
          <w:color w:val="000000"/>
          <w:sz w:val="22"/>
          <w:szCs w:val="22"/>
        </w:rPr>
        <w:t xml:space="preserve"> Odstraňte obsah/obal předáním v zařízení schváleném pro likvidaci </w:t>
      </w:r>
      <w:r w:rsidR="00A87DB1" w:rsidRPr="00B27860">
        <w:rPr>
          <w:rFonts w:asciiTheme="minorHAnsi" w:hAnsiTheme="minorHAnsi"/>
          <w:color w:val="000000"/>
          <w:sz w:val="22"/>
          <w:szCs w:val="22"/>
        </w:rPr>
        <w:t xml:space="preserve">odpadů. </w:t>
      </w:r>
    </w:p>
    <w:p w:rsidR="00FF629C" w:rsidRDefault="00FF629C" w:rsidP="009E5C7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Distributor: Baron.cz</w:t>
      </w:r>
    </w:p>
    <w:p w:rsidR="00864C66" w:rsidRDefault="00864C66" w:rsidP="009E5C7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Skladujte v chladu a temnu.</w:t>
      </w:r>
    </w:p>
    <w:p w:rsidR="000E4F36" w:rsidRDefault="000E4F36" w:rsidP="009E5C7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Číslo šarže: uvedeno na obalu</w:t>
      </w:r>
    </w:p>
    <w:p w:rsidR="000E4F36" w:rsidRPr="00B27860" w:rsidRDefault="000E4F36" w:rsidP="009E5C7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Minimální trvanlivost do: uvedeno na obalu</w:t>
      </w:r>
    </w:p>
    <w:p w:rsidR="002C66B7" w:rsidRPr="00B27860" w:rsidRDefault="002C66B7" w:rsidP="002C66B7">
      <w:r w:rsidRPr="00B27860">
        <w:t>Č. schválení USKVBL: 093-13/C</w:t>
      </w:r>
    </w:p>
    <w:p w:rsidR="002C66B7" w:rsidRPr="00A87DB1" w:rsidRDefault="002C66B7" w:rsidP="009E5C7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sz w:val="22"/>
          <w:szCs w:val="22"/>
        </w:rPr>
      </w:pPr>
    </w:p>
    <w:p w:rsidR="009E5C78" w:rsidRPr="00A87DB1" w:rsidRDefault="009E5C78" w:rsidP="009E5C7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sz w:val="22"/>
          <w:szCs w:val="22"/>
        </w:rPr>
      </w:pPr>
    </w:p>
    <w:p w:rsidR="00CE21AF" w:rsidRPr="00A87DB1" w:rsidRDefault="00CE21AF"/>
    <w:p w:rsidR="00CE21AF" w:rsidRDefault="00CE21AF"/>
    <w:p w:rsidR="00710A93" w:rsidRDefault="00710A93"/>
    <w:p w:rsidR="00857266" w:rsidRDefault="00857266"/>
    <w:p w:rsidR="00857266" w:rsidRDefault="00857266"/>
    <w:p w:rsidR="00857266" w:rsidRDefault="00857266"/>
    <w:p w:rsidR="00857266" w:rsidRDefault="00857266"/>
    <w:p w:rsidR="00857266" w:rsidRDefault="00857266"/>
    <w:p w:rsidR="00857266" w:rsidRDefault="00857266"/>
    <w:p w:rsidR="00857266" w:rsidRDefault="00857266"/>
    <w:p w:rsidR="00857266" w:rsidRDefault="00857266"/>
    <w:p w:rsidR="00857266" w:rsidRDefault="00857266"/>
    <w:p w:rsidR="00857266" w:rsidRPr="00B95D75" w:rsidRDefault="00857266" w:rsidP="00857266">
      <w:pPr>
        <w:rPr>
          <w:b/>
        </w:rPr>
      </w:pPr>
      <w:r w:rsidRPr="00B95D75">
        <w:rPr>
          <w:b/>
        </w:rPr>
        <w:t xml:space="preserve">etiketa </w:t>
      </w:r>
      <w:r>
        <w:rPr>
          <w:b/>
        </w:rPr>
        <w:t xml:space="preserve">CZ </w:t>
      </w:r>
      <w:r w:rsidRPr="00B95D75">
        <w:rPr>
          <w:b/>
        </w:rPr>
        <w:t xml:space="preserve">Olej na otlaky </w:t>
      </w:r>
    </w:p>
    <w:p w:rsidR="00857266" w:rsidRDefault="00857266" w:rsidP="00857266"/>
    <w:p w:rsidR="00857266" w:rsidRDefault="00857266" w:rsidP="00857266">
      <w:r>
        <w:t xml:space="preserve">Olej na otlaky. Veterinární přípravek. </w:t>
      </w:r>
    </w:p>
    <w:p w:rsidR="00857266" w:rsidRDefault="00857266" w:rsidP="00857266">
      <w:r>
        <w:t xml:space="preserve">50 ml </w:t>
      </w:r>
    </w:p>
    <w:p w:rsidR="00857266" w:rsidRDefault="00857266" w:rsidP="00857266">
      <w:r>
        <w:t xml:space="preserve">Intenzivní péče o suchou kůži. </w:t>
      </w:r>
    </w:p>
    <w:p w:rsidR="00857266" w:rsidRDefault="00857266" w:rsidP="00857266">
      <w:r>
        <w:t xml:space="preserve">Složení: olivový olej, pupalkový olej, měsíčkový olej, rozmarýnový olej, citronový olej, </w:t>
      </w:r>
      <w:proofErr w:type="spellStart"/>
      <w:r>
        <w:t>kadidlovníkový</w:t>
      </w:r>
      <w:proofErr w:type="spellEnd"/>
      <w:r>
        <w:t xml:space="preserve"> olej</w:t>
      </w:r>
    </w:p>
    <w:p w:rsidR="00857266" w:rsidRDefault="00857266" w:rsidP="00857266">
      <w:r>
        <w:t>Způsob použití: 1 – 2 kapky naneste na postižená místa na kůži</w:t>
      </w:r>
    </w:p>
    <w:p w:rsidR="00857266" w:rsidRDefault="00857266" w:rsidP="00857266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 w:rsidRPr="009E5C78">
        <w:rPr>
          <w:rFonts w:asciiTheme="minorHAnsi" w:hAnsiTheme="minorHAnsi"/>
          <w:sz w:val="22"/>
          <w:szCs w:val="22"/>
        </w:rPr>
        <w:t xml:space="preserve">Obsahuje </w:t>
      </w:r>
      <w:r w:rsidRPr="009E5C78">
        <w:rPr>
          <w:rFonts w:asciiTheme="minorHAnsi" w:hAnsiTheme="minorHAnsi" w:cs="Helvetica"/>
          <w:sz w:val="22"/>
          <w:szCs w:val="22"/>
        </w:rPr>
        <w:t>d-</w:t>
      </w:r>
      <w:r w:rsidRPr="00A87DB1">
        <w:rPr>
          <w:rFonts w:asciiTheme="minorHAnsi" w:hAnsiTheme="minorHAnsi" w:cs="Helvetica"/>
          <w:sz w:val="22"/>
          <w:szCs w:val="22"/>
        </w:rPr>
        <w:t xml:space="preserve">Limonen, (-)-pin-2(3)-en, Pin-2(10)-en, </w:t>
      </w:r>
      <w:proofErr w:type="spellStart"/>
      <w:r w:rsidRPr="00A87DB1">
        <w:rPr>
          <w:rFonts w:asciiTheme="minorHAnsi" w:hAnsiTheme="minorHAnsi" w:cs="Helvetica"/>
          <w:sz w:val="22"/>
          <w:szCs w:val="22"/>
        </w:rPr>
        <w:t>Dipenten</w:t>
      </w:r>
      <w:proofErr w:type="spellEnd"/>
      <w:r w:rsidRPr="00A87DB1">
        <w:rPr>
          <w:rFonts w:asciiTheme="minorHAnsi" w:hAnsiTheme="minorHAnsi" w:cs="Helvetica"/>
          <w:sz w:val="22"/>
          <w:szCs w:val="22"/>
        </w:rPr>
        <w:t xml:space="preserve"> a Pin-2(3)-en</w:t>
      </w:r>
      <w:r w:rsidRPr="00A87DB1">
        <w:rPr>
          <w:rFonts w:asciiTheme="minorHAnsi" w:hAnsiTheme="minorHAnsi"/>
          <w:sz w:val="22"/>
          <w:szCs w:val="22"/>
        </w:rPr>
        <w:t>. Může vyvolat alergickou reakci. Toxický pro vodní organismy, s dlouhodobými účinky. Uchovávejte mimo dosah dětí. Zabraňte uvolnění do životního prostředí.</w:t>
      </w:r>
      <w:r w:rsidRPr="00A87DB1">
        <w:rPr>
          <w:rFonts w:asciiTheme="minorHAnsi" w:hAnsiTheme="minorHAnsi"/>
          <w:color w:val="000000"/>
          <w:sz w:val="22"/>
          <w:szCs w:val="22"/>
        </w:rPr>
        <w:t xml:space="preserve"> Odstraňte obsah/obal předáním v zařízení schváleném pro likvidaci </w:t>
      </w:r>
      <w:r w:rsidRPr="00B27860">
        <w:rPr>
          <w:rFonts w:asciiTheme="minorHAnsi" w:hAnsiTheme="minorHAnsi"/>
          <w:color w:val="000000"/>
          <w:sz w:val="22"/>
          <w:szCs w:val="22"/>
        </w:rPr>
        <w:t xml:space="preserve">odpadů. </w:t>
      </w:r>
    </w:p>
    <w:p w:rsidR="00857266" w:rsidRDefault="00857266" w:rsidP="00857266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Distributor: </w:t>
      </w:r>
      <w:r w:rsidRPr="00DA4D41">
        <w:rPr>
          <w:rFonts w:asciiTheme="minorHAnsi" w:hAnsiTheme="minorHAnsi"/>
          <w:color w:val="000000"/>
          <w:sz w:val="22"/>
          <w:szCs w:val="22"/>
        </w:rPr>
        <w:t>Baron Ústí nad Labem, s.r.o., V Přírodě 1025/10, 40001 Ústí n/L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857266" w:rsidRDefault="00857266" w:rsidP="00857266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Skladujte v chladu a temnu.</w:t>
      </w:r>
    </w:p>
    <w:p w:rsidR="00857266" w:rsidRDefault="00857266" w:rsidP="00857266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Číslo šarže: uvedeno na obalu</w:t>
      </w:r>
    </w:p>
    <w:p w:rsidR="00857266" w:rsidRPr="00B27860" w:rsidRDefault="00857266" w:rsidP="00857266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Minimální trvanlivost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do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: uvedeno na obalu</w:t>
      </w:r>
    </w:p>
    <w:p w:rsidR="00857266" w:rsidRPr="00B27860" w:rsidRDefault="00857266" w:rsidP="00857266">
      <w:r w:rsidRPr="00B27860">
        <w:t>Č. schválení USKVBL: 093-13/C</w:t>
      </w:r>
    </w:p>
    <w:p w:rsidR="00857266" w:rsidRDefault="00857266">
      <w:bookmarkStart w:id="0" w:name="_GoBack"/>
      <w:bookmarkEnd w:id="0"/>
    </w:p>
    <w:sectPr w:rsidR="0085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FAB"/>
    <w:multiLevelType w:val="hybridMultilevel"/>
    <w:tmpl w:val="F028D1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93"/>
    <w:rsid w:val="000E4F36"/>
    <w:rsid w:val="002C66B7"/>
    <w:rsid w:val="00710A93"/>
    <w:rsid w:val="00857266"/>
    <w:rsid w:val="00864C66"/>
    <w:rsid w:val="009E5C78"/>
    <w:rsid w:val="00A87DB1"/>
    <w:rsid w:val="00B27860"/>
    <w:rsid w:val="00B95D75"/>
    <w:rsid w:val="00CE21AF"/>
    <w:rsid w:val="00DD1DEE"/>
    <w:rsid w:val="00E45A7F"/>
    <w:rsid w:val="00F00A0D"/>
    <w:rsid w:val="00F81A50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6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Kajzrová</dc:creator>
  <cp:lastModifiedBy>Synková Jarmila</cp:lastModifiedBy>
  <cp:revision>3</cp:revision>
  <dcterms:created xsi:type="dcterms:W3CDTF">2018-10-03T10:23:00Z</dcterms:created>
  <dcterms:modified xsi:type="dcterms:W3CDTF">2020-05-22T06:29:00Z</dcterms:modified>
</cp:coreProperties>
</file>