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CE" w:rsidRDefault="004C1AD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Text na obal (sáček 40g nebo 200g)</w:t>
      </w:r>
    </w:p>
    <w:p w:rsidR="004C1AD5" w:rsidRDefault="004C1AD5">
      <w:pPr>
        <w:rPr>
          <w:b/>
          <w:sz w:val="22"/>
          <w:szCs w:val="22"/>
        </w:rPr>
      </w:pPr>
      <w:bookmarkStart w:id="0" w:name="_GoBack"/>
      <w:bookmarkEnd w:id="0"/>
    </w:p>
    <w:p w:rsidR="00FE2EA7" w:rsidRDefault="004C1A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VIP Premium </w:t>
      </w:r>
    </w:p>
    <w:p w:rsidR="004C1AD5" w:rsidRPr="00FE2EA7" w:rsidRDefault="004C1AD5">
      <w:pPr>
        <w:rPr>
          <w:b/>
          <w:sz w:val="22"/>
          <w:szCs w:val="22"/>
        </w:rPr>
      </w:pPr>
      <w:r>
        <w:rPr>
          <w:b/>
          <w:sz w:val="22"/>
          <w:szCs w:val="22"/>
        </w:rPr>
        <w:t>ŘEDIDLO KANČÍHO SPERMATU</w:t>
      </w:r>
    </w:p>
    <w:p w:rsidR="00FE2EA7" w:rsidRDefault="004C1AD5">
      <w:pPr>
        <w:rPr>
          <w:sz w:val="22"/>
          <w:szCs w:val="22"/>
        </w:rPr>
      </w:pPr>
      <w:r>
        <w:rPr>
          <w:sz w:val="22"/>
          <w:szCs w:val="22"/>
        </w:rPr>
        <w:t>40g (200g)</w:t>
      </w:r>
    </w:p>
    <w:p w:rsidR="004C1AD5" w:rsidRPr="00FE2EA7" w:rsidRDefault="004C1AD5">
      <w:pPr>
        <w:rPr>
          <w:sz w:val="22"/>
          <w:szCs w:val="22"/>
        </w:rPr>
      </w:pPr>
      <w:r>
        <w:rPr>
          <w:sz w:val="22"/>
          <w:szCs w:val="22"/>
        </w:rPr>
        <w:t>Antibakteriální složení</w:t>
      </w:r>
    </w:p>
    <w:p w:rsidR="00FE2EA7" w:rsidRDefault="00FE2EA7" w:rsidP="000B252E">
      <w:p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Hema</w:t>
      </w:r>
      <w:proofErr w:type="spellEnd"/>
      <w:r>
        <w:rPr>
          <w:sz w:val="22"/>
          <w:szCs w:val="22"/>
        </w:rPr>
        <w:t xml:space="preserve"> Malšice s.r.o., Karla Tomáška 194,</w:t>
      </w:r>
      <w:r w:rsidR="004C1AD5">
        <w:rPr>
          <w:sz w:val="22"/>
          <w:szCs w:val="22"/>
        </w:rPr>
        <w:t xml:space="preserve"> 391 75 Malšice Czech Republic</w:t>
      </w:r>
    </w:p>
    <w:p w:rsidR="000B252E" w:rsidRDefault="000B252E" w:rsidP="000B252E">
      <w:pPr>
        <w:spacing w:after="0"/>
        <w:rPr>
          <w:sz w:val="22"/>
          <w:szCs w:val="22"/>
        </w:rPr>
      </w:pPr>
    </w:p>
    <w:p w:rsidR="004C1AD5" w:rsidRDefault="004C1AD5" w:rsidP="000B252E">
      <w:pPr>
        <w:spacing w:after="0"/>
        <w:rPr>
          <w:sz w:val="22"/>
          <w:szCs w:val="22"/>
        </w:rPr>
      </w:pPr>
      <w:r>
        <w:rPr>
          <w:sz w:val="22"/>
          <w:szCs w:val="22"/>
        </w:rPr>
        <w:t>ISO 9001:2008</w:t>
      </w:r>
    </w:p>
    <w:p w:rsidR="004C1AD5" w:rsidRDefault="004C1AD5" w:rsidP="000B252E">
      <w:pPr>
        <w:spacing w:after="0"/>
        <w:rPr>
          <w:sz w:val="22"/>
          <w:szCs w:val="22"/>
        </w:rPr>
      </w:pPr>
      <w:hyperlink r:id="rId5" w:history="1">
        <w:r w:rsidRPr="009D52DD">
          <w:rPr>
            <w:rStyle w:val="Hypertextovodkaz"/>
            <w:sz w:val="22"/>
            <w:szCs w:val="22"/>
          </w:rPr>
          <w:t>www.hema.cz</w:t>
        </w:r>
      </w:hyperlink>
      <w:r>
        <w:rPr>
          <w:sz w:val="22"/>
          <w:szCs w:val="22"/>
        </w:rPr>
        <w:t xml:space="preserve"> </w:t>
      </w:r>
    </w:p>
    <w:p w:rsidR="004C1AD5" w:rsidRDefault="004C1AD5" w:rsidP="000B252E">
      <w:pPr>
        <w:spacing w:after="0"/>
        <w:rPr>
          <w:sz w:val="22"/>
          <w:szCs w:val="22"/>
        </w:rPr>
      </w:pPr>
    </w:p>
    <w:p w:rsidR="004C1AD5" w:rsidRDefault="004C1AD5" w:rsidP="000B252E">
      <w:pPr>
        <w:spacing w:after="0"/>
        <w:rPr>
          <w:sz w:val="22"/>
          <w:szCs w:val="22"/>
        </w:rPr>
      </w:pPr>
    </w:p>
    <w:p w:rsidR="000B252E" w:rsidRDefault="004C1AD5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PŘÍPRAVA ŘEDIDLA:</w:t>
      </w:r>
    </w:p>
    <w:p w:rsidR="004C1AD5" w:rsidRDefault="004C1AD5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Provádí se </w:t>
      </w:r>
      <w:r w:rsidR="00117A74">
        <w:rPr>
          <w:sz w:val="22"/>
          <w:szCs w:val="22"/>
        </w:rPr>
        <w:t>rozpuštěním odpovídajícího množství suché substance ředidla v odměřeném množství destilované, resp. Reverzní osmózou připravené vody o teplotě 32°-36°c. Vhodná doba pro přípravu ředidla je alespoň 20-30 minut před započetím ředění ejakulátů (pro dokonalé rozpuštění agens na ochranu buněčné membrány i akrozomů a antibakteriálních inhibitorů).</w:t>
      </w:r>
    </w:p>
    <w:p w:rsidR="00117A74" w:rsidRDefault="00117A74" w:rsidP="00F56F03">
      <w:pPr>
        <w:spacing w:after="0"/>
        <w:rPr>
          <w:sz w:val="22"/>
          <w:szCs w:val="22"/>
        </w:rPr>
      </w:pPr>
    </w:p>
    <w:p w:rsidR="00117A74" w:rsidRDefault="00117A74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Symboly</w:t>
      </w:r>
    </w:p>
    <w:p w:rsidR="00117A74" w:rsidRDefault="00117A74" w:rsidP="00F56F03">
      <w:pPr>
        <w:spacing w:after="0"/>
        <w:rPr>
          <w:sz w:val="22"/>
          <w:szCs w:val="22"/>
        </w:rPr>
      </w:pPr>
    </w:p>
    <w:p w:rsidR="00117A74" w:rsidRDefault="00117A74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Čtěte příbalovou informaci.</w:t>
      </w:r>
    </w:p>
    <w:p w:rsidR="00117A74" w:rsidRDefault="00117A74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Doba použitelnosti 12 měsíců.</w:t>
      </w:r>
    </w:p>
    <w:p w:rsidR="00117A74" w:rsidRDefault="00117A74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Uchovávejte při 2-8°C. </w:t>
      </w:r>
    </w:p>
    <w:p w:rsidR="00117A74" w:rsidRDefault="00117A74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Přeprava při 2-25°C max. 240h/rok.</w:t>
      </w:r>
    </w:p>
    <w:p w:rsidR="00117A74" w:rsidRDefault="00117A74" w:rsidP="00F56F03">
      <w:pPr>
        <w:spacing w:after="0"/>
        <w:rPr>
          <w:sz w:val="22"/>
          <w:szCs w:val="22"/>
        </w:rPr>
      </w:pPr>
    </w:p>
    <w:p w:rsidR="00117A74" w:rsidRDefault="00117A74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Datum výroby/LOT: </w:t>
      </w:r>
      <w:proofErr w:type="spellStart"/>
      <w:r>
        <w:rPr>
          <w:sz w:val="22"/>
          <w:szCs w:val="22"/>
        </w:rPr>
        <w:t>dd</w:t>
      </w:r>
      <w:proofErr w:type="spellEnd"/>
      <w:r>
        <w:rPr>
          <w:sz w:val="22"/>
          <w:szCs w:val="22"/>
        </w:rPr>
        <w:t>-mm-</w:t>
      </w:r>
      <w:proofErr w:type="spellStart"/>
      <w:r>
        <w:rPr>
          <w:sz w:val="22"/>
          <w:szCs w:val="22"/>
        </w:rPr>
        <w:t>rr</w:t>
      </w:r>
      <w:proofErr w:type="spellEnd"/>
    </w:p>
    <w:p w:rsidR="00117A74" w:rsidRDefault="00117A74" w:rsidP="00F56F03">
      <w:pPr>
        <w:spacing w:after="0"/>
        <w:rPr>
          <w:sz w:val="22"/>
          <w:szCs w:val="22"/>
        </w:rPr>
      </w:pPr>
    </w:p>
    <w:sectPr w:rsidR="0011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7"/>
    <w:rsid w:val="000B252E"/>
    <w:rsid w:val="00117A74"/>
    <w:rsid w:val="00335CCE"/>
    <w:rsid w:val="004C1AD5"/>
    <w:rsid w:val="00F56F03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1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1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m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</cp:revision>
  <dcterms:created xsi:type="dcterms:W3CDTF">2018-10-17T08:57:00Z</dcterms:created>
  <dcterms:modified xsi:type="dcterms:W3CDTF">2018-10-17T09:47:00Z</dcterms:modified>
</cp:coreProperties>
</file>