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BC" w:rsidRPr="00EC5ADF" w:rsidRDefault="00D80ABC">
      <w:pPr>
        <w:pStyle w:val="Standard"/>
        <w:rPr>
          <w:u w:val="single"/>
          <w:lang w:val="cs-CZ"/>
        </w:rPr>
      </w:pPr>
    </w:p>
    <w:p w:rsidR="00D80ABC" w:rsidRPr="00EC5ADF" w:rsidRDefault="008B3B6B">
      <w:pPr>
        <w:pStyle w:val="Standard"/>
        <w:rPr>
          <w:lang w:val="cs-CZ"/>
        </w:rPr>
      </w:pPr>
      <w:r>
        <w:rPr>
          <w:rStyle w:val="Predvolenpsmoodseku"/>
          <w:rFonts w:ascii="Calibri" w:hAnsi="Calibri" w:cs="Times New Roman"/>
          <w:color w:val="000000"/>
          <w:sz w:val="22"/>
          <w:szCs w:val="22"/>
          <w:shd w:val="clear" w:color="auto" w:fill="FFFF00"/>
          <w:lang w:val="cs-CZ"/>
        </w:rPr>
        <w:t>Text na etiketu</w:t>
      </w:r>
      <w:bookmarkStart w:id="0" w:name="_GoBack"/>
      <w:bookmarkEnd w:id="0"/>
    </w:p>
    <w:p w:rsidR="00D80ABC" w:rsidRPr="00EC5ADF" w:rsidRDefault="00D80ABC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D80ABC" w:rsidRPr="00EC5ADF" w:rsidRDefault="00D80ABC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r w:rsidRPr="00EC5ADF">
        <w:rPr>
          <w:rFonts w:ascii="Calibri" w:hAnsi="Calibri" w:cs="Times New Roman"/>
          <w:b/>
          <w:color w:val="000000"/>
          <w:sz w:val="22"/>
          <w:szCs w:val="22"/>
          <w:lang w:val="cs-CZ"/>
        </w:rPr>
        <w:t>DEZACIN VET H+ gel</w:t>
      </w:r>
      <w:r w:rsidRPr="00EC5ADF">
        <w:rPr>
          <w:rFonts w:ascii="Calibri" w:hAnsi="Calibri" w:cs="Times New Roman"/>
          <w:b/>
          <w:color w:val="000000"/>
          <w:sz w:val="22"/>
          <w:szCs w:val="22"/>
          <w:lang w:val="cs-CZ"/>
        </w:rPr>
        <w:tab/>
      </w:r>
    </w:p>
    <w:p w:rsidR="00D80ABC" w:rsidRPr="00EC5ADF" w:rsidRDefault="00004130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Veterinární přípravek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EC5ADF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Výrobce / Držitel rozhodnutí o schválení: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POLOPHARMA, s.r.o., Smetanova 9936/11A, 036 08 Martin, Slovenská republika, </w:t>
      </w:r>
      <w:proofErr w:type="gramStart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tel .: 00421 917 200 913</w:t>
      </w:r>
      <w:proofErr w:type="gramEnd"/>
    </w:p>
    <w:p w:rsidR="00D80ABC" w:rsidRPr="00EC5ADF" w:rsidRDefault="00D80ABC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r w:rsidRPr="00EC5ADF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Číslo schválení veterinárního přípravku: 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EC5ADF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Složení: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="00454264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96,5 % </w:t>
      </w:r>
      <w:proofErr w:type="spellStart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superoxidovaný</w:t>
      </w:r>
      <w:proofErr w:type="spellEnd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roztok, </w:t>
      </w:r>
      <w:r w:rsidR="00454264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0,5% </w:t>
      </w:r>
      <w:proofErr w:type="spellStart"/>
      <w:r w:rsidR="00454264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h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yaluronát</w:t>
      </w:r>
      <w:proofErr w:type="spellEnd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sodný, polymery. 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PredformtovanHTML"/>
        <w:shd w:val="clear" w:color="auto" w:fill="FFFFFF"/>
        <w:rPr>
          <w:lang w:val="cs-CZ"/>
        </w:rPr>
      </w:pPr>
      <w:r w:rsidRPr="00EC5ADF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>Cílový druh:</w:t>
      </w:r>
      <w:r w:rsidRPr="00EC5ADF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Všechny druhy zvířat mimo ryb</w:t>
      </w:r>
      <w:r w:rsidR="008737D6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, plazů</w:t>
      </w:r>
      <w:r w:rsidRPr="00EC5ADF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a obojživelníků.</w:t>
      </w:r>
    </w:p>
    <w:p w:rsidR="00D80ABC" w:rsidRPr="00EC5ADF" w:rsidRDefault="00D80ABC">
      <w:pPr>
        <w:pStyle w:val="PredformtovanHTML"/>
        <w:shd w:val="clear" w:color="auto" w:fill="FFFFFF"/>
        <w:rPr>
          <w:lang w:val="cs-CZ"/>
        </w:rPr>
      </w:pPr>
    </w:p>
    <w:p w:rsidR="00D80ABC" w:rsidRPr="00EC5ADF" w:rsidRDefault="00547E08">
      <w:pPr>
        <w:pStyle w:val="PredformtovanHTML"/>
        <w:shd w:val="clear" w:color="auto" w:fill="FFFFFF"/>
        <w:rPr>
          <w:lang w:val="cs-CZ"/>
        </w:rPr>
      </w:pPr>
      <w:r w:rsidRPr="00EC5ADF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 xml:space="preserve">Balení: </w:t>
      </w:r>
      <w:r w:rsidRPr="00EC5ADF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30 ml, 150 ml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EC5ADF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Charakteristika a účel použití: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Gelové krytí na všechny druhy ran a zánětů </w:t>
      </w:r>
      <w:r w:rsidR="009B61CD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kůže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 využitím účinku kyseliny </w:t>
      </w:r>
      <w:proofErr w:type="spellStart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hyaluronové</w:t>
      </w:r>
      <w:proofErr w:type="spellEnd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.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15040E" w:rsidRPr="00EC5ADF" w:rsidRDefault="00547E08">
      <w:pPr>
        <w:pStyle w:val="Standard"/>
        <w:jc w:val="both"/>
        <w:rPr>
          <w:lang w:val="cs-CZ"/>
        </w:rPr>
      </w:pPr>
      <w:proofErr w:type="spellStart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Hydroaktivní</w:t>
      </w:r>
      <w:proofErr w:type="spellEnd"/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gel </w:t>
      </w:r>
      <w:r w:rsidR="00F55D62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snižuje mikrobiální zátěž v místě poranění. 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Je nedráždivý, netoxický, nealergizuje a nevytváří rezistenci. </w:t>
      </w:r>
      <w:r w:rsidR="00F55D62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Je možné ho použít</w:t>
      </w:r>
      <w:r w:rsidR="00101210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, po poradě s veterinářem, souběžně s  antibiotickou léčbou při léčbě komplikovaných septických stavů. </w:t>
      </w:r>
      <w:r w:rsidR="00F55D62">
        <w:rPr>
          <w:rFonts w:ascii="Calibri" w:hAnsi="Calibri" w:cs="Times New Roman"/>
          <w:color w:val="000000"/>
          <w:sz w:val="22"/>
          <w:szCs w:val="22"/>
          <w:lang w:val="cs-CZ"/>
        </w:rPr>
        <w:t>U</w:t>
      </w:r>
      <w:r w:rsidRPr="00EC5ADF">
        <w:rPr>
          <w:rFonts w:ascii="Calibri" w:hAnsi="Calibri" w:cs="Times New Roman"/>
          <w:color w:val="000000"/>
          <w:sz w:val="22"/>
          <w:szCs w:val="22"/>
          <w:lang w:val="cs-CZ"/>
        </w:rPr>
        <w:t>rychluje proces vytváření granulace, minimalizuje tvorbu jizvy a zároveň zachovává elasticitu měkkých tkání.</w:t>
      </w:r>
      <w:r w:rsidR="0015040E">
        <w:rPr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</w:p>
    <w:p w:rsidR="00D80ABC" w:rsidRPr="00EC5ADF" w:rsidRDefault="00D80ABC">
      <w:pPr>
        <w:pStyle w:val="Standard"/>
        <w:jc w:val="both"/>
        <w:rPr>
          <w:lang w:val="cs-CZ"/>
        </w:rPr>
      </w:pPr>
    </w:p>
    <w:p w:rsidR="00D80ABC" w:rsidRPr="00EC5ADF" w:rsidRDefault="00D80ABC">
      <w:pPr>
        <w:pStyle w:val="PredformtovanHTML"/>
        <w:shd w:val="clear" w:color="auto" w:fill="FFFFFF"/>
        <w:jc w:val="both"/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EC5ADF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Použití a dávkování: </w:t>
      </w:r>
      <w:r w:rsidRPr="00EC5ADF">
        <w:rPr>
          <w:rFonts w:ascii="Calibri" w:hAnsi="Calibri" w:cs="Times New Roman"/>
          <w:color w:val="000000"/>
          <w:sz w:val="22"/>
          <w:szCs w:val="22"/>
          <w:lang w:val="cs-CZ"/>
        </w:rPr>
        <w:t xml:space="preserve">Používá se přímo na poraněné místo jako sekundární krytí, pod kterým dochází ke granulaci a uzavírání rány. Pokud je doporučována bandáž, pak je možné ji přiložit a ponechat 36 hodin. Rány mohou být bodné, sečné, tržné, pooperační, popáleniny, pokousání, pohmožděniny a proleženiny. </w:t>
      </w:r>
    </w:p>
    <w:p w:rsidR="00D80ABC" w:rsidRPr="00EC5ADF" w:rsidRDefault="00547E08">
      <w:pPr>
        <w:pStyle w:val="PredformtovanHTML"/>
        <w:shd w:val="clear" w:color="auto" w:fill="FFFFFF"/>
        <w:jc w:val="both"/>
        <w:rPr>
          <w:lang w:val="cs-CZ"/>
        </w:rPr>
      </w:pPr>
      <w:r w:rsidRPr="00EC5ADF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K aplikaci použijte balení s vhodným aplikátorem. Aplikujte za pomocí dávkovače nebo přímo na postižená místa kůže nebo sliznic 3-5x denně po dobu 5-7 dnů, případně do vymizení příznaků. </w:t>
      </w:r>
    </w:p>
    <w:p w:rsidR="008737D6" w:rsidRDefault="008737D6" w:rsidP="008737D6">
      <w:pPr>
        <w:pStyle w:val="Standard"/>
        <w:jc w:val="both"/>
        <w:rPr>
          <w:lang w:val="cs-CZ"/>
        </w:rPr>
      </w:pPr>
      <w:r>
        <w:rPr>
          <w:rFonts w:ascii="Calibri" w:hAnsi="Calibri" w:cs="Times New Roman"/>
          <w:color w:val="000000"/>
          <w:sz w:val="22"/>
          <w:szCs w:val="22"/>
          <w:lang w:val="cs-CZ"/>
        </w:rPr>
        <w:t>V případě nelepšícího se stavu, obraťte se na Vašeho veterinárního lékaře.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EC5ADF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Doba použitelnosti: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15 měsíců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454264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4E016266" wp14:editId="2628BCF8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305437" cy="191493"/>
            <wp:effectExtent l="0" t="0" r="0" b="0"/>
            <wp:wrapTopAndBottom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437" cy="1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MMYYYY</w:t>
      </w:r>
    </w:p>
    <w:p w:rsidR="00D80ABC" w:rsidRPr="00EC5ADF" w:rsidRDefault="00547E08">
      <w:pPr>
        <w:pStyle w:val="Standard"/>
        <w:jc w:val="both"/>
        <w:rPr>
          <w:lang w:val="cs-CZ"/>
        </w:rPr>
      </w:pPr>
      <w:r w:rsidRPr="00454264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1312" behindDoc="0" locked="0" layoutInCell="1" allowOverlap="1" wp14:anchorId="58972446" wp14:editId="39578006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72080" cy="273689"/>
            <wp:effectExtent l="0" t="0" r="0" b="0"/>
            <wp:wrapTight wrapText="bothSides">
              <wp:wrapPolygon edited="0">
                <wp:start x="0" y="0"/>
                <wp:lineTo x="0" y="19545"/>
                <wp:lineTo x="19200" y="19545"/>
                <wp:lineTo x="19200" y="0"/>
                <wp:lineTo x="0" y="0"/>
              </wp:wrapPolygon>
            </wp:wrapTight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80ABC" w:rsidRPr="00EC5ADF" w:rsidRDefault="00547E0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EC5ADF">
        <w:rPr>
          <w:rFonts w:ascii="Calibri" w:hAnsi="Calibri" w:cs="Times New Roman"/>
          <w:color w:val="000000"/>
          <w:sz w:val="22"/>
          <w:szCs w:val="22"/>
          <w:lang w:val="cs-CZ"/>
        </w:rPr>
        <w:t>MM-YYYY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EC5ADF">
        <w:rPr>
          <w:rFonts w:ascii="Calibri" w:hAnsi="Calibri" w:cs="Times New Roman"/>
          <w:color w:val="000000"/>
          <w:sz w:val="22"/>
          <w:szCs w:val="22"/>
          <w:lang w:val="cs-CZ"/>
        </w:rPr>
        <w:t>EAN kód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EC5ADF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Manipulace a skladování: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Skladovat při teplotě 5 ° C - 30 ° C v temnu. Nevystavovat přímému slunečnímu záření. Uchovávat mimo dohled a dosah dětí. Prázdné obaly po vypláchnutí vodou mohou být odstraněny spolu s komunálním odpadem.</w:t>
      </w:r>
    </w:p>
    <w:p w:rsidR="00D80ABC" w:rsidRPr="00EC5ADF" w:rsidRDefault="00D80ABC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D80ABC" w:rsidRPr="00EC5ADF" w:rsidRDefault="00547E08">
      <w:pPr>
        <w:pStyle w:val="Standard"/>
        <w:jc w:val="both"/>
        <w:rPr>
          <w:lang w:val="cs-CZ"/>
        </w:rPr>
      </w:pPr>
      <w:r w:rsidRPr="00EC5ADF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Další informace:</w:t>
      </w:r>
      <w:r w:rsidRPr="00EC5ADF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Pouze pro zvířata. </w:t>
      </w: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D80AB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D80ABC" w:rsidRPr="00EC5ADF" w:rsidRDefault="00D80ABC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p w:rsidR="00D80ABC" w:rsidRPr="00EC5ADF" w:rsidRDefault="00D80ABC">
      <w:pPr>
        <w:pStyle w:val="Normlny"/>
        <w:rPr>
          <w:rFonts w:ascii="Calibri" w:hAnsi="Calibri"/>
          <w:sz w:val="22"/>
          <w:szCs w:val="22"/>
          <w:lang w:val="cs-CZ" w:eastAsia="sk-SK" w:bidi="ar-SA"/>
        </w:rPr>
      </w:pPr>
    </w:p>
    <w:p w:rsidR="00D80ABC" w:rsidRPr="00EC5ADF" w:rsidRDefault="00D80ABC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sectPr w:rsidR="00D80ABC" w:rsidRPr="00EC5AD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AB" w:rsidRDefault="002258AB">
      <w:r>
        <w:separator/>
      </w:r>
    </w:p>
  </w:endnote>
  <w:endnote w:type="continuationSeparator" w:id="0">
    <w:p w:rsidR="002258AB" w:rsidRDefault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AB" w:rsidRDefault="002258AB">
      <w:r>
        <w:rPr>
          <w:color w:val="000000"/>
        </w:rPr>
        <w:separator/>
      </w:r>
    </w:p>
  </w:footnote>
  <w:footnote w:type="continuationSeparator" w:id="0">
    <w:p w:rsidR="002258AB" w:rsidRDefault="0022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0ABC"/>
    <w:rsid w:val="00004130"/>
    <w:rsid w:val="000313E0"/>
    <w:rsid w:val="00101210"/>
    <w:rsid w:val="0015040E"/>
    <w:rsid w:val="002258AB"/>
    <w:rsid w:val="00454264"/>
    <w:rsid w:val="00547E08"/>
    <w:rsid w:val="00552734"/>
    <w:rsid w:val="0080417C"/>
    <w:rsid w:val="008737D6"/>
    <w:rsid w:val="008B3B6B"/>
    <w:rsid w:val="00945111"/>
    <w:rsid w:val="00986668"/>
    <w:rsid w:val="009B61CD"/>
    <w:rsid w:val="00D80ABC"/>
    <w:rsid w:val="00EC5ADF"/>
    <w:rsid w:val="00F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A80E-4A10-4B1A-A7E3-A56A11BF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Polopharma</dc:creator>
  <cp:lastModifiedBy>Kosecová Dana</cp:lastModifiedBy>
  <cp:revision>10</cp:revision>
  <cp:lastPrinted>2018-04-24T11:02:00Z</cp:lastPrinted>
  <dcterms:created xsi:type="dcterms:W3CDTF">2018-04-24T08:09:00Z</dcterms:created>
  <dcterms:modified xsi:type="dcterms:W3CDTF">2020-05-07T13:55:00Z</dcterms:modified>
</cp:coreProperties>
</file>