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FC9B8" w14:textId="77777777" w:rsidR="003E34DC" w:rsidRPr="00C17CFF" w:rsidRDefault="003E34DC" w:rsidP="003E34DC">
      <w:pPr>
        <w:pStyle w:val="Style2"/>
        <w:shd w:val="clear" w:color="auto" w:fill="auto"/>
        <w:rPr>
          <w:rStyle w:val="CharStyle3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17CFF">
        <w:rPr>
          <w:rStyle w:val="CharStyle3"/>
          <w:rFonts w:asciiTheme="minorHAnsi" w:hAnsiTheme="minorHAnsi" w:cstheme="minorHAnsi"/>
          <w:b/>
          <w:bCs/>
          <w:color w:val="000000"/>
          <w:sz w:val="22"/>
          <w:szCs w:val="22"/>
        </w:rPr>
        <w:t>ANTI-ICHTIN</w:t>
      </w:r>
    </w:p>
    <w:p w14:paraId="78A0126E" w14:textId="77777777" w:rsidR="003E34DC" w:rsidRPr="00C17CFF" w:rsidRDefault="003E34DC" w:rsidP="003E34DC">
      <w:pPr>
        <w:pStyle w:val="Style2"/>
        <w:shd w:val="clear" w:color="auto" w:fill="auto"/>
        <w:rPr>
          <w:rFonts w:asciiTheme="minorHAnsi" w:hAnsiTheme="minorHAnsi" w:cstheme="minorHAnsi"/>
          <w:sz w:val="22"/>
          <w:szCs w:val="22"/>
        </w:rPr>
      </w:pPr>
    </w:p>
    <w:p w14:paraId="2FEFEC9D" w14:textId="77777777" w:rsidR="003E34DC" w:rsidRPr="00C17CFF" w:rsidRDefault="003E34DC" w:rsidP="003E34DC">
      <w:pPr>
        <w:pStyle w:val="Style2"/>
        <w:shd w:val="clear" w:color="auto" w:fill="auto"/>
        <w:rPr>
          <w:rFonts w:asciiTheme="minorHAnsi" w:hAnsiTheme="minorHAnsi" w:cstheme="minorHAnsi"/>
          <w:sz w:val="22"/>
          <w:szCs w:val="22"/>
        </w:rPr>
      </w:pPr>
      <w:r w:rsidRPr="00C17CFF">
        <w:rPr>
          <w:rFonts w:asciiTheme="minorHAnsi" w:hAnsiTheme="minorHAnsi" w:cstheme="minorHAnsi"/>
          <w:sz w:val="22"/>
          <w:szCs w:val="22"/>
        </w:rPr>
        <w:t>Veterinární přípravek pro akvarijní ryby</w:t>
      </w:r>
    </w:p>
    <w:p w14:paraId="2255172F" w14:textId="77777777" w:rsidR="003E34DC" w:rsidRPr="00C17CFF" w:rsidRDefault="003E34DC" w:rsidP="003E34DC">
      <w:pPr>
        <w:pStyle w:val="Style2"/>
        <w:shd w:val="clear" w:color="auto" w:fill="auto"/>
        <w:rPr>
          <w:rFonts w:asciiTheme="minorHAnsi" w:hAnsiTheme="minorHAnsi" w:cstheme="minorHAnsi"/>
          <w:sz w:val="22"/>
          <w:szCs w:val="22"/>
        </w:rPr>
      </w:pPr>
    </w:p>
    <w:p w14:paraId="356718E0" w14:textId="77777777" w:rsidR="003E34DC" w:rsidRPr="00C17CFF" w:rsidRDefault="003E34DC" w:rsidP="003E34DC">
      <w:pPr>
        <w:pStyle w:val="Style2"/>
        <w:shd w:val="clear" w:color="auto" w:fill="auto"/>
        <w:rPr>
          <w:rFonts w:asciiTheme="minorHAnsi" w:hAnsiTheme="minorHAnsi" w:cstheme="minorHAnsi"/>
          <w:sz w:val="22"/>
          <w:szCs w:val="22"/>
        </w:rPr>
      </w:pPr>
      <w:r w:rsidRPr="00C17CFF">
        <w:rPr>
          <w:rFonts w:asciiTheme="minorHAnsi" w:hAnsiTheme="minorHAnsi" w:cstheme="minorHAnsi"/>
          <w:sz w:val="22"/>
          <w:szCs w:val="22"/>
        </w:rPr>
        <w:t>50 ml</w:t>
      </w:r>
    </w:p>
    <w:p w14:paraId="4F32290F" w14:textId="77777777" w:rsidR="003E34DC" w:rsidRPr="00C17CFF" w:rsidRDefault="003E34DC" w:rsidP="003E34DC">
      <w:pPr>
        <w:pStyle w:val="Style2"/>
        <w:shd w:val="clear" w:color="auto" w:fill="auto"/>
        <w:rPr>
          <w:rFonts w:asciiTheme="minorHAnsi" w:hAnsiTheme="minorHAnsi" w:cstheme="minorHAnsi"/>
          <w:sz w:val="22"/>
          <w:szCs w:val="22"/>
        </w:rPr>
      </w:pPr>
    </w:p>
    <w:p w14:paraId="525DFC90" w14:textId="77777777" w:rsidR="003E34DC" w:rsidRPr="00C17CFF" w:rsidRDefault="003E34DC" w:rsidP="003E34DC">
      <w:pPr>
        <w:pStyle w:val="Style4"/>
        <w:shd w:val="clear" w:color="auto" w:fill="auto"/>
        <w:jc w:val="both"/>
        <w:rPr>
          <w:rStyle w:val="CharStyle5"/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E34DC">
        <w:rPr>
          <w:rStyle w:val="CharStyle5"/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ANTI </w:t>
      </w:r>
      <w:r w:rsidRPr="00C17CFF">
        <w:rPr>
          <w:rStyle w:val="CharStyle5"/>
          <w:rFonts w:asciiTheme="minorHAnsi" w:hAnsiTheme="minorHAnsi" w:cstheme="minorHAnsi"/>
          <w:color w:val="000000"/>
          <w:sz w:val="22"/>
          <w:szCs w:val="22"/>
        </w:rPr>
        <w:t xml:space="preserve">- ICHTIN je </w:t>
      </w:r>
      <w:r w:rsidRPr="00BF6C11">
        <w:rPr>
          <w:rStyle w:val="CharStyle5"/>
          <w:rFonts w:asciiTheme="minorHAnsi" w:hAnsiTheme="minorHAnsi" w:cstheme="minorHAnsi"/>
          <w:color w:val="000000"/>
          <w:sz w:val="22"/>
          <w:szCs w:val="22"/>
        </w:rPr>
        <w:t>přípravek</w:t>
      </w:r>
      <w:r>
        <w:rPr>
          <w:rStyle w:val="CharStyle5"/>
          <w:rFonts w:asciiTheme="minorHAnsi" w:hAnsiTheme="minorHAnsi" w:cstheme="minorHAnsi"/>
          <w:color w:val="000000"/>
        </w:rPr>
        <w:t>,</w:t>
      </w:r>
      <w:r w:rsidRPr="00BF6C11">
        <w:rPr>
          <w:rStyle w:val="CharStyle5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F6C11">
        <w:rPr>
          <w:rFonts w:asciiTheme="minorHAnsi" w:hAnsiTheme="minorHAnsi" w:cstheme="minorHAnsi"/>
          <w:sz w:val="22"/>
          <w:szCs w:val="22"/>
        </w:rPr>
        <w:t>který může napomoci při ošetření akvarijních ryb</w:t>
      </w:r>
      <w:r w:rsidRPr="00BF6C11">
        <w:rPr>
          <w:rStyle w:val="CharStyle5"/>
          <w:rFonts w:asciiTheme="minorHAnsi" w:hAnsiTheme="minorHAnsi" w:cstheme="minorHAnsi"/>
          <w:color w:val="000000"/>
          <w:sz w:val="22"/>
          <w:szCs w:val="22"/>
        </w:rPr>
        <w:t xml:space="preserve"> při výskytu </w:t>
      </w:r>
      <w:r w:rsidRPr="00C17CFF">
        <w:rPr>
          <w:rStyle w:val="CharStyle5"/>
          <w:rFonts w:asciiTheme="minorHAnsi" w:hAnsiTheme="minorHAnsi" w:cstheme="minorHAnsi"/>
          <w:color w:val="000000"/>
          <w:sz w:val="22"/>
          <w:szCs w:val="22"/>
        </w:rPr>
        <w:t>parazitární</w:t>
      </w:r>
      <w:r>
        <w:rPr>
          <w:rStyle w:val="CharStyle5"/>
          <w:rFonts w:asciiTheme="minorHAnsi" w:hAnsiTheme="minorHAnsi" w:cstheme="minorHAnsi"/>
          <w:color w:val="000000"/>
          <w:sz w:val="22"/>
          <w:szCs w:val="22"/>
        </w:rPr>
        <w:t>ho</w:t>
      </w:r>
      <w:r w:rsidRPr="00C17CFF">
        <w:rPr>
          <w:rStyle w:val="CharStyle5"/>
          <w:rFonts w:asciiTheme="minorHAnsi" w:hAnsiTheme="minorHAnsi" w:cstheme="minorHAnsi"/>
          <w:color w:val="000000"/>
          <w:sz w:val="22"/>
          <w:szCs w:val="22"/>
        </w:rPr>
        <w:t xml:space="preserve"> onemocnění typu ichtiopthirius multifinis, tzv. “krupič</w:t>
      </w:r>
      <w:r>
        <w:rPr>
          <w:rStyle w:val="CharStyle5"/>
          <w:rFonts w:asciiTheme="minorHAnsi" w:hAnsiTheme="minorHAnsi" w:cstheme="minorHAnsi"/>
          <w:color w:val="000000"/>
          <w:sz w:val="22"/>
          <w:szCs w:val="22"/>
        </w:rPr>
        <w:t>ka</w:t>
      </w:r>
      <w:r w:rsidRPr="00C17CFF">
        <w:rPr>
          <w:rStyle w:val="CharStyle5"/>
          <w:rFonts w:asciiTheme="minorHAnsi" w:hAnsiTheme="minorHAnsi" w:cstheme="minorHAnsi"/>
          <w:color w:val="000000"/>
          <w:sz w:val="22"/>
          <w:szCs w:val="22"/>
        </w:rPr>
        <w:t xml:space="preserve">”, která se masově objevuje zejména v jarních měsících. </w:t>
      </w:r>
    </w:p>
    <w:p w14:paraId="7AAF1187" w14:textId="77777777" w:rsidR="003E34DC" w:rsidRPr="00C17CFF" w:rsidRDefault="003E34DC" w:rsidP="003E34DC">
      <w:pPr>
        <w:pStyle w:val="Style4"/>
        <w:shd w:val="clear" w:color="auto" w:fill="auto"/>
        <w:jc w:val="both"/>
        <w:rPr>
          <w:rStyle w:val="CharStyle5"/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2940537E" w14:textId="77777777" w:rsidR="003E34DC" w:rsidRPr="00C17CFF" w:rsidRDefault="003E34DC" w:rsidP="003E34DC">
      <w:pPr>
        <w:pStyle w:val="Style4"/>
        <w:shd w:val="clear" w:color="auto" w:fill="auto"/>
        <w:jc w:val="both"/>
        <w:rPr>
          <w:rStyle w:val="CharStyle5"/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17CFF">
        <w:rPr>
          <w:rStyle w:val="CharStyle5"/>
          <w:rFonts w:asciiTheme="minorHAnsi" w:hAnsiTheme="minorHAnsi" w:cstheme="minorHAnsi"/>
          <w:color w:val="000000"/>
          <w:sz w:val="22"/>
          <w:szCs w:val="22"/>
        </w:rPr>
        <w:t xml:space="preserve">Dávkování: 1 kapka přípravku na 1 1 akvarijní vody. V zarostlém akváriu a při větším </w:t>
      </w:r>
      <w:r w:rsidRPr="00485E83">
        <w:rPr>
          <w:rStyle w:val="CharStyle6"/>
          <w:rFonts w:asciiTheme="minorHAnsi" w:hAnsiTheme="minorHAnsi" w:cstheme="minorHAnsi"/>
          <w:color w:val="000000"/>
          <w:sz w:val="22"/>
          <w:szCs w:val="22"/>
          <w:u w:val="none"/>
        </w:rPr>
        <w:t>mn</w:t>
      </w:r>
      <w:r w:rsidRPr="00645D08">
        <w:rPr>
          <w:rStyle w:val="CharStyle5"/>
          <w:rFonts w:asciiTheme="minorHAnsi" w:hAnsiTheme="minorHAnsi" w:cstheme="minorHAnsi"/>
          <w:color w:val="000000"/>
          <w:sz w:val="22"/>
          <w:szCs w:val="22"/>
        </w:rPr>
        <w:t>ožství</w:t>
      </w:r>
      <w:r w:rsidRPr="00C17CFF">
        <w:rPr>
          <w:rStyle w:val="CharStyle5"/>
          <w:rFonts w:asciiTheme="minorHAnsi" w:hAnsiTheme="minorHAnsi" w:cstheme="minorHAnsi"/>
          <w:color w:val="000000"/>
          <w:sz w:val="22"/>
          <w:szCs w:val="22"/>
        </w:rPr>
        <w:t xml:space="preserve"> detritu druhý den vyměníme vodu a dávku opakujeme do vymizení příznaků nemoci. Pro aplikaci pH vody 7 nebo vyšší! Přípravek je v kyselém prostředí pro ryby toxický! </w:t>
      </w:r>
    </w:p>
    <w:p w14:paraId="23CFCE89" w14:textId="77777777" w:rsidR="003E34DC" w:rsidRPr="00C17CFF" w:rsidRDefault="003E34DC" w:rsidP="003E34DC">
      <w:pPr>
        <w:pStyle w:val="Style4"/>
        <w:shd w:val="clear" w:color="auto" w:fill="auto"/>
        <w:jc w:val="both"/>
        <w:rPr>
          <w:rStyle w:val="CharStyle5"/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7633155D" w14:textId="37E06C1D" w:rsidR="003E34DC" w:rsidRDefault="003E34DC" w:rsidP="003E34DC">
      <w:pPr>
        <w:pStyle w:val="Style4"/>
        <w:shd w:val="clear" w:color="auto" w:fill="auto"/>
        <w:jc w:val="both"/>
        <w:rPr>
          <w:rStyle w:val="CharStyle5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CharStyle5"/>
          <w:rFonts w:asciiTheme="minorHAnsi" w:hAnsiTheme="minorHAnsi" w:cstheme="minorHAnsi"/>
          <w:color w:val="000000"/>
          <w:sz w:val="22"/>
          <w:szCs w:val="22"/>
        </w:rPr>
        <w:t>S</w:t>
      </w:r>
      <w:r w:rsidRPr="00C17CFF">
        <w:rPr>
          <w:rStyle w:val="CharStyle5"/>
          <w:rFonts w:asciiTheme="minorHAnsi" w:hAnsiTheme="minorHAnsi" w:cstheme="minorHAnsi"/>
          <w:color w:val="000000"/>
          <w:sz w:val="22"/>
          <w:szCs w:val="22"/>
        </w:rPr>
        <w:t xml:space="preserve">ložení: </w:t>
      </w:r>
      <w:r>
        <w:rPr>
          <w:rStyle w:val="CharStyle5"/>
          <w:rFonts w:asciiTheme="minorHAnsi" w:hAnsiTheme="minorHAnsi" w:cstheme="minorHAnsi"/>
          <w:color w:val="000000"/>
          <w:sz w:val="22"/>
          <w:szCs w:val="22"/>
        </w:rPr>
        <w:t>vodný</w:t>
      </w:r>
      <w:r w:rsidRPr="00C17CFF">
        <w:rPr>
          <w:rStyle w:val="CharStyle5"/>
          <w:rFonts w:asciiTheme="minorHAnsi" w:hAnsiTheme="minorHAnsi" w:cstheme="minorHAnsi"/>
          <w:color w:val="000000"/>
          <w:sz w:val="22"/>
          <w:szCs w:val="22"/>
        </w:rPr>
        <w:t xml:space="preserve"> roztok malachitové zeleni</w:t>
      </w:r>
      <w:r>
        <w:rPr>
          <w:rStyle w:val="CharStyle5"/>
          <w:rFonts w:asciiTheme="minorHAnsi" w:hAnsiTheme="minorHAnsi" w:cstheme="minorHAnsi"/>
          <w:color w:val="000000"/>
          <w:sz w:val="22"/>
          <w:szCs w:val="22"/>
        </w:rPr>
        <w:t>, e</w:t>
      </w:r>
      <w:r>
        <w:rPr>
          <w:rStyle w:val="CharStyle5"/>
          <w:rFonts w:asciiTheme="minorHAnsi" w:hAnsiTheme="minorHAnsi" w:cstheme="minorHAnsi"/>
          <w:color w:val="000000"/>
          <w:sz w:val="22"/>
          <w:szCs w:val="22"/>
        </w:rPr>
        <w:t>detan disodný dihydrát</w:t>
      </w:r>
      <w:bookmarkStart w:id="0" w:name="_GoBack"/>
      <w:bookmarkEnd w:id="0"/>
    </w:p>
    <w:p w14:paraId="20C78873" w14:textId="77777777" w:rsidR="003E34DC" w:rsidRPr="00C17CFF" w:rsidRDefault="003E34DC" w:rsidP="003E34DC">
      <w:pPr>
        <w:pStyle w:val="Style4"/>
        <w:shd w:val="clear" w:color="auto" w:fill="auto"/>
        <w:jc w:val="both"/>
        <w:rPr>
          <w:rStyle w:val="CharStyle5"/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21CA5A67" w14:textId="77777777" w:rsidR="003E34DC" w:rsidRDefault="003E34DC" w:rsidP="003E34DC">
      <w:pPr>
        <w:pStyle w:val="Zkladntext"/>
        <w:outlineLvl w:val="0"/>
        <w:rPr>
          <w:rStyle w:val="CharStyle5"/>
          <w:rFonts w:asciiTheme="minorHAnsi" w:hAnsiTheme="minorHAnsi" w:cstheme="minorHAnsi"/>
          <w:color w:val="000000"/>
          <w:sz w:val="22"/>
          <w:szCs w:val="22"/>
        </w:rPr>
      </w:pPr>
      <w:r w:rsidRPr="00C17CFF">
        <w:rPr>
          <w:rStyle w:val="CharStyle5"/>
          <w:rFonts w:asciiTheme="minorHAnsi" w:hAnsiTheme="minorHAnsi" w:cstheme="minorHAnsi"/>
          <w:color w:val="000000"/>
          <w:sz w:val="22"/>
          <w:szCs w:val="22"/>
        </w:rPr>
        <w:t xml:space="preserve">Přípravek se nesmí používat k ošetření ryb, včetně jiker nebo plůdků, sloužících k produkci potravin. </w:t>
      </w:r>
    </w:p>
    <w:p w14:paraId="6AFAE4DA" w14:textId="77777777" w:rsidR="003E34DC" w:rsidRPr="00BF6C11" w:rsidRDefault="003E34DC" w:rsidP="003E34DC">
      <w:pPr>
        <w:pStyle w:val="Zkladntext"/>
        <w:outlineLvl w:val="0"/>
        <w:rPr>
          <w:rFonts w:asciiTheme="minorHAnsi" w:hAnsiTheme="minorHAnsi" w:cstheme="minorHAnsi"/>
          <w:sz w:val="22"/>
          <w:szCs w:val="22"/>
        </w:rPr>
      </w:pPr>
      <w:r w:rsidRPr="00BF6C11">
        <w:rPr>
          <w:rFonts w:asciiTheme="minorHAnsi" w:hAnsiTheme="minorHAnsi" w:cstheme="minorHAnsi"/>
          <w:sz w:val="22"/>
          <w:szCs w:val="22"/>
        </w:rPr>
        <w:t xml:space="preserve">Pouze pro zvířata. </w:t>
      </w:r>
    </w:p>
    <w:p w14:paraId="362A6B51" w14:textId="77777777" w:rsidR="003E34DC" w:rsidRPr="00C17CFF" w:rsidRDefault="003E34DC" w:rsidP="003E34DC">
      <w:pPr>
        <w:pStyle w:val="Style4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7CFF">
        <w:rPr>
          <w:rStyle w:val="CharStyle5"/>
          <w:rFonts w:asciiTheme="minorHAnsi" w:hAnsiTheme="minorHAnsi" w:cstheme="minorHAnsi"/>
          <w:color w:val="000000"/>
          <w:sz w:val="22"/>
          <w:szCs w:val="22"/>
        </w:rPr>
        <w:t>Skladujte v temnu při teplotě 15-25°C</w:t>
      </w:r>
    </w:p>
    <w:p w14:paraId="1463E077" w14:textId="77777777" w:rsidR="003E34DC" w:rsidRPr="00BF6C11" w:rsidRDefault="003E34DC" w:rsidP="003E34DC">
      <w:pPr>
        <w:pStyle w:val="Zkladntext"/>
        <w:outlineLvl w:val="0"/>
        <w:rPr>
          <w:rFonts w:asciiTheme="minorHAnsi" w:hAnsiTheme="minorHAnsi" w:cstheme="minorHAnsi"/>
          <w:sz w:val="22"/>
          <w:szCs w:val="22"/>
        </w:rPr>
      </w:pPr>
      <w:r w:rsidRPr="00BF6C11">
        <w:rPr>
          <w:rFonts w:asciiTheme="minorHAnsi" w:hAnsiTheme="minorHAnsi" w:cstheme="minorHAnsi"/>
          <w:sz w:val="22"/>
          <w:szCs w:val="22"/>
        </w:rPr>
        <w:t>Odstraňte obal/obsah v souladu s národními předpisy.</w:t>
      </w:r>
    </w:p>
    <w:p w14:paraId="56A6E722" w14:textId="77777777" w:rsidR="003E34DC" w:rsidRPr="00C17CFF" w:rsidRDefault="003E34DC" w:rsidP="003E34DC">
      <w:pPr>
        <w:pStyle w:val="Style4"/>
        <w:shd w:val="clear" w:color="auto" w:fill="au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17CFF">
        <w:rPr>
          <w:rStyle w:val="CharStyle5"/>
          <w:rFonts w:asciiTheme="minorHAnsi" w:hAnsiTheme="minorHAnsi" w:cstheme="minorHAnsi"/>
          <w:color w:val="000000"/>
          <w:sz w:val="22"/>
          <w:szCs w:val="22"/>
        </w:rPr>
        <w:t>Spotřebujte do 3 let od data výroby:</w:t>
      </w:r>
    </w:p>
    <w:p w14:paraId="5BFDDC24" w14:textId="77777777" w:rsidR="003E34DC" w:rsidRPr="005547DB" w:rsidRDefault="003E34DC" w:rsidP="003E34DC">
      <w:pPr>
        <w:pStyle w:val="Style4"/>
        <w:shd w:val="clear" w:color="auto" w:fill="auto"/>
        <w:rPr>
          <w:rStyle w:val="CharStyle5"/>
          <w:rFonts w:asciiTheme="minorHAnsi" w:hAnsiTheme="minorHAnsi" w:cstheme="minorHAnsi"/>
          <w:sz w:val="22"/>
          <w:szCs w:val="22"/>
        </w:rPr>
      </w:pPr>
      <w:r w:rsidRPr="00C17CFF">
        <w:rPr>
          <w:rStyle w:val="CharStyle5"/>
          <w:rFonts w:asciiTheme="minorHAnsi" w:hAnsiTheme="minorHAnsi" w:cstheme="minorHAnsi"/>
          <w:color w:val="000000"/>
          <w:sz w:val="22"/>
          <w:szCs w:val="22"/>
        </w:rPr>
        <w:t xml:space="preserve">Číslo šarže: </w:t>
      </w:r>
    </w:p>
    <w:p w14:paraId="34F33449" w14:textId="77777777" w:rsidR="003E34DC" w:rsidRDefault="003E34DC" w:rsidP="003E34DC">
      <w:pPr>
        <w:pStyle w:val="Style4"/>
        <w:shd w:val="clear" w:color="auto" w:fill="auto"/>
        <w:rPr>
          <w:rStyle w:val="CharStyle5"/>
          <w:rFonts w:asciiTheme="minorHAnsi" w:hAnsiTheme="minorHAnsi" w:cstheme="minorHAnsi"/>
          <w:color w:val="000000"/>
          <w:sz w:val="22"/>
          <w:szCs w:val="22"/>
        </w:rPr>
      </w:pPr>
      <w:r w:rsidRPr="00C17CFF">
        <w:rPr>
          <w:rStyle w:val="CharStyle5"/>
          <w:rFonts w:asciiTheme="minorHAnsi" w:hAnsiTheme="minorHAnsi" w:cstheme="minorHAnsi"/>
          <w:color w:val="000000"/>
          <w:sz w:val="22"/>
          <w:szCs w:val="22"/>
        </w:rPr>
        <w:t>Schválen ÚSKVBL Bmo-</w:t>
      </w:r>
      <w:r>
        <w:rPr>
          <w:rStyle w:val="CharStyle5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17CFF">
        <w:rPr>
          <w:rStyle w:val="CharStyle5"/>
          <w:rFonts w:asciiTheme="minorHAnsi" w:hAnsiTheme="minorHAnsi" w:cstheme="minorHAnsi"/>
          <w:color w:val="000000"/>
          <w:sz w:val="22"/>
          <w:szCs w:val="22"/>
        </w:rPr>
        <w:t xml:space="preserve">č. </w:t>
      </w:r>
      <w:r>
        <w:rPr>
          <w:rStyle w:val="CharStyle5"/>
          <w:rFonts w:asciiTheme="minorHAnsi" w:hAnsiTheme="minorHAnsi" w:cstheme="minorHAnsi"/>
          <w:color w:val="000000"/>
          <w:sz w:val="22"/>
          <w:szCs w:val="22"/>
        </w:rPr>
        <w:t xml:space="preserve">schv. </w:t>
      </w:r>
      <w:r w:rsidRPr="00C17CFF">
        <w:rPr>
          <w:rStyle w:val="CharStyle5"/>
          <w:rFonts w:asciiTheme="minorHAnsi" w:hAnsiTheme="minorHAnsi" w:cstheme="minorHAnsi"/>
          <w:color w:val="000000"/>
          <w:sz w:val="22"/>
          <w:szCs w:val="22"/>
        </w:rPr>
        <w:t xml:space="preserve">093-01/C </w:t>
      </w:r>
    </w:p>
    <w:p w14:paraId="71299AE0" w14:textId="77777777" w:rsidR="003E34DC" w:rsidRDefault="003E34DC" w:rsidP="003E34DC">
      <w:pPr>
        <w:pStyle w:val="Style4"/>
        <w:shd w:val="clear" w:color="auto" w:fill="auto"/>
        <w:rPr>
          <w:rStyle w:val="CharStyle5"/>
          <w:rFonts w:asciiTheme="minorHAnsi" w:hAnsiTheme="minorHAnsi" w:cstheme="minorHAnsi"/>
          <w:color w:val="000000"/>
          <w:sz w:val="22"/>
          <w:szCs w:val="22"/>
        </w:rPr>
      </w:pPr>
    </w:p>
    <w:p w14:paraId="642772B7" w14:textId="77777777" w:rsidR="003E34DC" w:rsidRPr="00C17CFF" w:rsidRDefault="003E34DC" w:rsidP="003E34DC">
      <w:pPr>
        <w:pStyle w:val="Style4"/>
        <w:shd w:val="clear" w:color="auto" w:fill="auto"/>
        <w:rPr>
          <w:rFonts w:asciiTheme="minorHAnsi" w:hAnsiTheme="minorHAnsi" w:cstheme="minorHAnsi"/>
          <w:sz w:val="22"/>
          <w:szCs w:val="22"/>
        </w:rPr>
      </w:pPr>
      <w:r w:rsidRPr="00C17CFF">
        <w:rPr>
          <w:rStyle w:val="CharStyle5"/>
          <w:rFonts w:asciiTheme="minorHAnsi" w:hAnsiTheme="minorHAnsi" w:cstheme="minorHAnsi"/>
          <w:color w:val="000000"/>
          <w:sz w:val="22"/>
          <w:szCs w:val="22"/>
        </w:rPr>
        <w:t>Upozornění:</w:t>
      </w:r>
    </w:p>
    <w:p w14:paraId="5868D3AF" w14:textId="77777777" w:rsidR="003E34DC" w:rsidRPr="00C17CFF" w:rsidRDefault="003E34DC" w:rsidP="003E34DC">
      <w:pPr>
        <w:pStyle w:val="Style4"/>
        <w:shd w:val="clear" w:color="auto" w:fill="auto"/>
        <w:rPr>
          <w:rFonts w:asciiTheme="minorHAnsi" w:hAnsiTheme="minorHAnsi" w:cstheme="minorHAnsi"/>
          <w:sz w:val="22"/>
          <w:szCs w:val="22"/>
        </w:rPr>
      </w:pPr>
      <w:r w:rsidRPr="00C17CFF">
        <w:rPr>
          <w:rStyle w:val="CharStyle5"/>
          <w:rFonts w:asciiTheme="minorHAnsi" w:hAnsiTheme="minorHAnsi" w:cstheme="minorHAnsi"/>
          <w:color w:val="000000"/>
          <w:sz w:val="22"/>
          <w:szCs w:val="22"/>
        </w:rPr>
        <w:t>P270 - Při používání tohoto výrobku nejezte, nepijte ani nekuřte.</w:t>
      </w:r>
    </w:p>
    <w:p w14:paraId="488DCE6B" w14:textId="77777777" w:rsidR="003E34DC" w:rsidRPr="00C17CFF" w:rsidRDefault="003E34DC" w:rsidP="003E34DC">
      <w:pPr>
        <w:pStyle w:val="Style4"/>
        <w:shd w:val="clear" w:color="auto" w:fill="auto"/>
        <w:rPr>
          <w:rFonts w:asciiTheme="minorHAnsi" w:hAnsiTheme="minorHAnsi" w:cstheme="minorHAnsi"/>
          <w:sz w:val="22"/>
          <w:szCs w:val="22"/>
        </w:rPr>
      </w:pPr>
      <w:r w:rsidRPr="00C17CFF">
        <w:rPr>
          <w:rStyle w:val="CharStyle5"/>
          <w:rFonts w:asciiTheme="minorHAnsi" w:hAnsiTheme="minorHAnsi" w:cstheme="minorHAnsi"/>
          <w:color w:val="000000"/>
          <w:sz w:val="22"/>
          <w:szCs w:val="22"/>
        </w:rPr>
        <w:t>P262 - Zamezte styku s očima, kůží nebo oděvem.</w:t>
      </w:r>
    </w:p>
    <w:p w14:paraId="0334C3A7" w14:textId="77777777" w:rsidR="003E34DC" w:rsidRPr="00C17CFF" w:rsidRDefault="003E34DC" w:rsidP="003E34DC">
      <w:pPr>
        <w:pStyle w:val="Style4"/>
        <w:shd w:val="clear" w:color="auto" w:fill="auto"/>
        <w:rPr>
          <w:rFonts w:asciiTheme="minorHAnsi" w:hAnsiTheme="minorHAnsi" w:cstheme="minorHAnsi"/>
          <w:sz w:val="22"/>
          <w:szCs w:val="22"/>
        </w:rPr>
      </w:pPr>
      <w:r w:rsidRPr="00C17CFF">
        <w:rPr>
          <w:rStyle w:val="CharStyle5"/>
          <w:rFonts w:asciiTheme="minorHAnsi" w:hAnsiTheme="minorHAnsi" w:cstheme="minorHAnsi"/>
          <w:color w:val="000000"/>
          <w:sz w:val="22"/>
          <w:szCs w:val="22"/>
        </w:rPr>
        <w:t>P303+P352 - Při styku s kůží: omyjte velkým množstvím vody a mýdla.</w:t>
      </w:r>
    </w:p>
    <w:p w14:paraId="1A429CE9" w14:textId="77777777" w:rsidR="003E34DC" w:rsidRPr="00C17CFF" w:rsidRDefault="003E34DC" w:rsidP="003E34DC">
      <w:pPr>
        <w:pStyle w:val="Style4"/>
        <w:shd w:val="clear" w:color="auto" w:fill="auto"/>
        <w:rPr>
          <w:rStyle w:val="CharStyle5"/>
          <w:rFonts w:asciiTheme="minorHAnsi" w:hAnsiTheme="minorHAnsi" w:cstheme="minorHAnsi"/>
          <w:color w:val="000000"/>
          <w:sz w:val="22"/>
          <w:szCs w:val="22"/>
        </w:rPr>
      </w:pPr>
      <w:r w:rsidRPr="00C17CFF">
        <w:rPr>
          <w:rStyle w:val="CharStyle5"/>
          <w:rFonts w:asciiTheme="minorHAnsi" w:hAnsiTheme="minorHAnsi" w:cstheme="minorHAnsi"/>
          <w:color w:val="000000"/>
          <w:sz w:val="22"/>
          <w:szCs w:val="22"/>
        </w:rPr>
        <w:t>PÍ02 - Uchovávejte mimo dohled a dosah dětí.</w:t>
      </w:r>
    </w:p>
    <w:p w14:paraId="088A55D1" w14:textId="77777777" w:rsidR="003E34DC" w:rsidRPr="00C17CFF" w:rsidRDefault="003E34DC" w:rsidP="003E34DC">
      <w:pPr>
        <w:pStyle w:val="Style4"/>
        <w:shd w:val="clear" w:color="auto" w:fill="auto"/>
        <w:spacing w:line="552" w:lineRule="exact"/>
        <w:rPr>
          <w:rStyle w:val="CharStyle5"/>
          <w:rFonts w:asciiTheme="minorHAnsi" w:hAnsiTheme="minorHAnsi" w:cstheme="minorHAnsi"/>
          <w:color w:val="000000"/>
          <w:sz w:val="22"/>
          <w:szCs w:val="22"/>
        </w:rPr>
      </w:pPr>
      <w:r w:rsidRPr="00C17CFF">
        <w:rPr>
          <w:rStyle w:val="CharStyle5"/>
          <w:rFonts w:asciiTheme="minorHAnsi" w:hAnsiTheme="minorHAnsi" w:cstheme="minorHAnsi"/>
          <w:color w:val="000000"/>
          <w:sz w:val="22"/>
          <w:szCs w:val="22"/>
        </w:rPr>
        <w:t xml:space="preserve">Obsah min. 50 ml postačuje na 650 1 akvarijní vody. </w:t>
      </w:r>
    </w:p>
    <w:p w14:paraId="3E0ADBC3" w14:textId="77777777" w:rsidR="003E34DC" w:rsidRPr="00BF6C11" w:rsidRDefault="003E34DC" w:rsidP="003E34DC">
      <w:pPr>
        <w:pStyle w:val="Style4"/>
        <w:shd w:val="clear" w:color="auto" w:fill="auto"/>
        <w:spacing w:line="278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BF6C11">
        <w:rPr>
          <w:rStyle w:val="CharStyle5"/>
          <w:rFonts w:asciiTheme="minorHAnsi" w:hAnsiTheme="minorHAnsi" w:cstheme="minorHAnsi"/>
          <w:color w:val="000000"/>
          <w:sz w:val="22"/>
          <w:szCs w:val="22"/>
        </w:rPr>
        <w:t>Držitel rozhodnutí o schválení: Ing. Iveta Benešová, Masarykova 68, 257 22 Čerčany</w:t>
      </w:r>
    </w:p>
    <w:p w14:paraId="419DA174" w14:textId="77777777" w:rsidR="003E34DC" w:rsidRPr="00BF6C11" w:rsidRDefault="003E34DC" w:rsidP="003E34DC">
      <w:pPr>
        <w:pStyle w:val="Style4"/>
        <w:shd w:val="clear" w:color="auto" w:fill="auto"/>
        <w:spacing w:line="278" w:lineRule="exact"/>
        <w:rPr>
          <w:rStyle w:val="CharStyle5"/>
          <w:rFonts w:asciiTheme="minorHAnsi" w:hAnsiTheme="minorHAnsi" w:cstheme="minorHAnsi"/>
          <w:color w:val="000000"/>
          <w:sz w:val="22"/>
          <w:szCs w:val="22"/>
        </w:rPr>
      </w:pPr>
      <w:r w:rsidRPr="00BF6C11">
        <w:rPr>
          <w:rStyle w:val="CharStyle5"/>
          <w:rFonts w:asciiTheme="minorHAnsi" w:hAnsiTheme="minorHAnsi" w:cstheme="minorHAnsi"/>
          <w:color w:val="000000"/>
          <w:sz w:val="22"/>
          <w:szCs w:val="22"/>
        </w:rPr>
        <w:t>Výrobce: Ing. Iveta Benešová, Příkrá 489, 257 22 Čerčany</w:t>
      </w:r>
    </w:p>
    <w:p w14:paraId="5747C245" w14:textId="77777777" w:rsidR="003E34DC" w:rsidRPr="00C17CFF" w:rsidRDefault="003E34DC" w:rsidP="003E34DC">
      <w:pPr>
        <w:pStyle w:val="Style4"/>
        <w:shd w:val="clear" w:color="auto" w:fill="auto"/>
        <w:spacing w:line="552" w:lineRule="exact"/>
        <w:rPr>
          <w:rFonts w:asciiTheme="minorHAnsi" w:hAnsiTheme="minorHAnsi" w:cstheme="minorHAnsi"/>
          <w:sz w:val="22"/>
          <w:szCs w:val="22"/>
        </w:rPr>
      </w:pPr>
    </w:p>
    <w:p w14:paraId="76F4B6D1" w14:textId="77777777" w:rsidR="003E34DC" w:rsidRPr="00C17CFF" w:rsidRDefault="003E34DC" w:rsidP="003E34DC">
      <w:pPr>
        <w:pStyle w:val="Style4"/>
        <w:shd w:val="clear" w:color="auto" w:fill="auto"/>
        <w:rPr>
          <w:rFonts w:asciiTheme="minorHAnsi" w:hAnsiTheme="minorHAnsi" w:cstheme="minorHAnsi"/>
          <w:sz w:val="22"/>
          <w:szCs w:val="22"/>
        </w:rPr>
      </w:pPr>
    </w:p>
    <w:p w14:paraId="45E3C153" w14:textId="77777777" w:rsidR="00F05CE2" w:rsidRPr="00C17CFF" w:rsidRDefault="00F05CE2">
      <w:pPr>
        <w:rPr>
          <w:rFonts w:asciiTheme="minorHAnsi" w:hAnsiTheme="minorHAnsi" w:cstheme="minorHAnsi"/>
          <w:color w:val="auto"/>
          <w:sz w:val="22"/>
          <w:szCs w:val="22"/>
        </w:rPr>
      </w:pPr>
    </w:p>
    <w:sectPr w:rsidR="00F05CE2" w:rsidRPr="00C17CFF" w:rsidSect="003E34DC">
      <w:headerReference w:type="default" r:id="rId6"/>
      <w:pgSz w:w="11909" w:h="16834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F5C2" w14:textId="77777777" w:rsidR="003825A1" w:rsidRDefault="003825A1" w:rsidP="00261424">
      <w:r>
        <w:separator/>
      </w:r>
    </w:p>
  </w:endnote>
  <w:endnote w:type="continuationSeparator" w:id="0">
    <w:p w14:paraId="3DDFBB29" w14:textId="77777777" w:rsidR="003825A1" w:rsidRDefault="003825A1" w:rsidP="0026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C4431" w14:textId="77777777" w:rsidR="003825A1" w:rsidRDefault="003825A1" w:rsidP="00261424">
      <w:r>
        <w:separator/>
      </w:r>
    </w:p>
  </w:footnote>
  <w:footnote w:type="continuationSeparator" w:id="0">
    <w:p w14:paraId="3B96C1C3" w14:textId="77777777" w:rsidR="003825A1" w:rsidRDefault="003825A1" w:rsidP="00261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D2EB0" w14:textId="77777777" w:rsidR="00261424" w:rsidRDefault="00261424" w:rsidP="00261424">
    <w:pPr>
      <w:rPr>
        <w:b/>
        <w:bCs/>
      </w:rPr>
    </w:pPr>
  </w:p>
  <w:p w14:paraId="5CA4D82C" w14:textId="207A829A" w:rsidR="00261424" w:rsidRPr="00C738EC" w:rsidRDefault="00261424" w:rsidP="00261424">
    <w:pPr>
      <w:rPr>
        <w:rFonts w:asciiTheme="minorHAnsi" w:hAnsiTheme="minorHAnsi" w:cstheme="minorHAnsi"/>
        <w:bCs/>
        <w:sz w:val="22"/>
        <w:szCs w:val="22"/>
      </w:rPr>
    </w:pPr>
    <w:r w:rsidRPr="00C738EC">
      <w:rPr>
        <w:rFonts w:asciiTheme="minorHAnsi" w:hAnsiTheme="minorHAnsi" w:cstheme="minorHAnsi"/>
        <w:bCs/>
        <w:sz w:val="22"/>
        <w:szCs w:val="22"/>
      </w:rPr>
      <w:t xml:space="preserve">Text na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-1951455938"/>
        <w:placeholder>
          <w:docPart w:val="1AD7CB4E96F640CDA4C37B75A937F37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="00C738EC" w:rsidRPr="00C738EC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obal</w:t>
        </w:r>
      </w:sdtContent>
    </w:sdt>
    <w:r w:rsidRPr="00C738EC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sp.zn. </w:t>
    </w:r>
    <w:sdt>
      <w:sdtPr>
        <w:rPr>
          <w:rFonts w:asciiTheme="minorHAnsi" w:hAnsiTheme="minorHAnsi" w:cstheme="minorHAnsi"/>
          <w:sz w:val="22"/>
          <w:szCs w:val="22"/>
        </w:rPr>
        <w:id w:val="28773371"/>
        <w:placeholder>
          <w:docPart w:val="4B5DBF2DACE5458FBA3A65EE491E51C9"/>
        </w:placeholder>
        <w:text/>
      </w:sdtPr>
      <w:sdtEndPr/>
      <w:sdtContent>
        <w:r w:rsidR="00C738EC" w:rsidRPr="00C738EC">
          <w:rPr>
            <w:rFonts w:asciiTheme="minorHAnsi" w:hAnsiTheme="minorHAnsi" w:cstheme="minorHAnsi"/>
            <w:sz w:val="22"/>
            <w:szCs w:val="22"/>
          </w:rPr>
          <w:t>USKVBL/13372/2020/POD</w:t>
        </w:r>
      </w:sdtContent>
    </w:sdt>
    <w:r w:rsidRPr="00C738EC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sz w:val="22"/>
          <w:szCs w:val="22"/>
        </w:rPr>
        <w:id w:val="-256526429"/>
        <w:placeholder>
          <w:docPart w:val="4B5DBF2DACE5458FBA3A65EE491E51C9"/>
        </w:placeholder>
        <w:text/>
      </w:sdtPr>
      <w:sdtEndPr/>
      <w:sdtContent>
        <w:r w:rsidR="00C738EC" w:rsidRPr="00C738EC">
          <w:rPr>
            <w:rFonts w:asciiTheme="minorHAnsi" w:hAnsiTheme="minorHAnsi" w:cstheme="minorHAnsi"/>
            <w:sz w:val="22"/>
            <w:szCs w:val="22"/>
          </w:rPr>
          <w:t>USKVBL/3355/2021/REG- Podb</w:t>
        </w:r>
      </w:sdtContent>
    </w:sdt>
    <w:r w:rsidRPr="00C738EC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C94B17CBFE6F41AE9084A6945C3ED96D"/>
        </w:placeholder>
        <w:date w:fullDate="2021-03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738EC" w:rsidRPr="00C738EC">
          <w:rPr>
            <w:rFonts w:asciiTheme="minorHAnsi" w:hAnsiTheme="minorHAnsi" w:cstheme="minorHAnsi"/>
            <w:bCs/>
            <w:sz w:val="22"/>
            <w:szCs w:val="22"/>
          </w:rPr>
          <w:t>10.3.2021</w:t>
        </w:r>
      </w:sdtContent>
    </w:sdt>
    <w:r w:rsidRPr="00C738EC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-425183501"/>
        <w:placeholder>
          <w:docPart w:val="0E416F2978D54E82BCCC4683B064B96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b/>
          <w:bCs w:val="0"/>
        </w:rPr>
      </w:sdtEndPr>
      <w:sdtContent>
        <w:r w:rsidR="00C738EC" w:rsidRPr="00C738EC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prodloužení platnosti rozhodnutí o schválení veterinárního přípravku</w:t>
        </w:r>
      </w:sdtContent>
    </w:sdt>
    <w:r w:rsidRPr="00C738EC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Cs/>
          <w:sz w:val="22"/>
          <w:szCs w:val="22"/>
        </w:rPr>
        <w:id w:val="1356464590"/>
        <w:placeholder>
          <w:docPart w:val="4B5DBF2DACE5458FBA3A65EE491E51C9"/>
        </w:placeholder>
        <w:text/>
      </w:sdtPr>
      <w:sdtEndPr/>
      <w:sdtContent>
        <w:r w:rsidR="00C738EC" w:rsidRPr="00C738EC">
          <w:rPr>
            <w:rFonts w:asciiTheme="minorHAnsi" w:hAnsiTheme="minorHAnsi" w:cstheme="minorHAnsi"/>
            <w:bCs/>
            <w:sz w:val="22"/>
            <w:szCs w:val="22"/>
          </w:rPr>
          <w:t>ANTI-ICHTIN</w:t>
        </w:r>
      </w:sdtContent>
    </w:sdt>
  </w:p>
  <w:p w14:paraId="3B05FFB4" w14:textId="77777777" w:rsidR="00261424" w:rsidRDefault="0026142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19"/>
    <w:rsid w:val="00064793"/>
    <w:rsid w:val="0014513F"/>
    <w:rsid w:val="001B2550"/>
    <w:rsid w:val="00201B19"/>
    <w:rsid w:val="00237605"/>
    <w:rsid w:val="00261424"/>
    <w:rsid w:val="003825A1"/>
    <w:rsid w:val="003E34DC"/>
    <w:rsid w:val="003F6DE7"/>
    <w:rsid w:val="00485E83"/>
    <w:rsid w:val="004B6150"/>
    <w:rsid w:val="005547DB"/>
    <w:rsid w:val="00645D08"/>
    <w:rsid w:val="006625D2"/>
    <w:rsid w:val="006F6252"/>
    <w:rsid w:val="00AE7223"/>
    <w:rsid w:val="00C17CFF"/>
    <w:rsid w:val="00C738EC"/>
    <w:rsid w:val="00DB2ECE"/>
    <w:rsid w:val="00EB7766"/>
    <w:rsid w:val="00F0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443E6"/>
  <w14:defaultImageDpi w14:val="0"/>
  <w15:docId w15:val="{354383E4-AA14-48F7-80B3-CDDB0368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uiPriority w:val="99"/>
    <w:rPr>
      <w:b/>
      <w:bCs/>
      <w:sz w:val="24"/>
      <w:szCs w:val="24"/>
      <w:u w:val="none"/>
    </w:rPr>
  </w:style>
  <w:style w:type="character" w:customStyle="1" w:styleId="CharStyle5">
    <w:name w:val="Char Style 5"/>
    <w:basedOn w:val="Standardnpsmoodstavce"/>
    <w:link w:val="Style4"/>
    <w:uiPriority w:val="99"/>
    <w:rPr>
      <w:u w:val="none"/>
    </w:rPr>
  </w:style>
  <w:style w:type="character" w:customStyle="1" w:styleId="CharStyle6">
    <w:name w:val="Char Style 6"/>
    <w:basedOn w:val="CharStyle5"/>
    <w:uiPriority w:val="99"/>
    <w:semiHidden/>
    <w:unhideWhenUsed/>
    <w:rPr>
      <w:u w:val="single"/>
    </w:rPr>
  </w:style>
  <w:style w:type="character" w:customStyle="1" w:styleId="CharStyle8">
    <w:name w:val="Char Style 8"/>
    <w:basedOn w:val="Standardnpsmoodstavce"/>
    <w:link w:val="Style7"/>
    <w:uiPriority w:val="99"/>
    <w:rPr>
      <w:b/>
      <w:bCs/>
      <w:spacing w:val="30"/>
      <w:u w:val="none"/>
    </w:rPr>
  </w:style>
  <w:style w:type="character" w:customStyle="1" w:styleId="CharStyle9">
    <w:name w:val="Char Style 9"/>
    <w:basedOn w:val="CharStyle8"/>
    <w:uiPriority w:val="99"/>
    <w:semiHidden/>
    <w:unhideWhenUsed/>
    <w:rPr>
      <w:b w:val="0"/>
      <w:bCs w:val="0"/>
      <w:spacing w:val="0"/>
      <w:u w:val="none"/>
    </w:rPr>
  </w:style>
  <w:style w:type="character" w:customStyle="1" w:styleId="CharStyle10">
    <w:name w:val="Char Style 10"/>
    <w:basedOn w:val="CharStyle8"/>
    <w:uiPriority w:val="99"/>
    <w:semiHidden/>
    <w:unhideWhenUsed/>
    <w:rPr>
      <w:b/>
      <w:bCs/>
      <w:spacing w:val="0"/>
      <w:u w:val="none"/>
    </w:rPr>
  </w:style>
  <w:style w:type="paragraph" w:customStyle="1" w:styleId="Style2">
    <w:name w:val="Style 2"/>
    <w:basedOn w:val="Normln"/>
    <w:link w:val="CharStyle3"/>
    <w:uiPriority w:val="99"/>
    <w:pPr>
      <w:shd w:val="clear" w:color="auto" w:fill="FFFFFF"/>
      <w:spacing w:line="274" w:lineRule="exact"/>
    </w:pPr>
    <w:rPr>
      <w:b/>
      <w:bCs/>
      <w:color w:val="auto"/>
    </w:rPr>
  </w:style>
  <w:style w:type="paragraph" w:customStyle="1" w:styleId="Style4">
    <w:name w:val="Style 4"/>
    <w:basedOn w:val="Normln"/>
    <w:link w:val="CharStyle5"/>
    <w:uiPriority w:val="99"/>
    <w:qFormat/>
    <w:pPr>
      <w:shd w:val="clear" w:color="auto" w:fill="FFFFFF"/>
      <w:spacing w:line="274" w:lineRule="exact"/>
    </w:pPr>
    <w:rPr>
      <w:color w:val="auto"/>
    </w:rPr>
  </w:style>
  <w:style w:type="paragraph" w:customStyle="1" w:styleId="Style7">
    <w:name w:val="Style 7"/>
    <w:basedOn w:val="Normln"/>
    <w:link w:val="CharStyle8"/>
    <w:uiPriority w:val="99"/>
    <w:pPr>
      <w:shd w:val="clear" w:color="auto" w:fill="FFFFFF"/>
      <w:spacing w:line="274" w:lineRule="exact"/>
    </w:pPr>
    <w:rPr>
      <w:b/>
      <w:bCs/>
      <w:color w:val="auto"/>
      <w:spacing w:val="30"/>
    </w:rPr>
  </w:style>
  <w:style w:type="paragraph" w:styleId="Zhlav">
    <w:name w:val="header"/>
    <w:basedOn w:val="Normln"/>
    <w:link w:val="ZhlavChar"/>
    <w:uiPriority w:val="99"/>
    <w:unhideWhenUsed/>
    <w:rsid w:val="002614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142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614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1424"/>
    <w:rPr>
      <w:color w:val="000000"/>
    </w:rPr>
  </w:style>
  <w:style w:type="character" w:styleId="Zstupntext">
    <w:name w:val="Placeholder Text"/>
    <w:rsid w:val="00261424"/>
    <w:rPr>
      <w:color w:val="808080"/>
    </w:rPr>
  </w:style>
  <w:style w:type="character" w:customStyle="1" w:styleId="Styl2">
    <w:name w:val="Styl2"/>
    <w:basedOn w:val="Standardnpsmoodstavce"/>
    <w:uiPriority w:val="1"/>
    <w:rsid w:val="00261424"/>
    <w:rPr>
      <w:b/>
      <w:bCs w:val="0"/>
    </w:rPr>
  </w:style>
  <w:style w:type="character" w:styleId="Siln">
    <w:name w:val="Strong"/>
    <w:basedOn w:val="Standardnpsmoodstavce"/>
    <w:uiPriority w:val="22"/>
    <w:qFormat/>
    <w:rsid w:val="0026142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223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E72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2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223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2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223"/>
    <w:rPr>
      <w:b/>
      <w:bCs/>
      <w:color w:val="000000"/>
      <w:sz w:val="20"/>
      <w:szCs w:val="20"/>
    </w:rPr>
  </w:style>
  <w:style w:type="character" w:customStyle="1" w:styleId="CharStyle7">
    <w:name w:val="Char Style 7"/>
    <w:basedOn w:val="Standardnpsmoodstavce"/>
    <w:link w:val="Style6"/>
    <w:uiPriority w:val="99"/>
    <w:rsid w:val="00AE7223"/>
    <w:rPr>
      <w:b/>
      <w:bCs/>
      <w:spacing w:val="20"/>
      <w:shd w:val="clear" w:color="auto" w:fill="FFFFFF"/>
    </w:rPr>
  </w:style>
  <w:style w:type="paragraph" w:customStyle="1" w:styleId="Style6">
    <w:name w:val="Style 6"/>
    <w:basedOn w:val="Normln"/>
    <w:link w:val="CharStyle7"/>
    <w:uiPriority w:val="99"/>
    <w:rsid w:val="00AE7223"/>
    <w:pPr>
      <w:shd w:val="clear" w:color="auto" w:fill="FFFFFF"/>
      <w:spacing w:after="280" w:line="269" w:lineRule="exact"/>
      <w:jc w:val="both"/>
    </w:pPr>
    <w:rPr>
      <w:b/>
      <w:bCs/>
      <w:color w:val="auto"/>
      <w:spacing w:val="20"/>
    </w:rPr>
  </w:style>
  <w:style w:type="paragraph" w:styleId="Zkladntext">
    <w:name w:val="Body Text"/>
    <w:basedOn w:val="Normln"/>
    <w:link w:val="ZkladntextChar"/>
    <w:unhideWhenUsed/>
    <w:rsid w:val="00EB7766"/>
    <w:pPr>
      <w:autoSpaceDE w:val="0"/>
      <w:autoSpaceDN w:val="0"/>
      <w:jc w:val="both"/>
    </w:pPr>
    <w:rPr>
      <w:color w:val="auto"/>
    </w:rPr>
  </w:style>
  <w:style w:type="character" w:customStyle="1" w:styleId="ZkladntextChar">
    <w:name w:val="Základní text Char"/>
    <w:basedOn w:val="Standardnpsmoodstavce"/>
    <w:link w:val="Zkladntext"/>
    <w:rsid w:val="00EB7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D7CB4E96F640CDA4C37B75A937F3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75FF8C-0150-482C-A173-F9D80DDA5029}"/>
      </w:docPartPr>
      <w:docPartBody>
        <w:p w:rsidR="00A577FA" w:rsidRDefault="00EE4985" w:rsidP="00EE4985">
          <w:pPr>
            <w:pStyle w:val="1AD7CB4E96F640CDA4C37B75A937F37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B5DBF2DACE5458FBA3A65EE491E51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29B3E-1A97-476A-90A5-DD5E90D473FC}"/>
      </w:docPartPr>
      <w:docPartBody>
        <w:p w:rsidR="00A577FA" w:rsidRDefault="00EE4985" w:rsidP="00EE4985">
          <w:pPr>
            <w:pStyle w:val="4B5DBF2DACE5458FBA3A65EE491E51C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94B17CBFE6F41AE9084A6945C3ED9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EC045C-0705-48F1-AAC8-20AA4F0868B5}"/>
      </w:docPartPr>
      <w:docPartBody>
        <w:p w:rsidR="00A577FA" w:rsidRDefault="00EE4985" w:rsidP="00EE4985">
          <w:pPr>
            <w:pStyle w:val="C94B17CBFE6F41AE9084A6945C3ED96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E416F2978D54E82BCCC4683B064B9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A6EA2D-DEEF-4C2B-B991-23FDEEED0F28}"/>
      </w:docPartPr>
      <w:docPartBody>
        <w:p w:rsidR="00A577FA" w:rsidRDefault="00EE4985" w:rsidP="00EE4985">
          <w:pPr>
            <w:pStyle w:val="0E416F2978D54E82BCCC4683B064B96F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85"/>
    <w:rsid w:val="001051B5"/>
    <w:rsid w:val="001B088D"/>
    <w:rsid w:val="0029093E"/>
    <w:rsid w:val="002C0C35"/>
    <w:rsid w:val="00A316B8"/>
    <w:rsid w:val="00A577FA"/>
    <w:rsid w:val="00C97D71"/>
    <w:rsid w:val="00EE4985"/>
    <w:rsid w:val="00F6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E4985"/>
    <w:rPr>
      <w:color w:val="808080"/>
    </w:rPr>
  </w:style>
  <w:style w:type="paragraph" w:customStyle="1" w:styleId="1AD7CB4E96F640CDA4C37B75A937F374">
    <w:name w:val="1AD7CB4E96F640CDA4C37B75A937F374"/>
    <w:rsid w:val="00EE4985"/>
  </w:style>
  <w:style w:type="paragraph" w:customStyle="1" w:styleId="4B5DBF2DACE5458FBA3A65EE491E51C9">
    <w:name w:val="4B5DBF2DACE5458FBA3A65EE491E51C9"/>
    <w:rsid w:val="00EE4985"/>
  </w:style>
  <w:style w:type="paragraph" w:customStyle="1" w:styleId="C94B17CBFE6F41AE9084A6945C3ED96D">
    <w:name w:val="C94B17CBFE6F41AE9084A6945C3ED96D"/>
    <w:rsid w:val="00EE4985"/>
  </w:style>
  <w:style w:type="paragraph" w:customStyle="1" w:styleId="0E416F2978D54E82BCCC4683B064B96F">
    <w:name w:val="0E416F2978D54E82BCCC4683B064B96F"/>
    <w:rsid w:val="00EE49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Morávková Věra</dc:creator>
  <cp:keywords/>
  <dc:description/>
  <cp:lastModifiedBy>Nepejchalová Leona</cp:lastModifiedBy>
  <cp:revision>11</cp:revision>
  <dcterms:created xsi:type="dcterms:W3CDTF">2021-01-27T12:01:00Z</dcterms:created>
  <dcterms:modified xsi:type="dcterms:W3CDTF">2021-03-11T11:19:00Z</dcterms:modified>
</cp:coreProperties>
</file>