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30" w:rsidRPr="00065EEF" w:rsidRDefault="002266AF">
      <w:pPr>
        <w:pStyle w:val="Standard"/>
        <w:spacing w:before="100" w:after="0" w:line="240" w:lineRule="auto"/>
        <w:ind w:left="-30" w:right="-15"/>
        <w:rPr>
          <w:rFonts w:eastAsia="Times New Roman" w:cs="Calibri"/>
          <w:b/>
          <w:bCs/>
          <w:lang w:val="cs-CZ" w:eastAsia="en-GB"/>
        </w:rPr>
      </w:pPr>
      <w:r w:rsidRPr="00065EEF">
        <w:rPr>
          <w:rFonts w:eastAsia="Times New Roman" w:cs="Calibri"/>
          <w:b/>
          <w:bCs/>
          <w:lang w:val="cs-CZ" w:eastAsia="en-GB"/>
        </w:rPr>
        <w:t>SEBOLYTIC</w:t>
      </w:r>
    </w:p>
    <w:p w:rsidR="00B46C30" w:rsidRPr="00065EEF" w:rsidRDefault="002266AF">
      <w:pPr>
        <w:pStyle w:val="Standard"/>
        <w:spacing w:before="100" w:after="0" w:line="240" w:lineRule="auto"/>
        <w:jc w:val="right"/>
        <w:rPr>
          <w:rFonts w:eastAsia="Times New Roman" w:cs="Calibri"/>
          <w:i/>
          <w:iCs/>
          <w:lang w:val="cs-CZ" w:eastAsia="en-GB"/>
        </w:rPr>
      </w:pPr>
      <w:r w:rsidRPr="00065EEF">
        <w:rPr>
          <w:rFonts w:eastAsia="Times New Roman" w:cs="Calibri"/>
          <w:i/>
          <w:iCs/>
          <w:lang w:val="cs-CZ" w:eastAsia="en-GB"/>
        </w:rPr>
        <w:t xml:space="preserve"> </w:t>
      </w:r>
    </w:p>
    <w:p w:rsidR="00B46C30" w:rsidRPr="00065EEF" w:rsidRDefault="002266AF">
      <w:pPr>
        <w:pStyle w:val="Normln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after="0"/>
        <w:rPr>
          <w:rFonts w:ascii="Calibri" w:hAnsi="Calibri" w:cs="Calibri"/>
          <w:b/>
          <w:bCs/>
          <w:sz w:val="22"/>
          <w:szCs w:val="22"/>
          <w:u w:val="single"/>
          <w:lang w:val="cs-CZ"/>
        </w:rPr>
      </w:pPr>
      <w:r w:rsidRPr="00065EEF"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Přední strana</w:t>
      </w:r>
    </w:p>
    <w:p w:rsidR="00B46C30" w:rsidRPr="00065EEF" w:rsidRDefault="002266AF">
      <w:pPr>
        <w:pStyle w:val="Normlnweb"/>
      </w:pPr>
      <w:r w:rsidRPr="00065EEF">
        <w:rPr>
          <w:rFonts w:ascii="Calibri" w:hAnsi="Calibri" w:cs="Calibri"/>
          <w:sz w:val="22"/>
          <w:szCs w:val="22"/>
          <w:lang w:val="cs-CZ"/>
        </w:rPr>
        <w:t xml:space="preserve">SEBOLYTIC </w:t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  <w:t xml:space="preserve">          ŠAMPON určen na   </w:t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  <w:t xml:space="preserve">       MASTNOU, ŠUPINATOU A ZAPÁCHAJÍCÍ KŮŽI   </w:t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  <w:t xml:space="preserve">     Očišťující a čistící účinek   </w:t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</w:r>
      <w:r w:rsidRPr="00065EEF">
        <w:rPr>
          <w:rFonts w:ascii="Calibri" w:hAnsi="Calibri" w:cs="Calibri"/>
          <w:sz w:val="22"/>
          <w:szCs w:val="22"/>
          <w:lang w:val="cs-CZ"/>
        </w:rPr>
        <w:tab/>
        <w:t xml:space="preserve"> Udržuje celistvost kožní bariery a mikrobiální rovnováhu</w:t>
      </w:r>
    </w:p>
    <w:p w:rsidR="00B46C30" w:rsidRPr="00065EEF" w:rsidRDefault="002266AF">
      <w:pPr>
        <w:pStyle w:val="Normlnweb"/>
        <w:tabs>
          <w:tab w:val="center" w:pos="4513"/>
        </w:tabs>
        <w:spacing w:before="0" w:after="0"/>
        <w:rPr>
          <w:rFonts w:ascii="Calibri" w:hAnsi="Calibri" w:cs="Calibri"/>
          <w:sz w:val="22"/>
          <w:szCs w:val="22"/>
          <w:lang w:val="cs-CZ"/>
        </w:rPr>
      </w:pPr>
      <w:r w:rsidRPr="00065EEF">
        <w:rPr>
          <w:rFonts w:ascii="Calibri" w:hAnsi="Calibri" w:cs="Calibri"/>
          <w:sz w:val="22"/>
          <w:szCs w:val="22"/>
          <w:lang w:val="cs-CZ"/>
        </w:rPr>
        <w:tab/>
      </w:r>
    </w:p>
    <w:p w:rsidR="00B46C30" w:rsidRPr="00065EEF" w:rsidRDefault="00072535">
      <w:pPr>
        <w:pStyle w:val="Normlnweb"/>
        <w:spacing w:before="0" w:after="0"/>
        <w:rPr>
          <w:rFonts w:ascii="Calibri" w:hAnsi="Calibri" w:cs="Calibri"/>
          <w:sz w:val="22"/>
          <w:szCs w:val="22"/>
          <w:lang w:val="cs-CZ"/>
        </w:rPr>
      </w:pPr>
      <w:r w:rsidRPr="00065EEF">
        <w:rPr>
          <w:rFonts w:ascii="Calibri" w:hAnsi="Calibri" w:cs="Calibri"/>
          <w:sz w:val="22"/>
          <w:szCs w:val="22"/>
          <w:lang w:val="cs-CZ"/>
        </w:rPr>
        <w:t xml:space="preserve">SIS </w:t>
      </w:r>
      <w:r w:rsidR="002266AF" w:rsidRPr="00065EEF">
        <w:rPr>
          <w:rFonts w:ascii="Calibri" w:hAnsi="Calibri" w:cs="Calibri"/>
          <w:sz w:val="22"/>
          <w:szCs w:val="22"/>
          <w:lang w:val="cs-CZ"/>
        </w:rPr>
        <w:t>piktogram                                                                                         PES&amp;KOČKA  foto</w:t>
      </w:r>
    </w:p>
    <w:p w:rsidR="00B46C30" w:rsidRPr="00065EEF" w:rsidRDefault="002266AF">
      <w:pPr>
        <w:pStyle w:val="Normlnweb"/>
        <w:spacing w:before="0" w:after="0"/>
        <w:rPr>
          <w:rFonts w:ascii="Calibri" w:hAnsi="Calibri" w:cs="Calibri"/>
          <w:sz w:val="22"/>
          <w:szCs w:val="22"/>
          <w:lang w:val="cs-CZ"/>
        </w:rPr>
      </w:pPr>
      <w:r w:rsidRPr="00065EEF">
        <w:rPr>
          <w:rFonts w:ascii="Calibri" w:hAnsi="Calibri" w:cs="Calibri"/>
          <w:sz w:val="22"/>
          <w:szCs w:val="22"/>
          <w:lang w:val="cs-CZ"/>
        </w:rPr>
        <w:t xml:space="preserve">Vyvinuto specialisty v dermatologii   </w:t>
      </w:r>
    </w:p>
    <w:p w:rsidR="00B46C30" w:rsidRPr="00065EEF" w:rsidRDefault="00B46C30">
      <w:pPr>
        <w:pStyle w:val="Normlnweb"/>
        <w:spacing w:before="0" w:after="0"/>
        <w:rPr>
          <w:rFonts w:ascii="Calibri" w:hAnsi="Calibri" w:cs="Calibri"/>
          <w:sz w:val="22"/>
          <w:szCs w:val="22"/>
          <w:shd w:val="clear" w:color="auto" w:fill="FFFF00"/>
          <w:lang w:val="cs-CZ"/>
        </w:rPr>
      </w:pPr>
    </w:p>
    <w:p w:rsidR="00B46C30" w:rsidRPr="00065EEF" w:rsidRDefault="002266AF">
      <w:pPr>
        <w:pStyle w:val="Normln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after="0"/>
        <w:rPr>
          <w:rFonts w:ascii="Calibri" w:hAnsi="Calibri" w:cs="Calibri"/>
          <w:b/>
          <w:bCs/>
          <w:sz w:val="22"/>
          <w:szCs w:val="22"/>
          <w:u w:val="single"/>
          <w:lang w:val="cs-CZ"/>
        </w:rPr>
      </w:pPr>
      <w:r w:rsidRPr="00065EEF"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Zadní strana:</w:t>
      </w:r>
    </w:p>
    <w:p w:rsidR="00B46C30" w:rsidRPr="00065EEF" w:rsidRDefault="002266AF">
      <w:pPr>
        <w:pStyle w:val="Standard"/>
        <w:spacing w:before="100" w:after="0" w:line="240" w:lineRule="auto"/>
      </w:pPr>
      <w:r w:rsidRPr="00065EEF">
        <w:rPr>
          <w:rFonts w:eastAsia="Times New Roman" w:cs="Calibri"/>
          <w:lang w:val="cs-CZ" w:eastAsia="en-GB"/>
        </w:rPr>
        <w:t xml:space="preserve">Sebolytic šampon je jedinečný </w:t>
      </w:r>
      <w:r w:rsidR="00072535" w:rsidRPr="00065EEF">
        <w:rPr>
          <w:rFonts w:eastAsia="Times New Roman" w:cs="Calibri"/>
          <w:lang w:val="cs-CZ" w:eastAsia="en-GB"/>
        </w:rPr>
        <w:t>čisticí</w:t>
      </w:r>
      <w:r w:rsidRPr="00065EEF">
        <w:rPr>
          <w:rFonts w:eastAsia="Times New Roman" w:cs="Calibri"/>
          <w:lang w:val="cs-CZ" w:eastAsia="en-GB"/>
        </w:rPr>
        <w:t xml:space="preserve"> prostředek odstraňující šupiny, krusty a přebytečný tuk na</w:t>
      </w:r>
      <w:r w:rsidR="00065EEF">
        <w:rPr>
          <w:rFonts w:eastAsia="Times New Roman" w:cs="Calibri"/>
          <w:lang w:val="cs-CZ" w:eastAsia="en-GB"/>
        </w:rPr>
        <w:t> </w:t>
      </w:r>
      <w:r w:rsidRPr="00065EEF">
        <w:rPr>
          <w:rFonts w:eastAsia="Times New Roman" w:cs="Calibri"/>
          <w:lang w:val="cs-CZ" w:eastAsia="en-GB"/>
        </w:rPr>
        <w:t>povrchu kůže psů a koček. To pomáhá regulaci tvorby kožního mazu a pachu pokožky.</w:t>
      </w:r>
    </w:p>
    <w:p w:rsidR="00B46C30" w:rsidRPr="00065EEF" w:rsidRDefault="00B46C30">
      <w:pPr>
        <w:pStyle w:val="Standard"/>
        <w:spacing w:before="100" w:after="0" w:line="240" w:lineRule="auto"/>
        <w:rPr>
          <w:rFonts w:cs="Calibri"/>
          <w:lang w:val="cs-CZ"/>
        </w:rPr>
      </w:pPr>
    </w:p>
    <w:p w:rsidR="00B46C30" w:rsidRPr="00065EEF" w:rsidRDefault="002266AF">
      <w:pPr>
        <w:pStyle w:val="Normlnweb"/>
        <w:numPr>
          <w:ilvl w:val="0"/>
          <w:numId w:val="5"/>
        </w:numPr>
        <w:spacing w:before="0" w:after="0"/>
      </w:pPr>
      <w:r w:rsidRPr="00065EEF">
        <w:rPr>
          <w:rFonts w:ascii="Calibri" w:hAnsi="Calibri" w:cs="Calibri"/>
          <w:b/>
          <w:bCs/>
          <w:sz w:val="22"/>
          <w:szCs w:val="22"/>
          <w:lang w:val="cs-CZ"/>
        </w:rPr>
        <w:t>Zlepšuje/utužuje osrstění a kožní rovnováhu: </w:t>
      </w:r>
    </w:p>
    <w:p w:rsidR="00B46C30" w:rsidRPr="00065EEF" w:rsidRDefault="002266AF">
      <w:pPr>
        <w:pStyle w:val="Normlnweb"/>
        <w:spacing w:before="0" w:after="0"/>
      </w:pPr>
      <w:r w:rsidRPr="00065EEF">
        <w:rPr>
          <w:rFonts w:ascii="Calibri" w:hAnsi="Calibri" w:cs="Calibri"/>
          <w:sz w:val="22"/>
          <w:szCs w:val="22"/>
          <w:lang w:val="cs-CZ"/>
        </w:rPr>
        <w:t>- odstraňuje buněčný detrit a nadměrný maz</w:t>
      </w:r>
    </w:p>
    <w:p w:rsidR="00B46C30" w:rsidRPr="00065EEF" w:rsidRDefault="00072535">
      <w:pPr>
        <w:pStyle w:val="Normlnweb"/>
        <w:spacing w:before="0" w:after="0"/>
        <w:rPr>
          <w:rFonts w:ascii="Calibri" w:hAnsi="Calibri" w:cs="Calibri"/>
          <w:sz w:val="22"/>
          <w:szCs w:val="22"/>
          <w:lang w:val="cs-CZ"/>
        </w:rPr>
      </w:pPr>
      <w:r w:rsidRPr="00065EEF">
        <w:rPr>
          <w:rFonts w:ascii="Calibri" w:hAnsi="Calibri" w:cs="Calibri"/>
          <w:sz w:val="22"/>
          <w:szCs w:val="22"/>
          <w:lang w:val="cs-CZ"/>
        </w:rPr>
        <w:t xml:space="preserve">- </w:t>
      </w:r>
      <w:r w:rsidR="002266AF" w:rsidRPr="00065EEF">
        <w:rPr>
          <w:rFonts w:ascii="Calibri" w:hAnsi="Calibri" w:cs="Calibri"/>
          <w:sz w:val="22"/>
          <w:szCs w:val="22"/>
          <w:lang w:val="cs-CZ"/>
        </w:rPr>
        <w:t>neutralizuje nepříjemné pachy</w:t>
      </w:r>
    </w:p>
    <w:p w:rsidR="00B46C30" w:rsidRPr="00065EEF" w:rsidRDefault="00B46C30">
      <w:pPr>
        <w:pStyle w:val="Normlnweb"/>
        <w:spacing w:before="0" w:after="0"/>
        <w:ind w:left="720"/>
        <w:rPr>
          <w:rFonts w:ascii="Calibri" w:hAnsi="Calibri" w:cs="Calibri"/>
          <w:sz w:val="22"/>
          <w:szCs w:val="22"/>
          <w:lang w:val="cs-CZ"/>
        </w:rPr>
      </w:pPr>
    </w:p>
    <w:p w:rsidR="00B46C30" w:rsidRPr="00065EEF" w:rsidRDefault="002266AF">
      <w:pPr>
        <w:pStyle w:val="Normlnweb"/>
        <w:numPr>
          <w:ilvl w:val="0"/>
          <w:numId w:val="6"/>
        </w:numPr>
        <w:spacing w:before="0" w:after="0"/>
      </w:pPr>
      <w:r w:rsidRPr="00065EEF">
        <w:rPr>
          <w:rFonts w:ascii="Calibri" w:hAnsi="Calibri" w:cs="Calibri"/>
          <w:b/>
          <w:sz w:val="22"/>
          <w:szCs w:val="22"/>
          <w:lang w:val="cs-CZ"/>
        </w:rPr>
        <w:t xml:space="preserve">Zlepšuje zdravotní stav kůže pomocí </w:t>
      </w:r>
      <w:r w:rsidRPr="00065EEF">
        <w:rPr>
          <w:rFonts w:ascii="Calibri" w:hAnsi="Calibri" w:cs="Calibri"/>
          <w:b/>
          <w:bCs/>
          <w:i/>
          <w:sz w:val="22"/>
          <w:szCs w:val="22"/>
          <w:lang w:val="cs-CZ"/>
        </w:rPr>
        <w:t>S-I-S</w:t>
      </w:r>
      <w:r w:rsidRPr="00065EEF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Pr="00065EEF">
        <w:rPr>
          <w:rFonts w:ascii="Calibri" w:hAnsi="Calibri" w:cs="Calibri"/>
          <w:sz w:val="22"/>
          <w:szCs w:val="22"/>
          <w:lang w:val="cs-CZ"/>
        </w:rPr>
        <w:t>(technologie</w:t>
      </w:r>
      <w:r w:rsidRPr="00065EEF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Pr="00065EEF">
        <w:rPr>
          <w:rFonts w:ascii="Calibri" w:hAnsi="Calibri" w:cs="Calibri"/>
          <w:b/>
          <w:i/>
          <w:sz w:val="22"/>
          <w:szCs w:val="22"/>
          <w:lang w:val="cs-CZ"/>
        </w:rPr>
        <w:t>Skin Innovative Science</w:t>
      </w:r>
      <w:r w:rsidRPr="00065EEF">
        <w:rPr>
          <w:rFonts w:ascii="Calibri" w:hAnsi="Calibri" w:cs="Calibri"/>
          <w:b/>
          <w:i/>
          <w:position w:val="7"/>
          <w:sz w:val="22"/>
          <w:szCs w:val="22"/>
          <w:lang w:val="cs-CZ"/>
        </w:rPr>
        <w:t>TM</w:t>
      </w:r>
      <w:r w:rsidRPr="00065EEF">
        <w:rPr>
          <w:rFonts w:ascii="Calibri" w:hAnsi="Calibri" w:cs="Calibri"/>
          <w:sz w:val="22"/>
          <w:szCs w:val="22"/>
          <w:lang w:val="cs-CZ"/>
        </w:rPr>
        <w:t>):</w:t>
      </w:r>
    </w:p>
    <w:p w:rsidR="00B46C30" w:rsidRPr="00065EEF" w:rsidRDefault="002266AF">
      <w:pPr>
        <w:pStyle w:val="Normlnweb"/>
        <w:spacing w:before="0" w:after="0"/>
      </w:pPr>
      <w:r w:rsidRPr="00065EEF">
        <w:rPr>
          <w:rFonts w:ascii="Calibri" w:hAnsi="Calibri" w:cs="Calibri"/>
          <w:sz w:val="22"/>
          <w:szCs w:val="22"/>
          <w:lang w:val="cs-CZ"/>
        </w:rPr>
        <w:t xml:space="preserve">-  antiadhezívní účinek proti mikroorganismům (díky </w:t>
      </w:r>
      <w:r w:rsidRPr="00065EEF">
        <w:rPr>
          <w:rFonts w:ascii="Calibri" w:hAnsi="Calibri" w:cs="Calibri"/>
          <w:b/>
          <w:sz w:val="22"/>
          <w:szCs w:val="22"/>
          <w:lang w:val="cs-CZ"/>
        </w:rPr>
        <w:t>Glykotechnologii</w:t>
      </w:r>
      <w:r w:rsidRPr="00065EEF">
        <w:rPr>
          <w:rFonts w:ascii="Calibri" w:hAnsi="Calibri" w:cs="Calibri"/>
          <w:sz w:val="22"/>
          <w:szCs w:val="22"/>
          <w:lang w:val="cs-CZ"/>
        </w:rPr>
        <w:t>)</w:t>
      </w:r>
    </w:p>
    <w:p w:rsidR="00B46C30" w:rsidRPr="00065EEF" w:rsidRDefault="002266AF">
      <w:pPr>
        <w:pStyle w:val="Normlnweb"/>
        <w:spacing w:before="0" w:after="0"/>
      </w:pPr>
      <w:r w:rsidRPr="00065EEF">
        <w:rPr>
          <w:rFonts w:ascii="Calibri" w:hAnsi="Calibri" w:cs="Calibri"/>
          <w:sz w:val="22"/>
          <w:szCs w:val="22"/>
          <w:lang w:val="cs-CZ"/>
        </w:rPr>
        <w:t xml:space="preserve">- stimulace přirozené mikrobiální obranyschopnosti kůže (díky technologii </w:t>
      </w:r>
      <w:r w:rsidRPr="00065EEF">
        <w:rPr>
          <w:rFonts w:ascii="Calibri" w:hAnsi="Calibri" w:cs="Calibri"/>
          <w:b/>
          <w:sz w:val="22"/>
          <w:szCs w:val="22"/>
          <w:lang w:val="cs-CZ"/>
        </w:rPr>
        <w:t>Defensin</w:t>
      </w:r>
      <w:r w:rsidRPr="00065EEF">
        <w:rPr>
          <w:rFonts w:ascii="Calibri" w:hAnsi="Calibri" w:cs="Calibri"/>
          <w:sz w:val="22"/>
          <w:szCs w:val="22"/>
          <w:lang w:val="cs-CZ"/>
        </w:rPr>
        <w:t>)</w:t>
      </w:r>
    </w:p>
    <w:p w:rsidR="00B46C30" w:rsidRPr="00065EEF" w:rsidRDefault="002266AF">
      <w:pPr>
        <w:pStyle w:val="Textbody"/>
        <w:ind w:left="360" w:hanging="360"/>
      </w:pPr>
      <w:r w:rsidRPr="00065EEF">
        <w:rPr>
          <w:rFonts w:cs="Calibri"/>
          <w:lang w:val="cs-CZ"/>
        </w:rPr>
        <w:t>   </w:t>
      </w:r>
    </w:p>
    <w:p w:rsidR="00B46C30" w:rsidRPr="00065EEF" w:rsidRDefault="002266AF">
      <w:pPr>
        <w:pStyle w:val="Normlnweb"/>
        <w:spacing w:before="0" w:after="0"/>
      </w:pPr>
      <w:r w:rsidRPr="00065EEF">
        <w:rPr>
          <w:rFonts w:ascii="Calibri" w:hAnsi="Calibri" w:cs="Calibri"/>
          <w:sz w:val="22"/>
          <w:szCs w:val="22"/>
          <w:u w:val="single"/>
          <w:lang w:val="cs-CZ"/>
        </w:rPr>
        <w:t>NÁVOD K POUŽITÍ:</w:t>
      </w:r>
      <w:r w:rsidRPr="00065EEF">
        <w:rPr>
          <w:rFonts w:ascii="Calibri" w:hAnsi="Calibri" w:cs="Calibri"/>
          <w:sz w:val="22"/>
          <w:szCs w:val="22"/>
          <w:lang w:val="cs-CZ"/>
        </w:rPr>
        <w:t xml:space="preserve"> Navlhčete srst teplou vodou, aplikujte Sebolytic šampon. Masírujte a opláchněte. Opakujte a nechte  5-10 minut, poté opláchněte čistou vodou. Použijte 2 - 3 krát týdně po dobu 3</w:t>
      </w:r>
      <w:r w:rsidR="00065EEF">
        <w:rPr>
          <w:rFonts w:ascii="Calibri" w:hAnsi="Calibri" w:cs="Calibri"/>
          <w:sz w:val="22"/>
          <w:szCs w:val="22"/>
          <w:lang w:val="cs-CZ"/>
        </w:rPr>
        <w:t> </w:t>
      </w:r>
      <w:bookmarkStart w:id="0" w:name="_GoBack"/>
      <w:bookmarkEnd w:id="0"/>
      <w:r w:rsidRPr="00065EEF">
        <w:rPr>
          <w:rFonts w:ascii="Calibri" w:hAnsi="Calibri" w:cs="Calibri"/>
          <w:sz w:val="22"/>
          <w:szCs w:val="22"/>
          <w:lang w:val="cs-CZ"/>
        </w:rPr>
        <w:t>týdnů nebo podle rady veterinárního lékaře.   </w:t>
      </w:r>
    </w:p>
    <w:p w:rsidR="00B46C30" w:rsidRPr="00065EEF" w:rsidRDefault="00B46C30">
      <w:pPr>
        <w:pStyle w:val="Normlnweb"/>
        <w:spacing w:before="0" w:after="0"/>
        <w:rPr>
          <w:rFonts w:ascii="Calibri" w:hAnsi="Calibri" w:cs="Calibri"/>
          <w:sz w:val="22"/>
          <w:szCs w:val="22"/>
          <w:u w:val="single"/>
          <w:lang w:val="cs-CZ"/>
        </w:rPr>
      </w:pPr>
    </w:p>
    <w:p w:rsidR="00B46C30" w:rsidRPr="00065EEF" w:rsidRDefault="002266AF">
      <w:pPr>
        <w:pStyle w:val="Normlnweb"/>
        <w:spacing w:before="0" w:after="0"/>
      </w:pPr>
      <w:r w:rsidRPr="00065EEF">
        <w:rPr>
          <w:rFonts w:ascii="Calibri" w:hAnsi="Calibri" w:cs="Calibri"/>
          <w:sz w:val="22"/>
          <w:szCs w:val="22"/>
          <w:u w:val="single"/>
          <w:lang w:val="cs-CZ"/>
        </w:rPr>
        <w:t>SLOŽENÍ:</w:t>
      </w:r>
      <w:r w:rsidRPr="00065EEF">
        <w:rPr>
          <w:rFonts w:ascii="Calibri" w:hAnsi="Calibri" w:cs="Calibri"/>
          <w:sz w:val="22"/>
          <w:szCs w:val="22"/>
          <w:lang w:val="cs-CZ"/>
        </w:rPr>
        <w:t xml:space="preserve"> Aqua, jemný </w:t>
      </w:r>
      <w:r w:rsidR="00072535" w:rsidRPr="00065EEF">
        <w:rPr>
          <w:rFonts w:ascii="Calibri" w:hAnsi="Calibri" w:cs="Calibri"/>
          <w:sz w:val="22"/>
          <w:szCs w:val="22"/>
          <w:lang w:val="cs-CZ"/>
        </w:rPr>
        <w:t>čisticí</w:t>
      </w:r>
      <w:r w:rsidRPr="00065EEF">
        <w:rPr>
          <w:rFonts w:ascii="Calibri" w:hAnsi="Calibri" w:cs="Calibri"/>
          <w:sz w:val="22"/>
          <w:szCs w:val="22"/>
          <w:lang w:val="cs-CZ"/>
        </w:rPr>
        <w:t xml:space="preserve"> prostředek, Glykotechnologie(</w:t>
      </w:r>
      <w:r w:rsidRPr="00065EEF">
        <w:rPr>
          <w:rFonts w:ascii="Calibri" w:hAnsi="Calibri" w:cs="Calibri"/>
          <w:sz w:val="22"/>
          <w:szCs w:val="22"/>
          <w:shd w:val="clear" w:color="auto" w:fill="C0C0C0"/>
          <w:lang w:val="cs-CZ"/>
        </w:rPr>
        <w:t>Rhamnose, Galactose, Mannose, Lauryl glucoside</w:t>
      </w:r>
      <w:r w:rsidRPr="00065EEF">
        <w:rPr>
          <w:rFonts w:ascii="Calibri" w:hAnsi="Calibri" w:cs="Calibri"/>
          <w:sz w:val="22"/>
          <w:szCs w:val="22"/>
          <w:lang w:val="cs-CZ"/>
        </w:rPr>
        <w:t>), Defensin technologie (</w:t>
      </w:r>
      <w:r w:rsidRPr="00065EEF">
        <w:rPr>
          <w:rFonts w:ascii="Calibri" w:hAnsi="Calibri" w:cs="Calibri"/>
          <w:i/>
          <w:sz w:val="22"/>
          <w:szCs w:val="22"/>
          <w:shd w:val="clear" w:color="auto" w:fill="C0C0C0"/>
          <w:lang w:val="cs-CZ"/>
        </w:rPr>
        <w:t>Peumus boldus</w:t>
      </w:r>
      <w:r w:rsidRPr="00065EEF">
        <w:rPr>
          <w:rFonts w:ascii="Calibri" w:hAnsi="Calibri" w:cs="Calibri"/>
          <w:sz w:val="22"/>
          <w:szCs w:val="22"/>
          <w:shd w:val="clear" w:color="auto" w:fill="C0C0C0"/>
          <w:lang w:val="cs-CZ"/>
        </w:rPr>
        <w:t xml:space="preserve"> leaf extract, </w:t>
      </w:r>
      <w:r w:rsidRPr="00065EEF">
        <w:rPr>
          <w:rFonts w:ascii="Calibri" w:hAnsi="Calibri" w:cs="Calibri"/>
          <w:i/>
          <w:sz w:val="22"/>
          <w:szCs w:val="22"/>
          <w:shd w:val="clear" w:color="auto" w:fill="C0C0C0"/>
          <w:lang w:val="cs-CZ"/>
        </w:rPr>
        <w:t>Spiraea ulmaria</w:t>
      </w:r>
      <w:r w:rsidRPr="00065EEF">
        <w:rPr>
          <w:rFonts w:ascii="Calibri" w:hAnsi="Calibri" w:cs="Calibri"/>
          <w:sz w:val="22"/>
          <w:szCs w:val="22"/>
          <w:shd w:val="clear" w:color="auto" w:fill="C0C0C0"/>
          <w:lang w:val="cs-CZ"/>
        </w:rPr>
        <w:t xml:space="preserve"> extract</w:t>
      </w:r>
      <w:r w:rsidRPr="00065EEF">
        <w:rPr>
          <w:rFonts w:ascii="Calibri" w:hAnsi="Calibri" w:cs="Calibri"/>
          <w:sz w:val="22"/>
          <w:szCs w:val="22"/>
          <w:lang w:val="cs-CZ"/>
        </w:rPr>
        <w:t xml:space="preserve">), </w:t>
      </w:r>
      <w:r w:rsidRPr="00065EEF">
        <w:rPr>
          <w:rFonts w:ascii="Calibri" w:hAnsi="Calibri" w:cs="Calibri"/>
          <w:sz w:val="22"/>
          <w:szCs w:val="22"/>
          <w:shd w:val="clear" w:color="auto" w:fill="C0C0C0"/>
          <w:lang w:val="cs-CZ"/>
        </w:rPr>
        <w:t>Vitamin B6, Sodium salicylate, Linoleic acid, Linolenic acid, Piroctone olamine, Zinc gluconate, Tea tree oil</w:t>
      </w:r>
      <w:r w:rsidRPr="00065EEF">
        <w:rPr>
          <w:rFonts w:ascii="Calibri" w:hAnsi="Calibri" w:cs="Calibri"/>
          <w:sz w:val="22"/>
          <w:szCs w:val="22"/>
          <w:lang w:val="cs-CZ"/>
        </w:rPr>
        <w:t>.</w:t>
      </w:r>
    </w:p>
    <w:p w:rsidR="00B46C30" w:rsidRPr="00065EEF" w:rsidRDefault="00B46C30">
      <w:pPr>
        <w:pStyle w:val="Textbody"/>
        <w:rPr>
          <w:rFonts w:cs="Calibri"/>
          <w:lang w:val="cs-CZ"/>
        </w:rPr>
      </w:pPr>
    </w:p>
    <w:p w:rsidR="00B46C30" w:rsidRPr="00065EEF" w:rsidRDefault="002266AF">
      <w:pPr>
        <w:pStyle w:val="Normlnweb"/>
        <w:spacing w:before="0" w:after="0"/>
        <w:rPr>
          <w:rFonts w:ascii="Calibri" w:hAnsi="Calibri" w:cs="Calibri"/>
          <w:sz w:val="22"/>
          <w:szCs w:val="22"/>
          <w:shd w:val="clear" w:color="auto" w:fill="FFFFFF"/>
          <w:lang w:val="cs-CZ"/>
        </w:rPr>
      </w:pPr>
      <w:r w:rsidRPr="00065EEF">
        <w:rPr>
          <w:rFonts w:ascii="Calibri" w:hAnsi="Calibri" w:cs="Calibri"/>
          <w:sz w:val="22"/>
          <w:szCs w:val="22"/>
          <w:shd w:val="clear" w:color="auto" w:fill="FFFFFF"/>
          <w:lang w:val="cs-CZ"/>
        </w:rPr>
        <w:t>Držitel rozhodnutí o schválení: Virbac, 1ére avenue 2065M LID, 06516 Carros, Francie</w:t>
      </w:r>
    </w:p>
    <w:p w:rsidR="00B46C30" w:rsidRPr="00065EEF" w:rsidRDefault="00AD61EB">
      <w:pPr>
        <w:pStyle w:val="Normlnweb"/>
        <w:spacing w:before="0" w:after="0"/>
        <w:rPr>
          <w:rFonts w:ascii="Calibri" w:hAnsi="Calibri" w:cs="Calibri"/>
          <w:sz w:val="22"/>
          <w:szCs w:val="22"/>
          <w:shd w:val="clear" w:color="auto" w:fill="FFFFFF"/>
          <w:lang w:val="cs-CZ"/>
        </w:rPr>
      </w:pPr>
      <w:r w:rsidRPr="00065EEF">
        <w:rPr>
          <w:rFonts w:ascii="Calibri" w:hAnsi="Calibri" w:cs="Calibri"/>
          <w:sz w:val="22"/>
          <w:szCs w:val="22"/>
          <w:shd w:val="clear" w:color="auto" w:fill="FFFFFF"/>
          <w:lang w:val="cs-CZ"/>
        </w:rPr>
        <w:t>Distributor: GS Partners s.r.o.</w:t>
      </w:r>
      <w:r w:rsidR="002266AF" w:rsidRPr="00065EEF">
        <w:rPr>
          <w:rFonts w:ascii="Calibri" w:hAnsi="Calibri" w:cs="Calibri"/>
          <w:sz w:val="22"/>
          <w:szCs w:val="22"/>
          <w:shd w:val="clear" w:color="auto" w:fill="FFFFFF"/>
          <w:lang w:val="cs-CZ"/>
        </w:rPr>
        <w:t>, Žitavského 496, 156 00 Praha 5, ČR. Tel.: +420 296 384 290</w:t>
      </w:r>
    </w:p>
    <w:p w:rsidR="00B46C30" w:rsidRPr="00065EEF" w:rsidRDefault="00B46C30">
      <w:pPr>
        <w:pStyle w:val="Normlnweb"/>
        <w:spacing w:before="0" w:after="0"/>
        <w:rPr>
          <w:rFonts w:ascii="Calibri" w:hAnsi="Calibri" w:cs="Calibri"/>
          <w:sz w:val="22"/>
          <w:szCs w:val="22"/>
          <w:shd w:val="clear" w:color="auto" w:fill="FFFFFF"/>
          <w:lang w:val="cs-CZ"/>
        </w:rPr>
      </w:pPr>
    </w:p>
    <w:p w:rsidR="00B46C30" w:rsidRPr="00065EEF" w:rsidRDefault="002266AF">
      <w:pPr>
        <w:pStyle w:val="Normlnweb"/>
        <w:spacing w:before="0" w:after="0"/>
        <w:rPr>
          <w:rFonts w:ascii="Calibri" w:hAnsi="Calibri" w:cs="Calibri"/>
          <w:sz w:val="22"/>
          <w:szCs w:val="22"/>
          <w:lang w:val="cs-CZ"/>
        </w:rPr>
      </w:pPr>
      <w:r w:rsidRPr="00065EEF">
        <w:rPr>
          <w:rFonts w:ascii="Calibri" w:hAnsi="Calibri" w:cs="Calibri"/>
          <w:sz w:val="22"/>
          <w:szCs w:val="22"/>
          <w:lang w:val="cs-CZ"/>
        </w:rPr>
        <w:t xml:space="preserve">Číslo schválení: 095-06/C   </w:t>
      </w:r>
    </w:p>
    <w:p w:rsidR="00B46C30" w:rsidRPr="00065EEF" w:rsidRDefault="002266AF">
      <w:pPr>
        <w:pStyle w:val="Normlnweb"/>
        <w:spacing w:before="0" w:after="0"/>
      </w:pPr>
      <w:r w:rsidRPr="00065EEF">
        <w:rPr>
          <w:rFonts w:ascii="Calibri" w:hAnsi="Calibri" w:cs="Calibri"/>
          <w:sz w:val="22"/>
          <w:szCs w:val="22"/>
          <w:shd w:val="clear" w:color="auto" w:fill="FFFFFF"/>
          <w:lang w:val="cs-CZ"/>
        </w:rPr>
        <w:t>Velikost balení: 200 ml</w:t>
      </w:r>
    </w:p>
    <w:p w:rsidR="00B46C30" w:rsidRPr="00065EEF" w:rsidRDefault="00B46C30">
      <w:pPr>
        <w:pStyle w:val="Normlnweb"/>
        <w:spacing w:before="0" w:after="0"/>
        <w:rPr>
          <w:rFonts w:ascii="Calibri" w:hAnsi="Calibri" w:cs="Calibri"/>
          <w:sz w:val="22"/>
          <w:szCs w:val="22"/>
          <w:shd w:val="clear" w:color="auto" w:fill="FFFFFF"/>
          <w:lang w:val="cs-CZ"/>
        </w:rPr>
      </w:pPr>
    </w:p>
    <w:p w:rsidR="00B46C30" w:rsidRPr="00065EEF" w:rsidRDefault="002266AF">
      <w:pPr>
        <w:pStyle w:val="Normlnweb"/>
        <w:spacing w:before="0" w:after="0"/>
      </w:pPr>
      <w:r w:rsidRPr="00065EEF">
        <w:rPr>
          <w:rFonts w:ascii="Calibri" w:hAnsi="Calibri" w:cs="Calibri"/>
          <w:noProof/>
          <w:sz w:val="22"/>
          <w:szCs w:val="22"/>
          <w:lang w:val="cs-CZ" w:eastAsia="cs-CZ"/>
        </w:rPr>
        <w:drawing>
          <wp:inline distT="0" distB="0" distL="0" distR="0">
            <wp:extent cx="230401" cy="329403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01" cy="329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65EEF">
        <w:rPr>
          <w:rFonts w:ascii="Calibri" w:hAnsi="Calibri" w:cs="Calibri"/>
          <w:sz w:val="22"/>
          <w:szCs w:val="22"/>
          <w:lang w:val="cs-CZ"/>
        </w:rPr>
        <w:t>: viz lahvička</w:t>
      </w:r>
    </w:p>
    <w:p w:rsidR="00B46C30" w:rsidRPr="00065EEF" w:rsidRDefault="00B46C30">
      <w:pPr>
        <w:pStyle w:val="Normlnweb"/>
        <w:spacing w:before="0" w:after="0"/>
        <w:rPr>
          <w:rFonts w:ascii="Calibri" w:hAnsi="Calibri" w:cs="Calibri"/>
          <w:sz w:val="22"/>
          <w:szCs w:val="22"/>
          <w:lang w:val="cs-CZ"/>
        </w:rPr>
      </w:pPr>
    </w:p>
    <w:p w:rsidR="00B46C30" w:rsidRPr="00065EEF" w:rsidRDefault="002266AF">
      <w:pPr>
        <w:pStyle w:val="Normlnweb"/>
        <w:spacing w:before="0" w:after="0"/>
      </w:pPr>
      <w:r w:rsidRPr="00065EEF">
        <w:rPr>
          <w:rFonts w:ascii="Calibri" w:hAnsi="Calibri" w:cs="Calibri"/>
          <w:sz w:val="22"/>
          <w:szCs w:val="22"/>
          <w:lang w:val="cs-CZ"/>
        </w:rPr>
        <w:t>&lt;Č. šarže, Exp. na dně&gt;</w:t>
      </w:r>
    </w:p>
    <w:sectPr w:rsidR="00B46C30" w:rsidRPr="00065EEF" w:rsidSect="00065EEF">
      <w:head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29" w:rsidRDefault="000B3029">
      <w:pPr>
        <w:spacing w:after="0" w:line="240" w:lineRule="auto"/>
      </w:pPr>
      <w:r>
        <w:separator/>
      </w:r>
    </w:p>
  </w:endnote>
  <w:endnote w:type="continuationSeparator" w:id="0">
    <w:p w:rsidR="000B3029" w:rsidRDefault="000B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29" w:rsidRDefault="000B30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3029" w:rsidRDefault="000B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EB" w:rsidRPr="00065EEF" w:rsidRDefault="00AD61EB" w:rsidP="00065EEF">
    <w:pPr>
      <w:jc w:val="both"/>
      <w:rPr>
        <w:b/>
        <w:bCs/>
        <w:lang w:val="cs-CZ"/>
      </w:rPr>
    </w:pPr>
    <w:r w:rsidRPr="00065EEF">
      <w:rPr>
        <w:b/>
        <w:bCs/>
        <w:lang w:val="cs-CZ"/>
      </w:rPr>
      <w:t>Text na</w:t>
    </w:r>
    <w:r w:rsidRPr="00065EEF">
      <w:rPr>
        <w:b/>
        <w:lang w:val="cs-CZ"/>
      </w:rPr>
      <w:t xml:space="preserve"> </w:t>
    </w:r>
    <w:sdt>
      <w:sdtPr>
        <w:rPr>
          <w:b/>
          <w:lang w:val="cs-CZ"/>
        </w:rPr>
        <w:id w:val="-1951455938"/>
        <w:placeholder>
          <w:docPart w:val="FBFA3F1547494DB6AE0B3F76CA0708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 w:val="0"/>
        </w:rPr>
      </w:sdtEndPr>
      <w:sdtContent>
        <w:r w:rsidRPr="00065EEF">
          <w:rPr>
            <w:b/>
            <w:lang w:val="cs-CZ"/>
          </w:rPr>
          <w:t>obal</w:t>
        </w:r>
      </w:sdtContent>
    </w:sdt>
    <w:r w:rsidRPr="00065EEF">
      <w:rPr>
        <w:b/>
        <w:bCs/>
        <w:lang w:val="cs-CZ"/>
      </w:rPr>
      <w:t xml:space="preserve"> součást dokumentace schválené rozhodnutím sp.</w:t>
    </w:r>
    <w:r w:rsidR="00065EEF">
      <w:rPr>
        <w:b/>
        <w:bCs/>
        <w:lang w:val="cs-CZ"/>
      </w:rPr>
      <w:t xml:space="preserve"> </w:t>
    </w:r>
    <w:r w:rsidRPr="00065EEF">
      <w:rPr>
        <w:b/>
        <w:bCs/>
        <w:lang w:val="cs-CZ"/>
      </w:rPr>
      <w:t xml:space="preserve">zn. </w:t>
    </w:r>
    <w:sdt>
      <w:sdtPr>
        <w:rPr>
          <w:rFonts w:eastAsia="Times New Roman"/>
          <w:b/>
          <w:lang w:val="cs-CZ" w:eastAsia="cs-CZ"/>
        </w:rPr>
        <w:id w:val="28773371"/>
        <w:placeholder>
          <w:docPart w:val="9604E907212B485288A989F437E27375"/>
        </w:placeholder>
        <w:text/>
      </w:sdtPr>
      <w:sdtEndPr/>
      <w:sdtContent>
        <w:r w:rsidR="00475132" w:rsidRPr="00065EEF">
          <w:rPr>
            <w:rFonts w:eastAsia="Times New Roman"/>
            <w:b/>
            <w:lang w:val="cs-CZ" w:eastAsia="cs-CZ"/>
          </w:rPr>
          <w:t>USKVBL/3217/2021/POD</w:t>
        </w:r>
      </w:sdtContent>
    </w:sdt>
    <w:r w:rsidR="00475132" w:rsidRPr="00065EEF">
      <w:rPr>
        <w:b/>
        <w:bCs/>
        <w:lang w:val="cs-CZ"/>
      </w:rPr>
      <w:t xml:space="preserve">, </w:t>
    </w:r>
    <w:r w:rsidRPr="00065EEF">
      <w:rPr>
        <w:b/>
        <w:bCs/>
        <w:lang w:val="cs-CZ"/>
      </w:rPr>
      <w:t>č.j.</w:t>
    </w:r>
    <w:r w:rsidR="00065EEF">
      <w:rPr>
        <w:b/>
        <w:bCs/>
        <w:lang w:val="cs-CZ"/>
      </w:rPr>
      <w:t> </w:t>
    </w:r>
    <w:sdt>
      <w:sdtPr>
        <w:rPr>
          <w:rFonts w:eastAsia="Times New Roman" w:cs="Times New Roman"/>
          <w:b/>
          <w:kern w:val="0"/>
          <w:lang w:val="cs-CZ" w:eastAsia="cs-CZ"/>
        </w:rPr>
        <w:id w:val="-256526429"/>
        <w:placeholder>
          <w:docPart w:val="9604E907212B485288A989F437E27375"/>
        </w:placeholder>
        <w:text/>
      </w:sdtPr>
      <w:sdtEndPr/>
      <w:sdtContent>
        <w:r w:rsidR="00475132" w:rsidRPr="00065EEF">
          <w:rPr>
            <w:rFonts w:eastAsia="Times New Roman" w:cs="Times New Roman"/>
            <w:b/>
            <w:kern w:val="0"/>
            <w:lang w:val="cs-CZ" w:eastAsia="cs-CZ"/>
          </w:rPr>
          <w:t>USKVBL/6476/2021/REG-Gro</w:t>
        </w:r>
      </w:sdtContent>
    </w:sdt>
    <w:r w:rsidRPr="00065EEF">
      <w:rPr>
        <w:b/>
        <w:bCs/>
        <w:lang w:val="cs-CZ"/>
      </w:rPr>
      <w:t xml:space="preserve"> ze dne </w:t>
    </w:r>
    <w:sdt>
      <w:sdtPr>
        <w:rPr>
          <w:b/>
          <w:bCs/>
          <w:lang w:val="cs-CZ"/>
        </w:rPr>
        <w:id w:val="1167827847"/>
        <w:placeholder>
          <w:docPart w:val="946EBBD6C79045F0A00AF21DA3F80CD5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72535" w:rsidRPr="00065EEF">
          <w:rPr>
            <w:b/>
            <w:bCs/>
            <w:lang w:val="cs-CZ"/>
          </w:rPr>
          <w:t>26.5.2021</w:t>
        </w:r>
      </w:sdtContent>
    </w:sdt>
    <w:r w:rsidRPr="00065EEF">
      <w:rPr>
        <w:b/>
        <w:bCs/>
        <w:lang w:val="cs-CZ"/>
      </w:rPr>
      <w:t xml:space="preserve"> o </w:t>
    </w:r>
    <w:sdt>
      <w:sdtPr>
        <w:rPr>
          <w:b/>
          <w:lang w:val="cs-CZ"/>
        </w:rPr>
        <w:id w:val="-425183501"/>
        <w:placeholder>
          <w:docPart w:val="B53AF02A41D545F0AAAAA829E3729D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475132" w:rsidRPr="00065EEF">
          <w:rPr>
            <w:b/>
            <w:lang w:val="cs-CZ"/>
          </w:rPr>
          <w:t>prodloužení platnosti rozhodnutí o schválení veterinárního přípravku</w:t>
        </w:r>
      </w:sdtContent>
    </w:sdt>
    <w:r w:rsidRPr="00065EEF">
      <w:rPr>
        <w:b/>
        <w:bCs/>
        <w:lang w:val="cs-CZ"/>
      </w:rPr>
      <w:t xml:space="preserve"> </w:t>
    </w:r>
    <w:sdt>
      <w:sdtPr>
        <w:rPr>
          <w:rFonts w:eastAsia="Times New Roman" w:cs="Calibri"/>
          <w:b/>
          <w:bCs/>
          <w:kern w:val="0"/>
          <w:lang w:val="cs-CZ" w:eastAsia="cs-CZ"/>
        </w:rPr>
        <w:id w:val="-1053610400"/>
        <w:placeholder>
          <w:docPart w:val="39B45EDA3BA04156B63135479F1FDB70"/>
        </w:placeholder>
        <w:text/>
      </w:sdtPr>
      <w:sdtEndPr/>
      <w:sdtContent>
        <w:r w:rsidR="00475132" w:rsidRPr="00065EEF">
          <w:rPr>
            <w:rFonts w:eastAsia="Times New Roman" w:cs="Calibri"/>
            <w:b/>
            <w:bCs/>
            <w:kern w:val="0"/>
            <w:lang w:val="cs-CZ" w:eastAsia="cs-CZ"/>
          </w:rPr>
          <w:t>SEBOLYTIC</w:t>
        </w:r>
      </w:sdtContent>
    </w:sdt>
  </w:p>
  <w:p w:rsidR="00AD61EB" w:rsidRPr="00065EEF" w:rsidRDefault="00AD61EB" w:rsidP="00065EEF">
    <w:pPr>
      <w:pStyle w:val="Zhlav"/>
      <w:jc w:val="both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81C"/>
    <w:multiLevelType w:val="multilevel"/>
    <w:tmpl w:val="6D54C18C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384732E6"/>
    <w:multiLevelType w:val="multilevel"/>
    <w:tmpl w:val="A4340BB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5F505172"/>
    <w:multiLevelType w:val="multilevel"/>
    <w:tmpl w:val="7B5C0840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60F26753"/>
    <w:multiLevelType w:val="multilevel"/>
    <w:tmpl w:val="2D2A0DF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30"/>
    <w:rsid w:val="00065EEF"/>
    <w:rsid w:val="00072535"/>
    <w:rsid w:val="000B3029"/>
    <w:rsid w:val="002266AF"/>
    <w:rsid w:val="00475132"/>
    <w:rsid w:val="00717BF5"/>
    <w:rsid w:val="008B6C80"/>
    <w:rsid w:val="009412B3"/>
    <w:rsid w:val="009A11D9"/>
    <w:rsid w:val="00AD61EB"/>
    <w:rsid w:val="00B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D130"/>
  <w15:docId w15:val="{FD750A0B-9F51-48A1-8C38-A5D69F4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dpis">
    <w:name w:val="Subtitle"/>
    <w:basedOn w:val="Nzev"/>
    <w:next w:val="Textbody"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Label1">
    <w:name w:val="ListLabel 1"/>
    <w:rPr>
      <w:sz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AD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1EB"/>
  </w:style>
  <w:style w:type="paragraph" w:styleId="Zpat">
    <w:name w:val="footer"/>
    <w:basedOn w:val="Normln"/>
    <w:link w:val="ZpatChar"/>
    <w:uiPriority w:val="99"/>
    <w:unhideWhenUsed/>
    <w:rsid w:val="00AD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1EB"/>
  </w:style>
  <w:style w:type="character" w:styleId="Zstupntext">
    <w:name w:val="Placeholder Text"/>
    <w:rsid w:val="00AD61EB"/>
    <w:rPr>
      <w:color w:val="808080"/>
    </w:rPr>
  </w:style>
  <w:style w:type="character" w:customStyle="1" w:styleId="Styl2">
    <w:name w:val="Styl2"/>
    <w:basedOn w:val="Standardnpsmoodstavce"/>
    <w:uiPriority w:val="1"/>
    <w:rsid w:val="00AD61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FA3F1547494DB6AE0B3F76CA070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8AF9-5E69-4FC1-9D87-135BA5E44DE0}"/>
      </w:docPartPr>
      <w:docPartBody>
        <w:p w:rsidR="00242744" w:rsidRDefault="00C4373D" w:rsidP="00C4373D">
          <w:pPr>
            <w:pStyle w:val="FBFA3F1547494DB6AE0B3F76CA0708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04E907212B485288A989F437E27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CB3C4-A98B-4BBC-8A64-B938CC6C8E51}"/>
      </w:docPartPr>
      <w:docPartBody>
        <w:p w:rsidR="00242744" w:rsidRDefault="00C4373D" w:rsidP="00C4373D">
          <w:pPr>
            <w:pStyle w:val="9604E907212B485288A989F437E273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6EBBD6C79045F0A00AF21DA3F80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19555-1A8C-48DD-8246-2AE8C266F1A0}"/>
      </w:docPartPr>
      <w:docPartBody>
        <w:p w:rsidR="00242744" w:rsidRDefault="00C4373D" w:rsidP="00C4373D">
          <w:pPr>
            <w:pStyle w:val="946EBBD6C79045F0A00AF21DA3F80CD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53AF02A41D545F0AAAAA829E3729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29886-0003-49B7-B052-B19E22DB9103}"/>
      </w:docPartPr>
      <w:docPartBody>
        <w:p w:rsidR="00242744" w:rsidRDefault="00C4373D" w:rsidP="00C4373D">
          <w:pPr>
            <w:pStyle w:val="B53AF02A41D545F0AAAAA829E3729D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9B45EDA3BA04156B63135479F1FD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E9CCA-38D5-42E5-B5B7-1F112DAEAE8F}"/>
      </w:docPartPr>
      <w:docPartBody>
        <w:p w:rsidR="00242744" w:rsidRDefault="00C4373D" w:rsidP="00C4373D">
          <w:pPr>
            <w:pStyle w:val="39B45EDA3BA04156B63135479F1FDB7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3D"/>
    <w:rsid w:val="00242744"/>
    <w:rsid w:val="003468F4"/>
    <w:rsid w:val="003E4FB1"/>
    <w:rsid w:val="008E60EB"/>
    <w:rsid w:val="00C4373D"/>
    <w:rsid w:val="00F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4373D"/>
    <w:rPr>
      <w:color w:val="808080"/>
    </w:rPr>
  </w:style>
  <w:style w:type="paragraph" w:customStyle="1" w:styleId="FBFA3F1547494DB6AE0B3F76CA070853">
    <w:name w:val="FBFA3F1547494DB6AE0B3F76CA070853"/>
    <w:rsid w:val="00C4373D"/>
  </w:style>
  <w:style w:type="paragraph" w:customStyle="1" w:styleId="9604E907212B485288A989F437E27375">
    <w:name w:val="9604E907212B485288A989F437E27375"/>
    <w:rsid w:val="00C4373D"/>
  </w:style>
  <w:style w:type="paragraph" w:customStyle="1" w:styleId="946EBBD6C79045F0A00AF21DA3F80CD5">
    <w:name w:val="946EBBD6C79045F0A00AF21DA3F80CD5"/>
    <w:rsid w:val="00C4373D"/>
  </w:style>
  <w:style w:type="paragraph" w:customStyle="1" w:styleId="B53AF02A41D545F0AAAAA829E3729DFE">
    <w:name w:val="B53AF02A41D545F0AAAAA829E3729DFE"/>
    <w:rsid w:val="00C4373D"/>
  </w:style>
  <w:style w:type="paragraph" w:customStyle="1" w:styleId="39B45EDA3BA04156B63135479F1FDB70">
    <w:name w:val="39B45EDA3BA04156B63135479F1FDB70"/>
    <w:rsid w:val="00C43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Milanko</dc:creator>
  <cp:lastModifiedBy>Nepejchalová Leona</cp:lastModifiedBy>
  <cp:revision>8</cp:revision>
  <dcterms:created xsi:type="dcterms:W3CDTF">2021-05-07T12:34:00Z</dcterms:created>
  <dcterms:modified xsi:type="dcterms:W3CDTF">2021-05-26T13:02:00Z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