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96051" w14:textId="77777777" w:rsidR="00D66A93" w:rsidRPr="0081662E" w:rsidRDefault="002C5305" w:rsidP="00147490">
      <w:pPr>
        <w:pStyle w:val="Style2"/>
        <w:widowControl/>
        <w:tabs>
          <w:tab w:val="left" w:pos="5746"/>
        </w:tabs>
        <w:spacing w:line="360" w:lineRule="auto"/>
        <w:jc w:val="both"/>
        <w:rPr>
          <w:rStyle w:val="FontStyle24"/>
          <w:rFonts w:ascii="Arial" w:hAnsi="Arial" w:cs="Arial"/>
          <w:sz w:val="20"/>
        </w:rPr>
      </w:pPr>
      <w:bookmarkStart w:id="0" w:name="_Hlk78806997"/>
      <w:r w:rsidRPr="0081662E">
        <w:rPr>
          <w:rStyle w:val="FontStyle22"/>
          <w:rFonts w:ascii="Arial" w:hAnsi="Arial"/>
          <w:sz w:val="24"/>
        </w:rPr>
        <w:t xml:space="preserve">IDEXX </w:t>
      </w:r>
      <w:proofErr w:type="spellStart"/>
      <w:r w:rsidRPr="0081662E">
        <w:rPr>
          <w:rStyle w:val="FontStyle21"/>
          <w:rFonts w:ascii="Arial" w:hAnsi="Arial"/>
          <w:sz w:val="24"/>
        </w:rPr>
        <w:t>Brucellosis</w:t>
      </w:r>
      <w:proofErr w:type="spellEnd"/>
      <w:r w:rsidRPr="0081662E">
        <w:rPr>
          <w:rStyle w:val="FontStyle21"/>
          <w:rFonts w:ascii="Arial" w:hAnsi="Arial"/>
          <w:sz w:val="24"/>
        </w:rPr>
        <w:t xml:space="preserve"> </w:t>
      </w:r>
      <w:proofErr w:type="spellStart"/>
      <w:r w:rsidRPr="0081662E">
        <w:rPr>
          <w:rStyle w:val="FontStyle21"/>
          <w:rFonts w:ascii="Arial" w:hAnsi="Arial"/>
          <w:sz w:val="24"/>
        </w:rPr>
        <w:t>Serum</w:t>
      </w:r>
      <w:proofErr w:type="spellEnd"/>
      <w:r w:rsidRPr="0081662E">
        <w:rPr>
          <w:rStyle w:val="FontStyle21"/>
          <w:rFonts w:ascii="Arial" w:hAnsi="Arial"/>
          <w:sz w:val="24"/>
        </w:rPr>
        <w:t xml:space="preserve"> X2</w:t>
      </w:r>
      <w:bookmarkEnd w:id="0"/>
      <w:r w:rsidRPr="0081662E">
        <w:tab/>
      </w:r>
      <w:r w:rsidR="0081662E">
        <w:tab/>
      </w:r>
      <w:r w:rsidR="0081662E">
        <w:tab/>
      </w:r>
      <w:r w:rsidR="0081662E">
        <w:tab/>
      </w:r>
      <w:r w:rsidR="0081662E">
        <w:tab/>
      </w:r>
      <w:r w:rsidRPr="0081662E">
        <w:rPr>
          <w:rStyle w:val="FontStyle24"/>
          <w:rFonts w:ascii="Arial" w:hAnsi="Arial"/>
          <w:sz w:val="20"/>
        </w:rPr>
        <w:t>Česká verze</w:t>
      </w:r>
    </w:p>
    <w:p w14:paraId="0F70B089" w14:textId="77777777" w:rsidR="00D66A93" w:rsidRPr="0081662E" w:rsidRDefault="002C5305" w:rsidP="00147490">
      <w:pPr>
        <w:pStyle w:val="Style3"/>
        <w:widowControl/>
        <w:spacing w:before="96" w:line="360" w:lineRule="auto"/>
        <w:jc w:val="right"/>
        <w:rPr>
          <w:rStyle w:val="FontStyle21"/>
          <w:rFonts w:ascii="Arial" w:hAnsi="Arial" w:cs="Arial"/>
          <w:sz w:val="24"/>
        </w:rPr>
      </w:pPr>
      <w:bookmarkStart w:id="1" w:name="_Hlk78807004"/>
      <w:r w:rsidRPr="0081662E">
        <w:rPr>
          <w:rStyle w:val="FontStyle23"/>
          <w:rFonts w:ascii="Arial" w:hAnsi="Arial"/>
          <w:i w:val="0"/>
          <w:sz w:val="24"/>
        </w:rPr>
        <w:t xml:space="preserve">Sada </w:t>
      </w:r>
      <w:r w:rsidR="0081662E" w:rsidRPr="0081662E">
        <w:rPr>
          <w:rStyle w:val="FontStyle23"/>
          <w:rFonts w:ascii="Arial" w:hAnsi="Arial"/>
          <w:i w:val="0"/>
          <w:sz w:val="24"/>
        </w:rPr>
        <w:t>k</w:t>
      </w:r>
      <w:r w:rsidR="0081662E">
        <w:rPr>
          <w:rStyle w:val="FontStyle23"/>
          <w:rFonts w:ascii="Arial" w:hAnsi="Arial"/>
          <w:i w:val="0"/>
          <w:sz w:val="24"/>
        </w:rPr>
        <w:t> </w:t>
      </w:r>
      <w:r w:rsidRPr="0081662E">
        <w:rPr>
          <w:rStyle w:val="FontStyle23"/>
          <w:rFonts w:ascii="Arial" w:hAnsi="Arial"/>
          <w:i w:val="0"/>
          <w:sz w:val="24"/>
        </w:rPr>
        <w:t>testování protilátek proti</w:t>
      </w:r>
      <w:r w:rsidRPr="0081662E">
        <w:rPr>
          <w:rStyle w:val="FontStyle23"/>
          <w:rFonts w:ascii="Arial" w:hAnsi="Arial"/>
          <w:sz w:val="24"/>
        </w:rPr>
        <w:t xml:space="preserve"> </w:t>
      </w:r>
      <w:proofErr w:type="spellStart"/>
      <w:r w:rsidRPr="0081662E">
        <w:rPr>
          <w:rStyle w:val="FontStyle23"/>
          <w:rFonts w:ascii="Arial" w:hAnsi="Arial"/>
          <w:sz w:val="24"/>
        </w:rPr>
        <w:t>Brucella</w:t>
      </w:r>
      <w:proofErr w:type="spellEnd"/>
      <w:r w:rsidRPr="0081662E">
        <w:rPr>
          <w:rStyle w:val="FontStyle23"/>
          <w:rFonts w:ascii="Arial" w:hAnsi="Arial"/>
          <w:sz w:val="24"/>
        </w:rPr>
        <w:t xml:space="preserve"> abortus </w:t>
      </w:r>
    </w:p>
    <w:bookmarkEnd w:id="1"/>
    <w:p w14:paraId="71313894" w14:textId="77777777" w:rsidR="00D66A93" w:rsidRPr="0081662E" w:rsidRDefault="002C5305" w:rsidP="00147490">
      <w:pPr>
        <w:pStyle w:val="Style4"/>
        <w:widowControl/>
        <w:spacing w:before="91" w:line="360" w:lineRule="auto"/>
        <w:ind w:right="14"/>
        <w:jc w:val="right"/>
        <w:rPr>
          <w:rStyle w:val="FontStyle24"/>
          <w:rFonts w:ascii="Arial" w:hAnsi="Arial" w:cs="Arial"/>
          <w:sz w:val="20"/>
        </w:rPr>
      </w:pPr>
      <w:r w:rsidRPr="0081662E">
        <w:rPr>
          <w:rStyle w:val="FontStyle24"/>
          <w:rFonts w:ascii="Arial" w:hAnsi="Arial"/>
          <w:sz w:val="20"/>
        </w:rPr>
        <w:t>Určeno pouze pro veterinární použití.</w:t>
      </w:r>
    </w:p>
    <w:p w14:paraId="08548A8B" w14:textId="77777777" w:rsidR="00D66A93" w:rsidRPr="0081662E" w:rsidRDefault="002C5305" w:rsidP="00147490">
      <w:pPr>
        <w:pStyle w:val="Style10"/>
        <w:widowControl/>
        <w:spacing w:before="178" w:line="360" w:lineRule="auto"/>
        <w:rPr>
          <w:rStyle w:val="FontStyle36"/>
          <w:rFonts w:ascii="Arial" w:hAnsi="Arial" w:cs="Arial"/>
          <w:sz w:val="22"/>
        </w:rPr>
      </w:pPr>
      <w:r w:rsidRPr="0081662E">
        <w:rPr>
          <w:rStyle w:val="FontStyle36"/>
          <w:rFonts w:ascii="Arial" w:hAnsi="Arial"/>
          <w:sz w:val="22"/>
        </w:rPr>
        <w:t xml:space="preserve">Název </w:t>
      </w:r>
      <w:r w:rsidR="0081662E" w:rsidRPr="0081662E">
        <w:rPr>
          <w:rStyle w:val="FontStyle36"/>
          <w:rFonts w:ascii="Arial" w:hAnsi="Arial"/>
          <w:sz w:val="22"/>
        </w:rPr>
        <w:t>a</w:t>
      </w:r>
      <w:r w:rsidR="0081662E">
        <w:rPr>
          <w:rStyle w:val="FontStyle36"/>
          <w:rFonts w:ascii="Arial" w:hAnsi="Arial"/>
          <w:sz w:val="22"/>
        </w:rPr>
        <w:t> </w:t>
      </w:r>
      <w:r w:rsidRPr="0081662E">
        <w:rPr>
          <w:rStyle w:val="FontStyle36"/>
          <w:rFonts w:ascii="Arial" w:hAnsi="Arial"/>
          <w:sz w:val="22"/>
        </w:rPr>
        <w:t>určené použití</w:t>
      </w:r>
    </w:p>
    <w:p w14:paraId="2E53A4E1" w14:textId="77777777" w:rsidR="00D66A93" w:rsidRPr="0081662E" w:rsidRDefault="002C5305" w:rsidP="00147490">
      <w:pPr>
        <w:pStyle w:val="Style6"/>
        <w:widowControl/>
        <w:spacing w:before="48" w:line="360" w:lineRule="auto"/>
        <w:jc w:val="both"/>
        <w:rPr>
          <w:rStyle w:val="FontStyle35"/>
          <w:rFonts w:ascii="Arial" w:hAnsi="Arial" w:cs="Arial"/>
          <w:sz w:val="20"/>
        </w:rPr>
      </w:pPr>
      <w:r w:rsidRPr="0081662E">
        <w:rPr>
          <w:rStyle w:val="FontStyle35"/>
          <w:rFonts w:ascii="Arial" w:hAnsi="Arial"/>
          <w:sz w:val="20"/>
        </w:rPr>
        <w:t xml:space="preserve">Sada IDEXX </w:t>
      </w:r>
      <w:proofErr w:type="spellStart"/>
      <w:r w:rsidRPr="0081662E">
        <w:rPr>
          <w:rStyle w:val="FontStyle35"/>
          <w:rFonts w:ascii="Arial" w:hAnsi="Arial"/>
          <w:sz w:val="20"/>
        </w:rPr>
        <w:t>Brucellosis</w:t>
      </w:r>
      <w:proofErr w:type="spellEnd"/>
      <w:r w:rsidRPr="0081662E">
        <w:rPr>
          <w:rStyle w:val="FontStyle35"/>
          <w:rFonts w:ascii="Arial" w:hAnsi="Arial"/>
          <w:sz w:val="20"/>
        </w:rPr>
        <w:t xml:space="preserve"> </w:t>
      </w:r>
      <w:proofErr w:type="spellStart"/>
      <w:r w:rsidRPr="0081662E">
        <w:rPr>
          <w:rStyle w:val="FontStyle35"/>
          <w:rFonts w:ascii="Arial" w:hAnsi="Arial"/>
          <w:sz w:val="20"/>
        </w:rPr>
        <w:t>Serum</w:t>
      </w:r>
      <w:proofErr w:type="spellEnd"/>
      <w:r w:rsidRPr="0081662E">
        <w:rPr>
          <w:rStyle w:val="FontStyle35"/>
          <w:rFonts w:ascii="Arial" w:hAnsi="Arial"/>
          <w:sz w:val="20"/>
        </w:rPr>
        <w:t xml:space="preserve"> X2 ELISA je určen</w:t>
      </w:r>
      <w:r w:rsidR="0081662E">
        <w:rPr>
          <w:rStyle w:val="FontStyle35"/>
          <w:rFonts w:ascii="Arial" w:hAnsi="Arial"/>
          <w:sz w:val="20"/>
        </w:rPr>
        <w:t>a</w:t>
      </w:r>
      <w:r w:rsidRPr="0081662E">
        <w:rPr>
          <w:rStyle w:val="FontStyle35"/>
          <w:rFonts w:ascii="Arial" w:hAnsi="Arial"/>
          <w:sz w:val="20"/>
        </w:rPr>
        <w:t xml:space="preserve"> </w:t>
      </w:r>
      <w:r w:rsidR="0081662E" w:rsidRPr="0081662E">
        <w:rPr>
          <w:rStyle w:val="FontStyle35"/>
          <w:rFonts w:ascii="Arial" w:hAnsi="Arial"/>
          <w:sz w:val="20"/>
        </w:rPr>
        <w:t>k</w:t>
      </w:r>
      <w:r w:rsidR="0081662E">
        <w:rPr>
          <w:rStyle w:val="FontStyle35"/>
          <w:rFonts w:ascii="Arial" w:hAnsi="Arial"/>
          <w:sz w:val="20"/>
        </w:rPr>
        <w:t> </w:t>
      </w:r>
      <w:r w:rsidRPr="0081662E">
        <w:rPr>
          <w:rStyle w:val="FontStyle35"/>
          <w:rFonts w:ascii="Arial" w:hAnsi="Arial"/>
          <w:sz w:val="20"/>
        </w:rPr>
        <w:t xml:space="preserve">rychlému, jednoduchému, citlivému </w:t>
      </w:r>
      <w:r w:rsidR="0081662E" w:rsidRPr="0081662E">
        <w:rPr>
          <w:rStyle w:val="FontStyle35"/>
          <w:rFonts w:ascii="Arial" w:hAnsi="Arial"/>
          <w:sz w:val="20"/>
        </w:rPr>
        <w:t>a</w:t>
      </w:r>
      <w:r w:rsidR="0081662E">
        <w:rPr>
          <w:rStyle w:val="FontStyle35"/>
          <w:rFonts w:ascii="Arial" w:hAnsi="Arial"/>
          <w:sz w:val="20"/>
        </w:rPr>
        <w:t> </w:t>
      </w:r>
      <w:r w:rsidRPr="0081662E">
        <w:rPr>
          <w:rStyle w:val="FontStyle35"/>
          <w:rFonts w:ascii="Arial" w:hAnsi="Arial"/>
          <w:sz w:val="20"/>
        </w:rPr>
        <w:t xml:space="preserve">specifickému testování přítomnosti protilátek proti </w:t>
      </w:r>
      <w:proofErr w:type="spellStart"/>
      <w:r w:rsidRPr="0081662E">
        <w:rPr>
          <w:rStyle w:val="FontStyle25"/>
          <w:rFonts w:ascii="Arial" w:hAnsi="Arial"/>
          <w:sz w:val="20"/>
        </w:rPr>
        <w:t>Brucella</w:t>
      </w:r>
      <w:proofErr w:type="spellEnd"/>
      <w:r w:rsidRPr="0081662E">
        <w:rPr>
          <w:rStyle w:val="FontStyle25"/>
          <w:rFonts w:ascii="Arial" w:hAnsi="Arial"/>
          <w:sz w:val="20"/>
        </w:rPr>
        <w:t xml:space="preserve"> abortus (B. abortus) </w:t>
      </w:r>
      <w:r w:rsidR="0081662E" w:rsidRPr="0081662E">
        <w:rPr>
          <w:rStyle w:val="FontStyle35"/>
          <w:rFonts w:ascii="Arial" w:hAnsi="Arial"/>
          <w:sz w:val="20"/>
        </w:rPr>
        <w:t>v</w:t>
      </w:r>
      <w:r w:rsidR="0081662E">
        <w:rPr>
          <w:rStyle w:val="FontStyle35"/>
          <w:rFonts w:ascii="Arial" w:hAnsi="Arial"/>
          <w:sz w:val="20"/>
        </w:rPr>
        <w:t> </w:t>
      </w:r>
      <w:r w:rsidRPr="0081662E">
        <w:rPr>
          <w:rStyle w:val="FontStyle35"/>
          <w:rFonts w:ascii="Arial" w:hAnsi="Arial"/>
          <w:sz w:val="20"/>
        </w:rPr>
        <w:t xml:space="preserve">individuálních vzorcích séra nebo ve směsných vzorcích sestávajících až </w:t>
      </w:r>
      <w:r w:rsidR="0081662E" w:rsidRPr="0081662E">
        <w:rPr>
          <w:rStyle w:val="FontStyle35"/>
          <w:rFonts w:ascii="Arial" w:hAnsi="Arial"/>
          <w:sz w:val="20"/>
        </w:rPr>
        <w:t>z</w:t>
      </w:r>
      <w:r w:rsidR="0081662E">
        <w:rPr>
          <w:rStyle w:val="FontStyle35"/>
          <w:rFonts w:ascii="Arial" w:hAnsi="Arial"/>
          <w:sz w:val="20"/>
        </w:rPr>
        <w:t> </w:t>
      </w:r>
      <w:r w:rsidRPr="0081662E">
        <w:rPr>
          <w:rStyle w:val="FontStyle35"/>
          <w:rFonts w:ascii="Arial" w:hAnsi="Arial"/>
          <w:sz w:val="20"/>
        </w:rPr>
        <w:t>10 individuálních vzorků séra odebraných přežvýkavcům.</w:t>
      </w:r>
    </w:p>
    <w:p w14:paraId="59E90FEC" w14:textId="77777777" w:rsidR="00147490" w:rsidRDefault="00147490" w:rsidP="00147490">
      <w:pPr>
        <w:pStyle w:val="Style10"/>
        <w:widowControl/>
        <w:spacing w:before="19" w:line="360" w:lineRule="auto"/>
        <w:rPr>
          <w:rStyle w:val="FontStyle36"/>
          <w:rFonts w:ascii="Arial" w:hAnsi="Arial"/>
          <w:sz w:val="22"/>
        </w:rPr>
      </w:pPr>
    </w:p>
    <w:p w14:paraId="5D14B5D0" w14:textId="77777777" w:rsidR="00D66A93" w:rsidRPr="0081662E" w:rsidRDefault="002C5305" w:rsidP="00147490">
      <w:pPr>
        <w:pStyle w:val="Style10"/>
        <w:widowControl/>
        <w:spacing w:before="19" w:line="360" w:lineRule="auto"/>
        <w:rPr>
          <w:rStyle w:val="FontStyle36"/>
          <w:rFonts w:ascii="Arial" w:hAnsi="Arial" w:cs="Arial"/>
          <w:sz w:val="22"/>
        </w:rPr>
      </w:pPr>
      <w:r w:rsidRPr="0081662E">
        <w:rPr>
          <w:rStyle w:val="FontStyle36"/>
          <w:rFonts w:ascii="Arial" w:hAnsi="Arial"/>
          <w:sz w:val="22"/>
        </w:rPr>
        <w:t xml:space="preserve">Popis </w:t>
      </w:r>
      <w:r w:rsidR="0081662E" w:rsidRPr="0081662E">
        <w:rPr>
          <w:rStyle w:val="FontStyle36"/>
          <w:rFonts w:ascii="Arial" w:hAnsi="Arial"/>
          <w:sz w:val="22"/>
        </w:rPr>
        <w:t>a</w:t>
      </w:r>
      <w:r w:rsidR="0081662E">
        <w:rPr>
          <w:rStyle w:val="FontStyle36"/>
          <w:rFonts w:ascii="Arial" w:hAnsi="Arial"/>
          <w:sz w:val="22"/>
        </w:rPr>
        <w:t> </w:t>
      </w:r>
      <w:r w:rsidRPr="0081662E">
        <w:rPr>
          <w:rStyle w:val="FontStyle36"/>
          <w:rFonts w:ascii="Arial" w:hAnsi="Arial"/>
          <w:sz w:val="22"/>
        </w:rPr>
        <w:t>zásady testování</w:t>
      </w:r>
    </w:p>
    <w:p w14:paraId="7E8FC7AC" w14:textId="77777777" w:rsidR="00D66A93" w:rsidRPr="0081662E" w:rsidRDefault="002C5305" w:rsidP="00147490">
      <w:pPr>
        <w:pStyle w:val="Style6"/>
        <w:widowControl/>
        <w:spacing w:before="53" w:line="360" w:lineRule="auto"/>
        <w:rPr>
          <w:rStyle w:val="FontStyle35"/>
          <w:rFonts w:ascii="Arial" w:hAnsi="Arial"/>
          <w:sz w:val="20"/>
        </w:rPr>
      </w:pPr>
      <w:proofErr w:type="spellStart"/>
      <w:r w:rsidRPr="0081662E">
        <w:rPr>
          <w:rStyle w:val="FontStyle35"/>
          <w:rFonts w:ascii="Arial" w:hAnsi="Arial"/>
          <w:sz w:val="20"/>
        </w:rPr>
        <w:t>Mikrotitrační</w:t>
      </w:r>
      <w:proofErr w:type="spellEnd"/>
      <w:r w:rsidRPr="0081662E">
        <w:rPr>
          <w:rStyle w:val="FontStyle35"/>
          <w:rFonts w:ascii="Arial" w:hAnsi="Arial"/>
          <w:sz w:val="20"/>
        </w:rPr>
        <w:t xml:space="preserve"> destičky jsou </w:t>
      </w:r>
      <w:r w:rsidR="0056075C">
        <w:rPr>
          <w:rStyle w:val="FontStyle35"/>
          <w:rFonts w:ascii="Arial" w:hAnsi="Arial"/>
          <w:sz w:val="20"/>
        </w:rPr>
        <w:t xml:space="preserve">převrstveny </w:t>
      </w:r>
      <w:r w:rsidRPr="0081662E">
        <w:rPr>
          <w:rStyle w:val="FontStyle35"/>
          <w:rFonts w:ascii="Arial" w:hAnsi="Arial"/>
          <w:sz w:val="20"/>
        </w:rPr>
        <w:t xml:space="preserve">inaktivovaným antigenem. Ředění testovaných vzorků se inkubují </w:t>
      </w:r>
      <w:r w:rsidR="0081662E" w:rsidRPr="0081662E">
        <w:rPr>
          <w:rStyle w:val="FontStyle35"/>
          <w:rFonts w:ascii="Arial" w:hAnsi="Arial"/>
          <w:sz w:val="20"/>
        </w:rPr>
        <w:t>v</w:t>
      </w:r>
      <w:r w:rsidR="0081662E">
        <w:rPr>
          <w:rStyle w:val="FontStyle35"/>
          <w:rFonts w:ascii="Arial" w:hAnsi="Arial"/>
          <w:sz w:val="20"/>
        </w:rPr>
        <w:t> </w:t>
      </w:r>
      <w:r w:rsidRPr="0081662E">
        <w:rPr>
          <w:rStyle w:val="FontStyle35"/>
          <w:rFonts w:ascii="Arial" w:hAnsi="Arial"/>
          <w:sz w:val="20"/>
        </w:rPr>
        <w:t xml:space="preserve">jamkách těchto destiček. Veškeré specifické protilátky proti </w:t>
      </w:r>
      <w:r w:rsidRPr="0081662E">
        <w:rPr>
          <w:rStyle w:val="FontStyle35"/>
          <w:rFonts w:ascii="Arial" w:hAnsi="Arial"/>
          <w:i/>
          <w:sz w:val="20"/>
        </w:rPr>
        <w:t>B. abortus</w:t>
      </w:r>
      <w:r w:rsidRPr="0081662E">
        <w:rPr>
          <w:rStyle w:val="FontStyle35"/>
          <w:rFonts w:ascii="Arial" w:hAnsi="Arial"/>
          <w:sz w:val="20"/>
        </w:rPr>
        <w:t xml:space="preserve"> se naváží na antigen </w:t>
      </w:r>
      <w:r w:rsidR="0081662E" w:rsidRPr="0081662E">
        <w:rPr>
          <w:rStyle w:val="FontStyle35"/>
          <w:rFonts w:ascii="Arial" w:hAnsi="Arial"/>
          <w:sz w:val="20"/>
        </w:rPr>
        <w:t>v</w:t>
      </w:r>
      <w:r w:rsidR="0081662E">
        <w:rPr>
          <w:rStyle w:val="FontStyle35"/>
          <w:rFonts w:ascii="Arial" w:hAnsi="Arial"/>
          <w:sz w:val="20"/>
        </w:rPr>
        <w:t> </w:t>
      </w:r>
      <w:r w:rsidRPr="0081662E">
        <w:rPr>
          <w:rStyle w:val="FontStyle35"/>
          <w:rFonts w:ascii="Arial" w:hAnsi="Arial"/>
          <w:sz w:val="20"/>
        </w:rPr>
        <w:t xml:space="preserve">jamkách destiček </w:t>
      </w:r>
      <w:r w:rsidR="0081662E" w:rsidRPr="0081662E">
        <w:rPr>
          <w:rStyle w:val="FontStyle35"/>
          <w:rFonts w:ascii="Arial" w:hAnsi="Arial"/>
          <w:sz w:val="20"/>
        </w:rPr>
        <w:t>a</w:t>
      </w:r>
      <w:r w:rsidR="0081662E">
        <w:rPr>
          <w:rStyle w:val="FontStyle35"/>
          <w:rFonts w:ascii="Arial" w:hAnsi="Arial"/>
          <w:sz w:val="20"/>
        </w:rPr>
        <w:t> </w:t>
      </w:r>
      <w:r w:rsidRPr="0081662E">
        <w:rPr>
          <w:rStyle w:val="FontStyle35"/>
          <w:rFonts w:ascii="Arial" w:hAnsi="Arial"/>
          <w:sz w:val="20"/>
        </w:rPr>
        <w:t xml:space="preserve">vytvoří na povrchu jamky komplex antigen/protilátka. </w:t>
      </w:r>
      <w:r w:rsidR="005E6051">
        <w:rPr>
          <w:rStyle w:val="FontStyle35"/>
          <w:rFonts w:ascii="Arial" w:hAnsi="Arial"/>
          <w:sz w:val="20"/>
        </w:rPr>
        <w:t xml:space="preserve">Po vymytí </w:t>
      </w:r>
      <w:r w:rsidR="003C7EB2">
        <w:rPr>
          <w:rStyle w:val="FontStyle35"/>
          <w:rFonts w:ascii="Arial" w:hAnsi="Arial"/>
          <w:sz w:val="20"/>
        </w:rPr>
        <w:t>nenavázaného</w:t>
      </w:r>
      <w:r w:rsidR="005E6051">
        <w:rPr>
          <w:rStyle w:val="FontStyle35"/>
          <w:rFonts w:ascii="Arial" w:hAnsi="Arial"/>
          <w:sz w:val="20"/>
        </w:rPr>
        <w:t xml:space="preserve"> materiálu se do jamek p</w:t>
      </w:r>
      <w:r w:rsidRPr="0081662E">
        <w:rPr>
          <w:rStyle w:val="FontStyle35"/>
          <w:rFonts w:ascii="Arial" w:hAnsi="Arial"/>
          <w:sz w:val="20"/>
        </w:rPr>
        <w:t>řidá peroxidázou značený anti-</w:t>
      </w:r>
      <w:proofErr w:type="spellStart"/>
      <w:r w:rsidRPr="0081662E">
        <w:rPr>
          <w:rStyle w:val="FontStyle35"/>
          <w:rFonts w:ascii="Arial" w:hAnsi="Arial"/>
          <w:sz w:val="20"/>
        </w:rPr>
        <w:t>ruminantní</w:t>
      </w:r>
      <w:proofErr w:type="spellEnd"/>
      <w:r w:rsidRPr="0081662E">
        <w:rPr>
          <w:rStyle w:val="FontStyle35"/>
          <w:rFonts w:ascii="Arial" w:hAnsi="Arial"/>
          <w:sz w:val="20"/>
        </w:rPr>
        <w:t xml:space="preserve"> konjugát </w:t>
      </w:r>
      <w:proofErr w:type="spellStart"/>
      <w:r w:rsidRPr="0081662E">
        <w:rPr>
          <w:rStyle w:val="FontStyle35"/>
          <w:rFonts w:ascii="Arial" w:hAnsi="Arial"/>
          <w:sz w:val="20"/>
        </w:rPr>
        <w:t>IgG</w:t>
      </w:r>
      <w:proofErr w:type="spellEnd"/>
      <w:r w:rsidRPr="0081662E">
        <w:rPr>
          <w:rStyle w:val="FontStyle35"/>
          <w:rFonts w:ascii="Arial" w:hAnsi="Arial"/>
          <w:sz w:val="20"/>
        </w:rPr>
        <w:t xml:space="preserve">, který se naváže na </w:t>
      </w:r>
      <w:proofErr w:type="spellStart"/>
      <w:r w:rsidR="0056075C">
        <w:rPr>
          <w:rStyle w:val="FontStyle35"/>
          <w:rFonts w:ascii="Arial" w:hAnsi="Arial"/>
          <w:sz w:val="20"/>
        </w:rPr>
        <w:t>ruminantní</w:t>
      </w:r>
      <w:proofErr w:type="spellEnd"/>
      <w:r w:rsidR="0056075C">
        <w:rPr>
          <w:rStyle w:val="FontStyle35"/>
          <w:rFonts w:ascii="Arial" w:hAnsi="Arial"/>
          <w:sz w:val="20"/>
        </w:rPr>
        <w:t xml:space="preserve"> </w:t>
      </w:r>
      <w:r w:rsidRPr="0081662E">
        <w:rPr>
          <w:rStyle w:val="FontStyle35"/>
          <w:rFonts w:ascii="Arial" w:hAnsi="Arial"/>
          <w:sz w:val="20"/>
        </w:rPr>
        <w:t xml:space="preserve">protilátky tvořící komplex </w:t>
      </w:r>
      <w:r w:rsidR="0081662E" w:rsidRPr="0081662E">
        <w:rPr>
          <w:rStyle w:val="FontStyle35"/>
          <w:rFonts w:ascii="Arial" w:hAnsi="Arial"/>
          <w:sz w:val="20"/>
        </w:rPr>
        <w:t>s</w:t>
      </w:r>
      <w:r w:rsidR="0081662E">
        <w:rPr>
          <w:rStyle w:val="FontStyle35"/>
          <w:rFonts w:ascii="Arial" w:hAnsi="Arial"/>
          <w:sz w:val="20"/>
        </w:rPr>
        <w:t> </w:t>
      </w:r>
      <w:r w:rsidRPr="0081662E">
        <w:rPr>
          <w:rStyle w:val="FontStyle35"/>
          <w:rFonts w:ascii="Arial" w:hAnsi="Arial"/>
          <w:sz w:val="20"/>
        </w:rPr>
        <w:t xml:space="preserve">antigenem </w:t>
      </w:r>
      <w:r w:rsidRPr="0081662E">
        <w:rPr>
          <w:rStyle w:val="FontStyle35"/>
          <w:rFonts w:ascii="Arial" w:hAnsi="Arial"/>
          <w:i/>
          <w:sz w:val="20"/>
        </w:rPr>
        <w:t xml:space="preserve">B. </w:t>
      </w:r>
      <w:r w:rsidR="0081662E">
        <w:rPr>
          <w:rStyle w:val="FontStyle35"/>
          <w:rFonts w:ascii="Arial" w:hAnsi="Arial"/>
          <w:i/>
          <w:sz w:val="20"/>
        </w:rPr>
        <w:t>abortus</w:t>
      </w:r>
      <w:r w:rsidRPr="0081662E">
        <w:rPr>
          <w:rStyle w:val="FontStyle35"/>
          <w:rFonts w:ascii="Arial" w:hAnsi="Arial"/>
          <w:sz w:val="20"/>
        </w:rPr>
        <w:t xml:space="preserve">. Nenavázaný konjugát se </w:t>
      </w:r>
      <w:r w:rsidR="005E6051">
        <w:rPr>
          <w:rStyle w:val="FontStyle35"/>
          <w:rFonts w:ascii="Arial" w:hAnsi="Arial"/>
          <w:sz w:val="20"/>
        </w:rPr>
        <w:t xml:space="preserve">vymyje </w:t>
      </w:r>
      <w:r w:rsidR="0081662E" w:rsidRPr="0081662E">
        <w:rPr>
          <w:rStyle w:val="FontStyle35"/>
          <w:rFonts w:ascii="Arial" w:hAnsi="Arial"/>
          <w:sz w:val="20"/>
        </w:rPr>
        <w:t>a</w:t>
      </w:r>
      <w:r w:rsidR="0081662E">
        <w:rPr>
          <w:rStyle w:val="FontStyle35"/>
          <w:rFonts w:ascii="Arial" w:hAnsi="Arial"/>
          <w:sz w:val="20"/>
        </w:rPr>
        <w:t> </w:t>
      </w:r>
      <w:r w:rsidRPr="0081662E">
        <w:rPr>
          <w:rStyle w:val="FontStyle35"/>
          <w:rFonts w:ascii="Arial" w:hAnsi="Arial"/>
          <w:sz w:val="20"/>
        </w:rPr>
        <w:t xml:space="preserve">do jamek je přidán TMB substrát. Intenzita výsledného zabarvení (optická hustota měřená při 450 </w:t>
      </w:r>
      <w:proofErr w:type="spellStart"/>
      <w:r w:rsidRPr="0081662E">
        <w:rPr>
          <w:rStyle w:val="FontStyle35"/>
          <w:rFonts w:ascii="Arial" w:hAnsi="Arial"/>
          <w:sz w:val="20"/>
        </w:rPr>
        <w:t>nm</w:t>
      </w:r>
      <w:proofErr w:type="spellEnd"/>
      <w:r w:rsidRPr="0081662E">
        <w:rPr>
          <w:rStyle w:val="FontStyle35"/>
          <w:rFonts w:ascii="Arial" w:hAnsi="Arial"/>
          <w:sz w:val="20"/>
        </w:rPr>
        <w:t xml:space="preserve">) je přímo úměrná množství specifických protilátek proti </w:t>
      </w:r>
      <w:r w:rsidRPr="0081662E">
        <w:rPr>
          <w:rStyle w:val="FontStyle35"/>
          <w:rFonts w:ascii="Arial" w:hAnsi="Arial"/>
          <w:i/>
          <w:sz w:val="20"/>
        </w:rPr>
        <w:t>B. abortus</w:t>
      </w:r>
      <w:r w:rsidRPr="0081662E">
        <w:rPr>
          <w:rStyle w:val="FontStyle35"/>
          <w:rFonts w:ascii="Arial" w:hAnsi="Arial"/>
          <w:sz w:val="20"/>
        </w:rPr>
        <w:t xml:space="preserve">, které jsou ve vzorku přítomné. Výsledek odečteme porovnáním optické hustoty (OD) jamek se vzorkem </w:t>
      </w:r>
      <w:r w:rsidR="0081662E" w:rsidRPr="0081662E">
        <w:rPr>
          <w:rStyle w:val="FontStyle35"/>
          <w:rFonts w:ascii="Arial" w:hAnsi="Arial"/>
          <w:sz w:val="20"/>
        </w:rPr>
        <w:t>s</w:t>
      </w:r>
      <w:r w:rsidR="0081662E">
        <w:rPr>
          <w:rStyle w:val="FontStyle35"/>
          <w:rFonts w:ascii="Arial" w:hAnsi="Arial"/>
          <w:sz w:val="20"/>
        </w:rPr>
        <w:t> </w:t>
      </w:r>
      <w:r w:rsidRPr="0081662E">
        <w:rPr>
          <w:rStyle w:val="FontStyle35"/>
          <w:rFonts w:ascii="Arial" w:hAnsi="Arial"/>
          <w:sz w:val="20"/>
        </w:rPr>
        <w:t>optickou hustotu jamek obsahujících pozitivní kontrolní vzorek.</w:t>
      </w:r>
    </w:p>
    <w:p w14:paraId="6CEC0CE4" w14:textId="77777777" w:rsidR="0081662E" w:rsidRPr="0081662E" w:rsidRDefault="0081662E" w:rsidP="00147490">
      <w:pPr>
        <w:pStyle w:val="Style10"/>
        <w:widowControl/>
        <w:spacing w:line="360" w:lineRule="auto"/>
        <w:rPr>
          <w:rStyle w:val="FontStyle36"/>
          <w:rFonts w:ascii="Arial" w:hAnsi="Arial"/>
          <w:sz w:val="22"/>
        </w:rPr>
      </w:pPr>
    </w:p>
    <w:p w14:paraId="36B766F6" w14:textId="77777777" w:rsidR="00F945F9" w:rsidRPr="0081662E" w:rsidRDefault="00F945F9" w:rsidP="00147490">
      <w:pPr>
        <w:pStyle w:val="Style8"/>
        <w:widowControl/>
        <w:spacing w:line="360" w:lineRule="auto"/>
        <w:jc w:val="both"/>
        <w:rPr>
          <w:rStyle w:val="FontStyle34"/>
          <w:rFonts w:ascii="Arial" w:hAnsi="Arial" w:cs="Arial"/>
          <w:sz w:val="20"/>
        </w:rPr>
      </w:pPr>
      <w:r w:rsidRPr="0081662E">
        <w:rPr>
          <w:rStyle w:val="FontStyle34"/>
          <w:rFonts w:ascii="Arial" w:hAnsi="Arial"/>
          <w:sz w:val="20"/>
        </w:rPr>
        <w:t xml:space="preserve">Reagencie </w:t>
      </w:r>
      <w:r w:rsidR="00E85EA7">
        <w:rPr>
          <w:rStyle w:val="FontStyle34"/>
          <w:rFonts w:ascii="Arial" w:hAnsi="Arial"/>
          <w:sz w:val="20"/>
        </w:rPr>
        <w:tab/>
      </w:r>
      <w:r w:rsidR="00E85EA7">
        <w:rPr>
          <w:rStyle w:val="FontStyle34"/>
          <w:rFonts w:ascii="Arial" w:hAnsi="Arial"/>
          <w:sz w:val="20"/>
        </w:rPr>
        <w:tab/>
      </w:r>
      <w:r w:rsidR="00E85EA7">
        <w:rPr>
          <w:rStyle w:val="FontStyle34"/>
          <w:rFonts w:ascii="Arial" w:hAnsi="Arial"/>
          <w:sz w:val="20"/>
        </w:rPr>
        <w:tab/>
      </w:r>
      <w:r w:rsidR="00E85EA7">
        <w:rPr>
          <w:rStyle w:val="FontStyle34"/>
          <w:rFonts w:ascii="Arial" w:hAnsi="Arial"/>
          <w:sz w:val="20"/>
        </w:rPr>
        <w:tab/>
      </w:r>
      <w:r w:rsidR="00E85EA7">
        <w:rPr>
          <w:rStyle w:val="FontStyle34"/>
          <w:rFonts w:ascii="Arial" w:hAnsi="Arial"/>
          <w:sz w:val="20"/>
        </w:rPr>
        <w:tab/>
      </w:r>
      <w:r w:rsidR="00E85EA7">
        <w:rPr>
          <w:rStyle w:val="FontStyle34"/>
          <w:rFonts w:ascii="Arial" w:hAnsi="Arial"/>
          <w:sz w:val="20"/>
        </w:rPr>
        <w:tab/>
      </w:r>
      <w:r w:rsidR="00E85EA7">
        <w:rPr>
          <w:rStyle w:val="FontStyle34"/>
          <w:rFonts w:ascii="Arial" w:hAnsi="Arial"/>
          <w:sz w:val="20"/>
        </w:rPr>
        <w:tab/>
      </w:r>
      <w:r w:rsidRPr="0081662E">
        <w:rPr>
          <w:rStyle w:val="FontStyle34"/>
          <w:rFonts w:ascii="Arial" w:hAnsi="Arial"/>
          <w:sz w:val="20"/>
        </w:rPr>
        <w:t>Množství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5237"/>
        <w:gridCol w:w="1267"/>
      </w:tblGrid>
      <w:tr w:rsidR="00F945F9" w:rsidRPr="0081662E" w14:paraId="36E20281" w14:textId="77777777" w:rsidTr="00F945F9">
        <w:tc>
          <w:tcPr>
            <w:tcW w:w="451" w:type="dxa"/>
          </w:tcPr>
          <w:p w14:paraId="34F5C701" w14:textId="77777777" w:rsidR="00F945F9" w:rsidRPr="0081662E" w:rsidRDefault="00F945F9" w:rsidP="00147490">
            <w:pPr>
              <w:pStyle w:val="Style7"/>
              <w:widowControl/>
              <w:spacing w:line="360" w:lineRule="auto"/>
              <w:rPr>
                <w:rStyle w:val="FontStyle35"/>
                <w:rFonts w:ascii="Arial" w:hAnsi="Arial" w:cs="Arial"/>
                <w:sz w:val="20"/>
              </w:rPr>
            </w:pPr>
            <w:r w:rsidRPr="0081662E">
              <w:rPr>
                <w:rStyle w:val="FontStyle35"/>
                <w:rFonts w:ascii="Arial" w:hAnsi="Arial"/>
                <w:sz w:val="20"/>
              </w:rPr>
              <w:t>1</w:t>
            </w:r>
          </w:p>
        </w:tc>
        <w:tc>
          <w:tcPr>
            <w:tcW w:w="5237" w:type="dxa"/>
          </w:tcPr>
          <w:p w14:paraId="53E050D2" w14:textId="77777777" w:rsidR="00F945F9" w:rsidRPr="0081662E" w:rsidRDefault="00F945F9" w:rsidP="00147490">
            <w:pPr>
              <w:pStyle w:val="Style7"/>
              <w:widowControl/>
              <w:spacing w:line="360" w:lineRule="auto"/>
              <w:rPr>
                <w:rStyle w:val="FontStyle35"/>
                <w:rFonts w:ascii="Arial" w:hAnsi="Arial" w:cs="Arial"/>
                <w:sz w:val="20"/>
              </w:rPr>
            </w:pPr>
            <w:r w:rsidRPr="0081662E">
              <w:rPr>
                <w:rStyle w:val="FontStyle25"/>
                <w:rFonts w:ascii="Arial" w:hAnsi="Arial"/>
                <w:i w:val="0"/>
                <w:sz w:val="20"/>
              </w:rPr>
              <w:t xml:space="preserve">Destička převrstvená antigenem </w:t>
            </w:r>
            <w:r w:rsidRPr="0081662E">
              <w:rPr>
                <w:rStyle w:val="FontStyle25"/>
                <w:rFonts w:ascii="Arial" w:hAnsi="Arial"/>
                <w:sz w:val="20"/>
              </w:rPr>
              <w:t xml:space="preserve">B. abortus </w:t>
            </w:r>
          </w:p>
        </w:tc>
        <w:tc>
          <w:tcPr>
            <w:tcW w:w="1267" w:type="dxa"/>
          </w:tcPr>
          <w:p w14:paraId="5F8971DD" w14:textId="77777777" w:rsidR="00F945F9" w:rsidRPr="0081662E" w:rsidRDefault="00F945F9" w:rsidP="00147490">
            <w:pPr>
              <w:pStyle w:val="Style7"/>
              <w:widowControl/>
              <w:spacing w:line="360" w:lineRule="auto"/>
              <w:jc w:val="center"/>
              <w:rPr>
                <w:rStyle w:val="FontStyle35"/>
                <w:rFonts w:ascii="Arial" w:hAnsi="Arial" w:cs="Arial"/>
                <w:sz w:val="20"/>
              </w:rPr>
            </w:pPr>
            <w:r w:rsidRPr="0081662E">
              <w:rPr>
                <w:rStyle w:val="FontStyle35"/>
                <w:rFonts w:ascii="Arial" w:hAnsi="Arial"/>
                <w:sz w:val="20"/>
              </w:rPr>
              <w:t>10</w:t>
            </w:r>
          </w:p>
        </w:tc>
      </w:tr>
      <w:tr w:rsidR="00F945F9" w:rsidRPr="0081662E" w14:paraId="2AECEBE9" w14:textId="77777777" w:rsidTr="00F945F9">
        <w:tc>
          <w:tcPr>
            <w:tcW w:w="451" w:type="dxa"/>
          </w:tcPr>
          <w:p w14:paraId="1786D2D3" w14:textId="77777777" w:rsidR="00F945F9" w:rsidRPr="0081662E" w:rsidRDefault="00F945F9" w:rsidP="00147490">
            <w:pPr>
              <w:pStyle w:val="Style7"/>
              <w:widowControl/>
              <w:spacing w:line="360" w:lineRule="auto"/>
              <w:rPr>
                <w:rStyle w:val="FontStyle35"/>
                <w:rFonts w:ascii="Arial" w:hAnsi="Arial" w:cs="Arial"/>
                <w:sz w:val="20"/>
              </w:rPr>
            </w:pPr>
            <w:r w:rsidRPr="0081662E">
              <w:rPr>
                <w:rStyle w:val="FontStyle35"/>
                <w:rFonts w:ascii="Arial" w:hAnsi="Arial"/>
                <w:sz w:val="20"/>
              </w:rPr>
              <w:t>2</w:t>
            </w:r>
          </w:p>
        </w:tc>
        <w:tc>
          <w:tcPr>
            <w:tcW w:w="5237" w:type="dxa"/>
          </w:tcPr>
          <w:p w14:paraId="2A52B8D4" w14:textId="77777777" w:rsidR="00F945F9" w:rsidRPr="0081662E" w:rsidRDefault="00F945F9" w:rsidP="00147490">
            <w:pPr>
              <w:pStyle w:val="Style7"/>
              <w:widowControl/>
              <w:spacing w:line="360" w:lineRule="auto"/>
              <w:rPr>
                <w:rStyle w:val="FontStyle35"/>
                <w:rFonts w:ascii="Arial" w:hAnsi="Arial" w:cs="Arial"/>
                <w:sz w:val="20"/>
              </w:rPr>
            </w:pPr>
            <w:r w:rsidRPr="0081662E">
              <w:rPr>
                <w:rStyle w:val="FontStyle35"/>
                <w:rFonts w:ascii="Arial" w:hAnsi="Arial"/>
                <w:sz w:val="20"/>
              </w:rPr>
              <w:t>Pozitivní kontrolní vzorek</w:t>
            </w:r>
          </w:p>
        </w:tc>
        <w:tc>
          <w:tcPr>
            <w:tcW w:w="1267" w:type="dxa"/>
          </w:tcPr>
          <w:p w14:paraId="42895E21" w14:textId="77777777" w:rsidR="00F945F9" w:rsidRPr="0081662E" w:rsidRDefault="00F945F9" w:rsidP="00147490">
            <w:pPr>
              <w:pStyle w:val="Style7"/>
              <w:widowControl/>
              <w:spacing w:line="360" w:lineRule="auto"/>
              <w:jc w:val="center"/>
              <w:rPr>
                <w:rStyle w:val="FontStyle35"/>
                <w:rFonts w:ascii="Arial" w:hAnsi="Arial" w:cs="Arial"/>
                <w:sz w:val="20"/>
              </w:rPr>
            </w:pPr>
            <w:r w:rsidRPr="0081662E">
              <w:rPr>
                <w:rStyle w:val="FontStyle35"/>
                <w:rFonts w:ascii="Arial" w:hAnsi="Arial"/>
                <w:sz w:val="20"/>
              </w:rPr>
              <w:t>1 x 1,5 ml</w:t>
            </w:r>
          </w:p>
        </w:tc>
      </w:tr>
      <w:tr w:rsidR="00F945F9" w:rsidRPr="0081662E" w14:paraId="79EF92A0" w14:textId="77777777" w:rsidTr="00F945F9">
        <w:tc>
          <w:tcPr>
            <w:tcW w:w="451" w:type="dxa"/>
          </w:tcPr>
          <w:p w14:paraId="5E230DE7" w14:textId="77777777" w:rsidR="00F945F9" w:rsidRPr="0081662E" w:rsidRDefault="00F945F9" w:rsidP="00147490">
            <w:pPr>
              <w:pStyle w:val="Style7"/>
              <w:widowControl/>
              <w:spacing w:line="360" w:lineRule="auto"/>
              <w:rPr>
                <w:rStyle w:val="FontStyle35"/>
                <w:rFonts w:ascii="Arial" w:hAnsi="Arial" w:cs="Arial"/>
                <w:sz w:val="20"/>
              </w:rPr>
            </w:pPr>
            <w:r w:rsidRPr="0081662E">
              <w:rPr>
                <w:rStyle w:val="FontStyle35"/>
                <w:rFonts w:ascii="Arial" w:hAnsi="Arial"/>
                <w:sz w:val="20"/>
              </w:rPr>
              <w:t>3</w:t>
            </w:r>
          </w:p>
        </w:tc>
        <w:tc>
          <w:tcPr>
            <w:tcW w:w="5237" w:type="dxa"/>
          </w:tcPr>
          <w:p w14:paraId="01D942F8" w14:textId="77777777" w:rsidR="00F945F9" w:rsidRPr="0081662E" w:rsidRDefault="00F945F9" w:rsidP="00147490">
            <w:pPr>
              <w:pStyle w:val="Style7"/>
              <w:widowControl/>
              <w:spacing w:line="360" w:lineRule="auto"/>
              <w:rPr>
                <w:rStyle w:val="FontStyle35"/>
                <w:rFonts w:ascii="Arial" w:hAnsi="Arial" w:cs="Arial"/>
                <w:sz w:val="20"/>
              </w:rPr>
            </w:pPr>
            <w:r w:rsidRPr="0081662E">
              <w:rPr>
                <w:rStyle w:val="FontStyle35"/>
                <w:rFonts w:ascii="Arial" w:hAnsi="Arial"/>
                <w:sz w:val="20"/>
              </w:rPr>
              <w:t>Negativní kontrolní vzorek</w:t>
            </w:r>
          </w:p>
        </w:tc>
        <w:tc>
          <w:tcPr>
            <w:tcW w:w="1267" w:type="dxa"/>
          </w:tcPr>
          <w:p w14:paraId="06EAD4BA" w14:textId="77777777" w:rsidR="00F945F9" w:rsidRPr="0081662E" w:rsidRDefault="00F945F9" w:rsidP="00147490">
            <w:pPr>
              <w:pStyle w:val="Style7"/>
              <w:widowControl/>
              <w:spacing w:line="360" w:lineRule="auto"/>
              <w:jc w:val="center"/>
              <w:rPr>
                <w:rStyle w:val="FontStyle35"/>
                <w:rFonts w:ascii="Arial" w:hAnsi="Arial" w:cs="Arial"/>
                <w:sz w:val="20"/>
              </w:rPr>
            </w:pPr>
            <w:r w:rsidRPr="0081662E">
              <w:rPr>
                <w:rStyle w:val="FontStyle35"/>
                <w:rFonts w:ascii="Arial" w:hAnsi="Arial"/>
                <w:sz w:val="20"/>
              </w:rPr>
              <w:t>1 x 1,5 ml</w:t>
            </w:r>
          </w:p>
        </w:tc>
      </w:tr>
      <w:tr w:rsidR="00F945F9" w:rsidRPr="0081662E" w14:paraId="6A72C0F7" w14:textId="77777777" w:rsidTr="00F945F9">
        <w:tc>
          <w:tcPr>
            <w:tcW w:w="451" w:type="dxa"/>
          </w:tcPr>
          <w:p w14:paraId="76D8F7A7" w14:textId="77777777" w:rsidR="00F945F9" w:rsidRPr="0081662E" w:rsidRDefault="00F945F9" w:rsidP="00147490">
            <w:pPr>
              <w:pStyle w:val="Style7"/>
              <w:widowControl/>
              <w:spacing w:line="360" w:lineRule="auto"/>
              <w:rPr>
                <w:rStyle w:val="FontStyle35"/>
                <w:rFonts w:ascii="Arial" w:hAnsi="Arial" w:cs="Arial"/>
                <w:sz w:val="20"/>
              </w:rPr>
            </w:pPr>
            <w:r w:rsidRPr="0081662E">
              <w:rPr>
                <w:rStyle w:val="FontStyle35"/>
                <w:rFonts w:ascii="Arial" w:hAnsi="Arial"/>
                <w:sz w:val="20"/>
              </w:rPr>
              <w:t>4</w:t>
            </w:r>
          </w:p>
        </w:tc>
        <w:tc>
          <w:tcPr>
            <w:tcW w:w="5237" w:type="dxa"/>
          </w:tcPr>
          <w:p w14:paraId="7CA1B62E" w14:textId="77777777" w:rsidR="00F945F9" w:rsidRPr="0081662E" w:rsidRDefault="00F945F9" w:rsidP="00147490">
            <w:pPr>
              <w:pStyle w:val="Style7"/>
              <w:widowControl/>
              <w:spacing w:line="360" w:lineRule="auto"/>
              <w:rPr>
                <w:rStyle w:val="FontStyle35"/>
                <w:rFonts w:ascii="Arial" w:hAnsi="Arial" w:cs="Arial"/>
                <w:sz w:val="20"/>
              </w:rPr>
            </w:pPr>
            <w:r w:rsidRPr="0081662E">
              <w:rPr>
                <w:rStyle w:val="FontStyle35"/>
                <w:rFonts w:ascii="Arial" w:hAnsi="Arial"/>
                <w:sz w:val="20"/>
              </w:rPr>
              <w:t>Konjugát</w:t>
            </w:r>
          </w:p>
        </w:tc>
        <w:tc>
          <w:tcPr>
            <w:tcW w:w="1267" w:type="dxa"/>
          </w:tcPr>
          <w:p w14:paraId="62D6EDEE" w14:textId="77777777" w:rsidR="00F945F9" w:rsidRPr="0081662E" w:rsidRDefault="00F945F9" w:rsidP="00147490">
            <w:pPr>
              <w:pStyle w:val="Style7"/>
              <w:widowControl/>
              <w:spacing w:line="360" w:lineRule="auto"/>
              <w:jc w:val="center"/>
              <w:rPr>
                <w:rStyle w:val="FontStyle35"/>
                <w:rFonts w:ascii="Arial" w:hAnsi="Arial" w:cs="Arial"/>
                <w:sz w:val="20"/>
              </w:rPr>
            </w:pPr>
            <w:r w:rsidRPr="0081662E">
              <w:rPr>
                <w:rStyle w:val="FontStyle35"/>
                <w:rFonts w:ascii="Arial" w:hAnsi="Arial"/>
                <w:sz w:val="20"/>
              </w:rPr>
              <w:t>1 x 110 ml</w:t>
            </w:r>
          </w:p>
        </w:tc>
      </w:tr>
      <w:tr w:rsidR="00F945F9" w:rsidRPr="0081662E" w14:paraId="00612935" w14:textId="77777777" w:rsidTr="00F945F9">
        <w:tc>
          <w:tcPr>
            <w:tcW w:w="451" w:type="dxa"/>
          </w:tcPr>
          <w:p w14:paraId="4F61A716" w14:textId="77777777" w:rsidR="00F945F9" w:rsidRPr="0081662E" w:rsidRDefault="00F945F9" w:rsidP="00147490">
            <w:pPr>
              <w:pStyle w:val="Style7"/>
              <w:widowControl/>
              <w:spacing w:line="360" w:lineRule="auto"/>
              <w:rPr>
                <w:rStyle w:val="FontStyle35"/>
                <w:rFonts w:ascii="Arial" w:hAnsi="Arial" w:cs="Arial"/>
                <w:sz w:val="20"/>
              </w:rPr>
            </w:pPr>
            <w:r w:rsidRPr="0081662E">
              <w:rPr>
                <w:rStyle w:val="FontStyle35"/>
                <w:rFonts w:ascii="Arial" w:hAnsi="Arial"/>
                <w:sz w:val="20"/>
              </w:rPr>
              <w:t>A</w:t>
            </w:r>
          </w:p>
        </w:tc>
        <w:tc>
          <w:tcPr>
            <w:tcW w:w="5237" w:type="dxa"/>
          </w:tcPr>
          <w:p w14:paraId="7053CB49" w14:textId="77777777" w:rsidR="00F945F9" w:rsidRPr="0081662E" w:rsidRDefault="00F945F9" w:rsidP="00147490">
            <w:pPr>
              <w:pStyle w:val="Style7"/>
              <w:widowControl/>
              <w:spacing w:line="360" w:lineRule="auto"/>
              <w:rPr>
                <w:rStyle w:val="FontStyle35"/>
                <w:rFonts w:ascii="Arial" w:hAnsi="Arial" w:cs="Arial"/>
                <w:sz w:val="20"/>
              </w:rPr>
            </w:pPr>
            <w:r w:rsidRPr="0081662E">
              <w:rPr>
                <w:rStyle w:val="FontStyle35"/>
                <w:rFonts w:ascii="Arial" w:hAnsi="Arial"/>
                <w:sz w:val="20"/>
              </w:rPr>
              <w:t>Substrát TMB č. 12</w:t>
            </w:r>
          </w:p>
        </w:tc>
        <w:tc>
          <w:tcPr>
            <w:tcW w:w="1267" w:type="dxa"/>
          </w:tcPr>
          <w:p w14:paraId="59AA969F" w14:textId="77777777" w:rsidR="00F945F9" w:rsidRPr="0081662E" w:rsidRDefault="00F945F9" w:rsidP="00147490">
            <w:pPr>
              <w:pStyle w:val="Style7"/>
              <w:widowControl/>
              <w:spacing w:line="360" w:lineRule="auto"/>
              <w:jc w:val="center"/>
              <w:rPr>
                <w:rStyle w:val="FontStyle35"/>
                <w:rFonts w:ascii="Arial" w:hAnsi="Arial" w:cs="Arial"/>
                <w:sz w:val="20"/>
              </w:rPr>
            </w:pPr>
            <w:r w:rsidRPr="0081662E">
              <w:rPr>
                <w:rStyle w:val="FontStyle35"/>
                <w:rFonts w:ascii="Arial" w:hAnsi="Arial"/>
                <w:sz w:val="20"/>
              </w:rPr>
              <w:t>1 x 100 ml</w:t>
            </w:r>
          </w:p>
        </w:tc>
      </w:tr>
      <w:tr w:rsidR="00F945F9" w:rsidRPr="0081662E" w14:paraId="6680D8C9" w14:textId="77777777" w:rsidTr="00F945F9">
        <w:tc>
          <w:tcPr>
            <w:tcW w:w="451" w:type="dxa"/>
          </w:tcPr>
          <w:p w14:paraId="2A7688C2" w14:textId="77777777" w:rsidR="00F945F9" w:rsidRPr="0081662E" w:rsidRDefault="00F945F9" w:rsidP="00147490">
            <w:pPr>
              <w:pStyle w:val="Style7"/>
              <w:widowControl/>
              <w:spacing w:line="360" w:lineRule="auto"/>
              <w:rPr>
                <w:rStyle w:val="FontStyle35"/>
                <w:rFonts w:ascii="Arial" w:hAnsi="Arial" w:cs="Arial"/>
                <w:sz w:val="20"/>
              </w:rPr>
            </w:pPr>
            <w:r w:rsidRPr="0081662E">
              <w:rPr>
                <w:rStyle w:val="FontStyle35"/>
                <w:rFonts w:ascii="Arial" w:hAnsi="Arial"/>
                <w:sz w:val="20"/>
              </w:rPr>
              <w:t>B</w:t>
            </w:r>
          </w:p>
        </w:tc>
        <w:tc>
          <w:tcPr>
            <w:tcW w:w="5237" w:type="dxa"/>
          </w:tcPr>
          <w:p w14:paraId="20693E4A" w14:textId="77777777" w:rsidR="00F945F9" w:rsidRPr="0081662E" w:rsidRDefault="00F945F9" w:rsidP="00147490">
            <w:pPr>
              <w:pStyle w:val="Style7"/>
              <w:widowControl/>
              <w:spacing w:line="360" w:lineRule="auto"/>
              <w:rPr>
                <w:rStyle w:val="FontStyle35"/>
                <w:rFonts w:ascii="Arial" w:hAnsi="Arial" w:cs="Arial"/>
                <w:sz w:val="20"/>
              </w:rPr>
            </w:pPr>
            <w:r w:rsidRPr="0081662E">
              <w:rPr>
                <w:rStyle w:val="FontStyle35"/>
                <w:rFonts w:ascii="Arial" w:hAnsi="Arial"/>
                <w:sz w:val="20"/>
              </w:rPr>
              <w:t>Stop roztok č. 3</w:t>
            </w:r>
          </w:p>
        </w:tc>
        <w:tc>
          <w:tcPr>
            <w:tcW w:w="1267" w:type="dxa"/>
          </w:tcPr>
          <w:p w14:paraId="00876D83" w14:textId="77777777" w:rsidR="00F945F9" w:rsidRPr="0081662E" w:rsidRDefault="00F945F9" w:rsidP="00147490">
            <w:pPr>
              <w:pStyle w:val="Style7"/>
              <w:widowControl/>
              <w:spacing w:line="360" w:lineRule="auto"/>
              <w:jc w:val="center"/>
              <w:rPr>
                <w:rStyle w:val="FontStyle35"/>
                <w:rFonts w:ascii="Arial" w:hAnsi="Arial" w:cs="Arial"/>
                <w:sz w:val="20"/>
              </w:rPr>
            </w:pPr>
            <w:r w:rsidRPr="0081662E">
              <w:rPr>
                <w:rStyle w:val="FontStyle35"/>
                <w:rFonts w:ascii="Arial" w:hAnsi="Arial"/>
                <w:sz w:val="20"/>
              </w:rPr>
              <w:t>1 x 100 ml</w:t>
            </w:r>
          </w:p>
        </w:tc>
      </w:tr>
      <w:tr w:rsidR="00F945F9" w:rsidRPr="0081662E" w14:paraId="1FAB9DCC" w14:textId="77777777" w:rsidTr="00F945F9">
        <w:tc>
          <w:tcPr>
            <w:tcW w:w="451" w:type="dxa"/>
          </w:tcPr>
          <w:p w14:paraId="78097893" w14:textId="77777777" w:rsidR="00F945F9" w:rsidRPr="0081662E" w:rsidRDefault="00F945F9" w:rsidP="00147490">
            <w:pPr>
              <w:pStyle w:val="Style7"/>
              <w:widowControl/>
              <w:spacing w:line="360" w:lineRule="auto"/>
              <w:rPr>
                <w:rStyle w:val="FontStyle35"/>
                <w:rFonts w:ascii="Arial" w:hAnsi="Arial" w:cs="Arial"/>
                <w:sz w:val="20"/>
              </w:rPr>
            </w:pPr>
            <w:r w:rsidRPr="0081662E">
              <w:rPr>
                <w:rStyle w:val="FontStyle35"/>
                <w:rFonts w:ascii="Arial" w:hAnsi="Arial"/>
                <w:sz w:val="20"/>
              </w:rPr>
              <w:t>C</w:t>
            </w:r>
          </w:p>
        </w:tc>
        <w:tc>
          <w:tcPr>
            <w:tcW w:w="5237" w:type="dxa"/>
          </w:tcPr>
          <w:p w14:paraId="1E6397BD" w14:textId="77777777" w:rsidR="00F945F9" w:rsidRPr="0081662E" w:rsidRDefault="00F945F9" w:rsidP="00147490">
            <w:pPr>
              <w:pStyle w:val="Style7"/>
              <w:widowControl/>
              <w:spacing w:line="360" w:lineRule="auto"/>
              <w:rPr>
                <w:rStyle w:val="FontStyle35"/>
                <w:rFonts w:ascii="Arial" w:hAnsi="Arial" w:cs="Arial"/>
                <w:sz w:val="20"/>
              </w:rPr>
            </w:pPr>
            <w:r w:rsidRPr="0081662E">
              <w:rPr>
                <w:rStyle w:val="FontStyle35"/>
                <w:rFonts w:ascii="Arial" w:hAnsi="Arial"/>
                <w:sz w:val="20"/>
              </w:rPr>
              <w:t>Promývací koncentrát (10X)</w:t>
            </w:r>
          </w:p>
        </w:tc>
        <w:tc>
          <w:tcPr>
            <w:tcW w:w="1267" w:type="dxa"/>
          </w:tcPr>
          <w:p w14:paraId="6DC0FCB5" w14:textId="77777777" w:rsidR="00F945F9" w:rsidRPr="0081662E" w:rsidRDefault="00F945F9" w:rsidP="00147490">
            <w:pPr>
              <w:pStyle w:val="Style7"/>
              <w:widowControl/>
              <w:spacing w:line="360" w:lineRule="auto"/>
              <w:jc w:val="center"/>
              <w:rPr>
                <w:rStyle w:val="FontStyle35"/>
                <w:rFonts w:ascii="Arial" w:hAnsi="Arial" w:cs="Arial"/>
                <w:sz w:val="20"/>
              </w:rPr>
            </w:pPr>
            <w:r w:rsidRPr="0081662E">
              <w:rPr>
                <w:rStyle w:val="FontStyle35"/>
                <w:rFonts w:ascii="Arial" w:hAnsi="Arial"/>
                <w:sz w:val="20"/>
              </w:rPr>
              <w:t>1 x 480 ml</w:t>
            </w:r>
          </w:p>
        </w:tc>
      </w:tr>
      <w:tr w:rsidR="00F945F9" w:rsidRPr="0081662E" w14:paraId="37039CD8" w14:textId="77777777" w:rsidTr="00F945F9">
        <w:tc>
          <w:tcPr>
            <w:tcW w:w="5688" w:type="dxa"/>
            <w:gridSpan w:val="2"/>
            <w:tcBorders>
              <w:bottom w:val="single" w:sz="4" w:space="0" w:color="auto"/>
            </w:tcBorders>
          </w:tcPr>
          <w:p w14:paraId="15D16045" w14:textId="77777777" w:rsidR="00F945F9" w:rsidRPr="0081662E" w:rsidRDefault="00F945F9" w:rsidP="00147490">
            <w:pPr>
              <w:pStyle w:val="Style5"/>
              <w:widowControl/>
              <w:spacing w:line="360" w:lineRule="auto"/>
              <w:rPr>
                <w:rStyle w:val="FontStyle35"/>
                <w:rFonts w:ascii="Arial" w:hAnsi="Arial" w:cs="Arial"/>
                <w:sz w:val="20"/>
              </w:rPr>
            </w:pPr>
            <w:r w:rsidRPr="0081662E">
              <w:rPr>
                <w:rStyle w:val="FontStyle34"/>
                <w:rFonts w:ascii="Arial" w:hAnsi="Arial"/>
                <w:sz w:val="20"/>
              </w:rPr>
              <w:t xml:space="preserve">Další součásti: </w:t>
            </w:r>
            <w:r w:rsidRPr="0081662E">
              <w:rPr>
                <w:rStyle w:val="FontStyle35"/>
                <w:rFonts w:ascii="Arial" w:hAnsi="Arial"/>
                <w:sz w:val="20"/>
              </w:rPr>
              <w:t>Uzavíratelný ZIP sáček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1C6703A5" w14:textId="77777777" w:rsidR="00F945F9" w:rsidRPr="0081662E" w:rsidRDefault="00F945F9" w:rsidP="00147490">
            <w:pPr>
              <w:pStyle w:val="Style7"/>
              <w:widowControl/>
              <w:spacing w:line="360" w:lineRule="auto"/>
              <w:jc w:val="center"/>
              <w:rPr>
                <w:rStyle w:val="FontStyle35"/>
                <w:rFonts w:ascii="Arial" w:hAnsi="Arial" w:cs="Arial"/>
                <w:sz w:val="20"/>
              </w:rPr>
            </w:pPr>
            <w:r w:rsidRPr="0081662E">
              <w:rPr>
                <w:rStyle w:val="FontStyle35"/>
                <w:rFonts w:ascii="Arial" w:hAnsi="Arial"/>
                <w:sz w:val="20"/>
              </w:rPr>
              <w:t>1</w:t>
            </w:r>
          </w:p>
        </w:tc>
      </w:tr>
      <w:tr w:rsidR="00F945F9" w:rsidRPr="0081662E" w14:paraId="04118BCC" w14:textId="77777777" w:rsidTr="00F945F9">
        <w:tc>
          <w:tcPr>
            <w:tcW w:w="69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A4E463" w14:textId="77777777" w:rsidR="00F945F9" w:rsidRPr="0081662E" w:rsidRDefault="00F945F9" w:rsidP="00147490">
            <w:pPr>
              <w:pStyle w:val="Style11"/>
              <w:widowControl/>
              <w:spacing w:line="360" w:lineRule="auto"/>
              <w:jc w:val="both"/>
              <w:rPr>
                <w:rStyle w:val="FontStyle27"/>
                <w:rFonts w:ascii="Arial" w:hAnsi="Arial" w:cs="Arial"/>
                <w:sz w:val="18"/>
              </w:rPr>
            </w:pPr>
          </w:p>
          <w:p w14:paraId="70DA5C3D" w14:textId="77777777" w:rsidR="00F945F9" w:rsidRPr="0081662E" w:rsidRDefault="00F945F9" w:rsidP="00147490">
            <w:pPr>
              <w:pStyle w:val="Style7"/>
              <w:widowControl/>
              <w:spacing w:line="360" w:lineRule="auto"/>
              <w:rPr>
                <w:rStyle w:val="FontStyle35"/>
                <w:rFonts w:ascii="Arial" w:hAnsi="Arial" w:cs="Arial"/>
                <w:sz w:val="20"/>
              </w:rPr>
            </w:pPr>
            <w:r w:rsidRPr="0081662E">
              <w:rPr>
                <w:rStyle w:val="FontStyle27"/>
                <w:rFonts w:ascii="Arial" w:hAnsi="Arial"/>
                <w:sz w:val="18"/>
              </w:rPr>
              <w:t xml:space="preserve">Poznámka: </w:t>
            </w:r>
            <w:r w:rsidR="0081662E" w:rsidRPr="0081662E">
              <w:rPr>
                <w:rStyle w:val="FontStyle26"/>
                <w:rFonts w:ascii="Arial" w:hAnsi="Arial"/>
                <w:sz w:val="18"/>
              </w:rPr>
              <w:t>V</w:t>
            </w:r>
            <w:r w:rsidR="0081662E">
              <w:rPr>
                <w:rStyle w:val="FontStyle26"/>
                <w:rFonts w:ascii="Arial" w:hAnsi="Arial"/>
                <w:sz w:val="18"/>
              </w:rPr>
              <w:t> </w:t>
            </w:r>
            <w:r w:rsidRPr="0081662E">
              <w:rPr>
                <w:rStyle w:val="FontStyle26"/>
                <w:rFonts w:ascii="Arial" w:hAnsi="Arial"/>
                <w:sz w:val="18"/>
              </w:rPr>
              <w:t xml:space="preserve">tabulce na konci tohoto dokumentu je uveden popis symbolů používaných </w:t>
            </w:r>
            <w:r w:rsidR="0081662E" w:rsidRPr="0081662E">
              <w:rPr>
                <w:rStyle w:val="FontStyle26"/>
                <w:rFonts w:ascii="Arial" w:hAnsi="Arial"/>
                <w:sz w:val="18"/>
              </w:rPr>
              <w:t>v</w:t>
            </w:r>
            <w:r w:rsidR="0081662E">
              <w:rPr>
                <w:rStyle w:val="FontStyle26"/>
                <w:rFonts w:ascii="Arial" w:hAnsi="Arial"/>
                <w:sz w:val="18"/>
              </w:rPr>
              <w:t> </w:t>
            </w:r>
            <w:r w:rsidRPr="0081662E">
              <w:rPr>
                <w:rStyle w:val="FontStyle26"/>
                <w:rFonts w:ascii="Arial" w:hAnsi="Arial"/>
                <w:sz w:val="18"/>
              </w:rPr>
              <w:t xml:space="preserve">příbalové informaci </w:t>
            </w:r>
            <w:r w:rsidR="0081662E" w:rsidRPr="0081662E">
              <w:rPr>
                <w:rStyle w:val="FontStyle26"/>
                <w:rFonts w:ascii="Arial" w:hAnsi="Arial"/>
                <w:sz w:val="18"/>
              </w:rPr>
              <w:t>a</w:t>
            </w:r>
            <w:r w:rsidR="0081662E">
              <w:rPr>
                <w:rStyle w:val="FontStyle26"/>
                <w:rFonts w:ascii="Arial" w:hAnsi="Arial"/>
                <w:sz w:val="18"/>
              </w:rPr>
              <w:t> </w:t>
            </w:r>
            <w:r w:rsidRPr="0081662E">
              <w:rPr>
                <w:rStyle w:val="FontStyle26"/>
                <w:rFonts w:ascii="Arial" w:hAnsi="Arial"/>
                <w:sz w:val="18"/>
              </w:rPr>
              <w:t>na etiketě této testovací sady.</w:t>
            </w:r>
          </w:p>
        </w:tc>
      </w:tr>
    </w:tbl>
    <w:p w14:paraId="302CB97F" w14:textId="77777777" w:rsidR="00E85EA7" w:rsidRDefault="00E85EA7" w:rsidP="00147490">
      <w:pPr>
        <w:pStyle w:val="Style10"/>
        <w:widowControl/>
        <w:spacing w:line="360" w:lineRule="auto"/>
        <w:rPr>
          <w:rStyle w:val="FontStyle36"/>
          <w:rFonts w:ascii="Arial" w:hAnsi="Arial"/>
          <w:sz w:val="22"/>
        </w:rPr>
      </w:pPr>
    </w:p>
    <w:p w14:paraId="3ED5134E" w14:textId="77777777" w:rsidR="00E85EA7" w:rsidRPr="0081662E" w:rsidRDefault="00E85EA7" w:rsidP="00147490">
      <w:pPr>
        <w:pStyle w:val="Style10"/>
        <w:widowControl/>
        <w:spacing w:line="360" w:lineRule="auto"/>
        <w:rPr>
          <w:rStyle w:val="FontStyle36"/>
          <w:rFonts w:ascii="Arial" w:hAnsi="Arial" w:cs="Arial"/>
          <w:sz w:val="22"/>
        </w:rPr>
      </w:pPr>
      <w:r w:rsidRPr="0081662E">
        <w:rPr>
          <w:rStyle w:val="FontStyle36"/>
          <w:rFonts w:ascii="Arial" w:hAnsi="Arial"/>
          <w:sz w:val="22"/>
        </w:rPr>
        <w:t>Uchovávání</w:t>
      </w:r>
    </w:p>
    <w:p w14:paraId="0F526CD5" w14:textId="73309661" w:rsidR="00E85EA7" w:rsidRPr="0081662E" w:rsidRDefault="00E85EA7" w:rsidP="00147490">
      <w:pPr>
        <w:pStyle w:val="Style9"/>
        <w:widowControl/>
        <w:spacing w:before="53" w:line="360" w:lineRule="auto"/>
        <w:ind w:right="883"/>
        <w:rPr>
          <w:rStyle w:val="FontStyle35"/>
          <w:rFonts w:ascii="Arial" w:hAnsi="Arial" w:cs="Arial"/>
          <w:sz w:val="20"/>
        </w:rPr>
      </w:pPr>
      <w:r w:rsidRPr="0081662E">
        <w:rPr>
          <w:rStyle w:val="FontStyle35"/>
          <w:rFonts w:ascii="Arial" w:hAnsi="Arial"/>
          <w:sz w:val="20"/>
        </w:rPr>
        <w:lastRenderedPageBreak/>
        <w:t>Reagencie uchovávejte při teplotách 2 °C – 8 °C. Pokud jsou reagencie správně uchovávány, jsou stabilní až do vypršení data ex</w:t>
      </w:r>
      <w:r w:rsidR="00016739">
        <w:rPr>
          <w:rStyle w:val="FontStyle35"/>
          <w:rFonts w:ascii="Arial" w:hAnsi="Arial"/>
          <w:sz w:val="20"/>
        </w:rPr>
        <w:t>s</w:t>
      </w:r>
      <w:r w:rsidRPr="0081662E">
        <w:rPr>
          <w:rStyle w:val="FontStyle35"/>
          <w:rFonts w:ascii="Arial" w:hAnsi="Arial"/>
          <w:sz w:val="20"/>
        </w:rPr>
        <w:t>pirace.</w:t>
      </w:r>
    </w:p>
    <w:p w14:paraId="0BB0DFA9" w14:textId="77777777" w:rsidR="006253B5" w:rsidRDefault="006253B5" w:rsidP="00147490">
      <w:pPr>
        <w:pStyle w:val="Style10"/>
        <w:widowControl/>
        <w:spacing w:line="360" w:lineRule="auto"/>
        <w:rPr>
          <w:rStyle w:val="FontStyle36"/>
          <w:rFonts w:ascii="Arial" w:hAnsi="Arial"/>
          <w:sz w:val="22"/>
        </w:rPr>
      </w:pPr>
    </w:p>
    <w:p w14:paraId="43895D79" w14:textId="77777777" w:rsidR="006253B5" w:rsidRDefault="006253B5" w:rsidP="00147490">
      <w:pPr>
        <w:pStyle w:val="Style10"/>
        <w:widowControl/>
        <w:spacing w:line="360" w:lineRule="auto"/>
        <w:rPr>
          <w:rStyle w:val="FontStyle36"/>
          <w:rFonts w:ascii="Arial" w:hAnsi="Arial"/>
          <w:sz w:val="22"/>
        </w:rPr>
      </w:pPr>
    </w:p>
    <w:p w14:paraId="30016DB8" w14:textId="1B811EDA" w:rsidR="00D66A93" w:rsidRPr="0081662E" w:rsidRDefault="002C5305" w:rsidP="00147490">
      <w:pPr>
        <w:pStyle w:val="Style10"/>
        <w:widowControl/>
        <w:spacing w:line="360" w:lineRule="auto"/>
        <w:rPr>
          <w:rStyle w:val="FontStyle36"/>
          <w:rFonts w:ascii="Arial" w:hAnsi="Arial" w:cs="Arial"/>
          <w:sz w:val="22"/>
        </w:rPr>
      </w:pPr>
      <w:r w:rsidRPr="0081662E">
        <w:rPr>
          <w:rStyle w:val="FontStyle36"/>
          <w:rFonts w:ascii="Arial" w:hAnsi="Arial"/>
          <w:sz w:val="22"/>
        </w:rPr>
        <w:t xml:space="preserve">Potřebné materiály, které nejsou součástí </w:t>
      </w:r>
      <w:r w:rsidR="008D0C1C">
        <w:rPr>
          <w:rStyle w:val="FontStyle36"/>
          <w:rFonts w:ascii="Arial" w:hAnsi="Arial"/>
          <w:sz w:val="22"/>
        </w:rPr>
        <w:t>sady</w:t>
      </w:r>
    </w:p>
    <w:p w14:paraId="41DB0409" w14:textId="77777777" w:rsidR="00D66A93" w:rsidRPr="0081662E" w:rsidRDefault="002C5305" w:rsidP="00147490">
      <w:pPr>
        <w:pStyle w:val="Style13"/>
        <w:widowControl/>
        <w:numPr>
          <w:ilvl w:val="0"/>
          <w:numId w:val="1"/>
        </w:numPr>
        <w:tabs>
          <w:tab w:val="left" w:pos="173"/>
        </w:tabs>
        <w:spacing w:line="360" w:lineRule="auto"/>
        <w:ind w:firstLine="0"/>
        <w:rPr>
          <w:rStyle w:val="FontStyle35"/>
          <w:rFonts w:ascii="Arial" w:hAnsi="Arial" w:cs="Arial"/>
          <w:sz w:val="20"/>
        </w:rPr>
      </w:pPr>
      <w:r w:rsidRPr="0081662E">
        <w:rPr>
          <w:rStyle w:val="FontStyle35"/>
          <w:rFonts w:ascii="Arial" w:hAnsi="Arial"/>
          <w:sz w:val="20"/>
        </w:rPr>
        <w:t>Přesné mikropipety nebo mikropipety pro hromadné dávkování</w:t>
      </w:r>
    </w:p>
    <w:p w14:paraId="0A369F18" w14:textId="77777777" w:rsidR="00D66A93" w:rsidRPr="0081662E" w:rsidRDefault="002C5305" w:rsidP="00147490">
      <w:pPr>
        <w:pStyle w:val="Style13"/>
        <w:widowControl/>
        <w:numPr>
          <w:ilvl w:val="0"/>
          <w:numId w:val="1"/>
        </w:numPr>
        <w:tabs>
          <w:tab w:val="left" w:pos="173"/>
        </w:tabs>
        <w:spacing w:line="360" w:lineRule="auto"/>
        <w:ind w:firstLine="0"/>
        <w:rPr>
          <w:rStyle w:val="FontStyle35"/>
          <w:rFonts w:ascii="Arial" w:hAnsi="Arial" w:cs="Arial"/>
          <w:sz w:val="20"/>
        </w:rPr>
      </w:pPr>
      <w:r w:rsidRPr="0081662E">
        <w:rPr>
          <w:rStyle w:val="FontStyle35"/>
          <w:rFonts w:ascii="Arial" w:hAnsi="Arial"/>
          <w:sz w:val="20"/>
        </w:rPr>
        <w:t xml:space="preserve">Jednorázové </w:t>
      </w:r>
      <w:proofErr w:type="spellStart"/>
      <w:r w:rsidRPr="0081662E">
        <w:rPr>
          <w:rStyle w:val="FontStyle35"/>
          <w:rFonts w:ascii="Arial" w:hAnsi="Arial"/>
          <w:sz w:val="20"/>
        </w:rPr>
        <w:t>pipetové</w:t>
      </w:r>
      <w:proofErr w:type="spellEnd"/>
      <w:r w:rsidRPr="0081662E">
        <w:rPr>
          <w:rStyle w:val="FontStyle35"/>
          <w:rFonts w:ascii="Arial" w:hAnsi="Arial"/>
          <w:sz w:val="20"/>
        </w:rPr>
        <w:t xml:space="preserve"> špičky</w:t>
      </w:r>
    </w:p>
    <w:p w14:paraId="6C821CAE" w14:textId="77777777" w:rsidR="00D66A93" w:rsidRPr="0081662E" w:rsidRDefault="002C5305" w:rsidP="00147490">
      <w:pPr>
        <w:pStyle w:val="Style13"/>
        <w:widowControl/>
        <w:numPr>
          <w:ilvl w:val="0"/>
          <w:numId w:val="1"/>
        </w:numPr>
        <w:tabs>
          <w:tab w:val="left" w:pos="173"/>
        </w:tabs>
        <w:spacing w:line="360" w:lineRule="auto"/>
        <w:ind w:firstLine="0"/>
        <w:rPr>
          <w:rStyle w:val="FontStyle35"/>
          <w:rFonts w:ascii="Arial" w:hAnsi="Arial" w:cs="Arial"/>
          <w:sz w:val="20"/>
        </w:rPr>
      </w:pPr>
      <w:r w:rsidRPr="0081662E">
        <w:rPr>
          <w:rStyle w:val="FontStyle35"/>
          <w:rFonts w:ascii="Arial" w:hAnsi="Arial"/>
          <w:sz w:val="20"/>
        </w:rPr>
        <w:t>Odměrný válec na promývací roztok</w:t>
      </w:r>
    </w:p>
    <w:p w14:paraId="56932B8E" w14:textId="77777777" w:rsidR="00D66A93" w:rsidRPr="0081662E" w:rsidRDefault="002C5305" w:rsidP="00147490">
      <w:pPr>
        <w:pStyle w:val="Style13"/>
        <w:widowControl/>
        <w:numPr>
          <w:ilvl w:val="0"/>
          <w:numId w:val="1"/>
        </w:numPr>
        <w:tabs>
          <w:tab w:val="left" w:pos="173"/>
        </w:tabs>
        <w:spacing w:line="360" w:lineRule="auto"/>
        <w:ind w:firstLine="0"/>
        <w:rPr>
          <w:rStyle w:val="FontStyle35"/>
          <w:rFonts w:ascii="Arial" w:hAnsi="Arial" w:cs="Arial"/>
          <w:sz w:val="20"/>
        </w:rPr>
      </w:pPr>
      <w:r w:rsidRPr="0081662E">
        <w:rPr>
          <w:rStyle w:val="FontStyle35"/>
          <w:rFonts w:ascii="Arial" w:hAnsi="Arial"/>
          <w:sz w:val="20"/>
        </w:rPr>
        <w:t xml:space="preserve">Čtečka 96jamkových </w:t>
      </w:r>
      <w:proofErr w:type="spellStart"/>
      <w:r w:rsidRPr="0081662E">
        <w:rPr>
          <w:rStyle w:val="FontStyle35"/>
          <w:rFonts w:ascii="Arial" w:hAnsi="Arial"/>
          <w:sz w:val="20"/>
        </w:rPr>
        <w:t>mikrotitračních</w:t>
      </w:r>
      <w:proofErr w:type="spellEnd"/>
      <w:r w:rsidRPr="0081662E">
        <w:rPr>
          <w:rStyle w:val="FontStyle35"/>
          <w:rFonts w:ascii="Arial" w:hAnsi="Arial"/>
          <w:sz w:val="20"/>
        </w:rPr>
        <w:t xml:space="preserve"> destiček (vybavená 450 </w:t>
      </w:r>
      <w:proofErr w:type="spellStart"/>
      <w:r w:rsidRPr="0081662E">
        <w:rPr>
          <w:rStyle w:val="FontStyle35"/>
          <w:rFonts w:ascii="Arial" w:hAnsi="Arial"/>
          <w:sz w:val="20"/>
        </w:rPr>
        <w:t>nm</w:t>
      </w:r>
      <w:proofErr w:type="spellEnd"/>
      <w:r w:rsidRPr="0081662E">
        <w:rPr>
          <w:rStyle w:val="FontStyle35"/>
          <w:rFonts w:ascii="Arial" w:hAnsi="Arial"/>
          <w:sz w:val="20"/>
        </w:rPr>
        <w:t xml:space="preserve"> filtrem)</w:t>
      </w:r>
    </w:p>
    <w:p w14:paraId="66FAD999" w14:textId="77777777" w:rsidR="00D66A93" w:rsidRPr="0081662E" w:rsidRDefault="002C5305" w:rsidP="00147490">
      <w:pPr>
        <w:pStyle w:val="Style13"/>
        <w:widowControl/>
        <w:numPr>
          <w:ilvl w:val="0"/>
          <w:numId w:val="1"/>
        </w:numPr>
        <w:tabs>
          <w:tab w:val="left" w:pos="173"/>
        </w:tabs>
        <w:spacing w:line="360" w:lineRule="auto"/>
        <w:ind w:firstLine="0"/>
        <w:rPr>
          <w:rStyle w:val="FontStyle35"/>
          <w:rFonts w:ascii="Arial" w:hAnsi="Arial" w:cs="Arial"/>
          <w:sz w:val="20"/>
        </w:rPr>
      </w:pPr>
      <w:r w:rsidRPr="0081662E">
        <w:rPr>
          <w:rStyle w:val="FontStyle35"/>
          <w:rFonts w:ascii="Arial" w:hAnsi="Arial"/>
          <w:sz w:val="20"/>
        </w:rPr>
        <w:t xml:space="preserve">Promývačka </w:t>
      </w:r>
      <w:proofErr w:type="spellStart"/>
      <w:r w:rsidRPr="0081662E">
        <w:rPr>
          <w:rStyle w:val="FontStyle35"/>
          <w:rFonts w:ascii="Arial" w:hAnsi="Arial"/>
          <w:sz w:val="20"/>
        </w:rPr>
        <w:t>mikrotitračních</w:t>
      </w:r>
      <w:proofErr w:type="spellEnd"/>
      <w:r w:rsidRPr="0081662E">
        <w:rPr>
          <w:rStyle w:val="FontStyle35"/>
          <w:rFonts w:ascii="Arial" w:hAnsi="Arial"/>
          <w:sz w:val="20"/>
        </w:rPr>
        <w:t xml:space="preserve"> destiček (manuální, poloautomatická nebo automatická)</w:t>
      </w:r>
    </w:p>
    <w:p w14:paraId="407ABBD1" w14:textId="77777777" w:rsidR="00D66A93" w:rsidRPr="0081662E" w:rsidRDefault="002C5305" w:rsidP="00147490">
      <w:pPr>
        <w:pStyle w:val="Style13"/>
        <w:widowControl/>
        <w:numPr>
          <w:ilvl w:val="0"/>
          <w:numId w:val="1"/>
        </w:numPr>
        <w:tabs>
          <w:tab w:val="left" w:pos="173"/>
        </w:tabs>
        <w:spacing w:line="360" w:lineRule="auto"/>
        <w:ind w:firstLine="0"/>
        <w:rPr>
          <w:rStyle w:val="FontStyle35"/>
          <w:rFonts w:ascii="Arial" w:hAnsi="Arial" w:cs="Arial"/>
          <w:sz w:val="20"/>
        </w:rPr>
      </w:pPr>
      <w:r w:rsidRPr="0081662E">
        <w:rPr>
          <w:rStyle w:val="FontStyle35"/>
          <w:rFonts w:ascii="Arial" w:hAnsi="Arial"/>
          <w:sz w:val="20"/>
        </w:rPr>
        <w:t xml:space="preserve">Pro přípravu reagencií používaných při provádění testu používejte pouze destilovanou nebo </w:t>
      </w:r>
      <w:proofErr w:type="spellStart"/>
      <w:r w:rsidRPr="0081662E">
        <w:rPr>
          <w:rStyle w:val="FontStyle35"/>
          <w:rFonts w:ascii="Arial" w:hAnsi="Arial"/>
          <w:sz w:val="20"/>
        </w:rPr>
        <w:t>deionizovanou</w:t>
      </w:r>
      <w:proofErr w:type="spellEnd"/>
      <w:r w:rsidRPr="0081662E">
        <w:rPr>
          <w:rStyle w:val="FontStyle35"/>
          <w:rFonts w:ascii="Arial" w:hAnsi="Arial"/>
          <w:sz w:val="20"/>
        </w:rPr>
        <w:t xml:space="preserve"> vodu.</w:t>
      </w:r>
    </w:p>
    <w:p w14:paraId="3F8416B8" w14:textId="6771894E" w:rsidR="00D66A93" w:rsidRPr="0081662E" w:rsidRDefault="002C5305" w:rsidP="00147490">
      <w:pPr>
        <w:pStyle w:val="Style13"/>
        <w:widowControl/>
        <w:numPr>
          <w:ilvl w:val="0"/>
          <w:numId w:val="1"/>
        </w:numPr>
        <w:tabs>
          <w:tab w:val="left" w:pos="173"/>
        </w:tabs>
        <w:spacing w:line="360" w:lineRule="auto"/>
        <w:ind w:firstLine="0"/>
        <w:rPr>
          <w:rStyle w:val="FontStyle35"/>
          <w:rFonts w:ascii="Arial" w:hAnsi="Arial" w:cs="Arial"/>
          <w:sz w:val="20"/>
        </w:rPr>
      </w:pPr>
      <w:r w:rsidRPr="0081662E">
        <w:rPr>
          <w:rStyle w:val="FontStyle35"/>
          <w:rFonts w:ascii="Arial" w:hAnsi="Arial"/>
          <w:sz w:val="20"/>
        </w:rPr>
        <w:t xml:space="preserve">Kryty </w:t>
      </w:r>
      <w:proofErr w:type="spellStart"/>
      <w:r w:rsidRPr="0081662E">
        <w:rPr>
          <w:rStyle w:val="FontStyle35"/>
          <w:rFonts w:ascii="Arial" w:hAnsi="Arial"/>
          <w:sz w:val="20"/>
        </w:rPr>
        <w:t>mikrotitračních</w:t>
      </w:r>
      <w:proofErr w:type="spellEnd"/>
      <w:r w:rsidRPr="0081662E">
        <w:rPr>
          <w:rStyle w:val="FontStyle35"/>
          <w:rFonts w:ascii="Arial" w:hAnsi="Arial"/>
          <w:sz w:val="20"/>
        </w:rPr>
        <w:t xml:space="preserve"> destiček (víko, hliníková fólie nebo adhezivní</w:t>
      </w:r>
      <w:r w:rsidR="00171C3A">
        <w:rPr>
          <w:rStyle w:val="FontStyle35"/>
          <w:rFonts w:ascii="Arial" w:hAnsi="Arial"/>
          <w:sz w:val="20"/>
        </w:rPr>
        <w:t>)</w:t>
      </w:r>
      <w:r w:rsidRPr="0081662E">
        <w:rPr>
          <w:rStyle w:val="FontStyle35"/>
          <w:rFonts w:ascii="Arial" w:hAnsi="Arial"/>
          <w:sz w:val="20"/>
        </w:rPr>
        <w:t xml:space="preserve"> a/nebo vlhká komora</w:t>
      </w:r>
    </w:p>
    <w:p w14:paraId="496869DC" w14:textId="77777777" w:rsidR="00D66A93" w:rsidRPr="0081662E" w:rsidRDefault="002C5305" w:rsidP="00147490">
      <w:pPr>
        <w:pStyle w:val="Style13"/>
        <w:widowControl/>
        <w:numPr>
          <w:ilvl w:val="0"/>
          <w:numId w:val="1"/>
        </w:numPr>
        <w:tabs>
          <w:tab w:val="left" w:pos="173"/>
        </w:tabs>
        <w:spacing w:line="360" w:lineRule="auto"/>
        <w:ind w:firstLine="0"/>
        <w:rPr>
          <w:rStyle w:val="FontStyle35"/>
          <w:rFonts w:ascii="Arial" w:hAnsi="Arial" w:cs="Arial"/>
          <w:sz w:val="20"/>
        </w:rPr>
      </w:pPr>
      <w:proofErr w:type="spellStart"/>
      <w:r w:rsidRPr="0081662E">
        <w:rPr>
          <w:rStyle w:val="FontStyle35"/>
          <w:rFonts w:ascii="Arial" w:hAnsi="Arial"/>
          <w:sz w:val="20"/>
        </w:rPr>
        <w:t>Vortex</w:t>
      </w:r>
      <w:proofErr w:type="spellEnd"/>
      <w:r w:rsidRPr="0081662E">
        <w:rPr>
          <w:rStyle w:val="FontStyle35"/>
          <w:rFonts w:ascii="Arial" w:hAnsi="Arial"/>
          <w:sz w:val="20"/>
        </w:rPr>
        <w:t xml:space="preserve"> nebo srovnatelné míchací zařízení</w:t>
      </w:r>
    </w:p>
    <w:p w14:paraId="45B1EEAB" w14:textId="77777777" w:rsidR="00D66A93" w:rsidRPr="0081662E" w:rsidRDefault="002C5305" w:rsidP="00147490">
      <w:pPr>
        <w:pStyle w:val="Style13"/>
        <w:widowControl/>
        <w:numPr>
          <w:ilvl w:val="0"/>
          <w:numId w:val="1"/>
        </w:numPr>
        <w:tabs>
          <w:tab w:val="left" w:pos="173"/>
        </w:tabs>
        <w:spacing w:line="360" w:lineRule="auto"/>
        <w:ind w:firstLine="0"/>
        <w:rPr>
          <w:rStyle w:val="FontStyle35"/>
          <w:rFonts w:ascii="Arial" w:hAnsi="Arial" w:cs="Arial"/>
          <w:sz w:val="20"/>
        </w:rPr>
      </w:pPr>
      <w:r w:rsidRPr="0081662E">
        <w:rPr>
          <w:rStyle w:val="FontStyle35"/>
          <w:rFonts w:ascii="Arial" w:hAnsi="Arial"/>
          <w:sz w:val="20"/>
        </w:rPr>
        <w:t>Odstředivka (kapacita 2000 x g)</w:t>
      </w:r>
    </w:p>
    <w:p w14:paraId="561DF67A" w14:textId="77777777" w:rsidR="00D66A93" w:rsidRPr="0081662E" w:rsidRDefault="002C5305" w:rsidP="00147490">
      <w:pPr>
        <w:pStyle w:val="Style13"/>
        <w:widowControl/>
        <w:numPr>
          <w:ilvl w:val="0"/>
          <w:numId w:val="1"/>
        </w:numPr>
        <w:tabs>
          <w:tab w:val="left" w:pos="173"/>
        </w:tabs>
        <w:spacing w:line="360" w:lineRule="auto"/>
        <w:ind w:firstLine="0"/>
        <w:rPr>
          <w:rStyle w:val="FontStyle35"/>
          <w:rFonts w:ascii="Arial" w:hAnsi="Arial" w:cs="Arial"/>
          <w:sz w:val="20"/>
        </w:rPr>
      </w:pPr>
      <w:r w:rsidRPr="0081662E">
        <w:rPr>
          <w:rStyle w:val="FontStyle35"/>
          <w:rFonts w:ascii="Arial" w:hAnsi="Arial"/>
          <w:sz w:val="20"/>
        </w:rPr>
        <w:t xml:space="preserve">Třepačka </w:t>
      </w:r>
      <w:proofErr w:type="spellStart"/>
      <w:r w:rsidRPr="0081662E">
        <w:rPr>
          <w:rStyle w:val="FontStyle35"/>
          <w:rFonts w:ascii="Arial" w:hAnsi="Arial"/>
          <w:sz w:val="20"/>
        </w:rPr>
        <w:t>mikrotitračních</w:t>
      </w:r>
      <w:proofErr w:type="spellEnd"/>
      <w:r w:rsidRPr="0081662E">
        <w:rPr>
          <w:rStyle w:val="FontStyle35"/>
          <w:rFonts w:ascii="Arial" w:hAnsi="Arial"/>
          <w:sz w:val="20"/>
        </w:rPr>
        <w:t xml:space="preserve"> destiček</w:t>
      </w:r>
    </w:p>
    <w:p w14:paraId="568596C9" w14:textId="77777777" w:rsidR="00D66A93" w:rsidRPr="0081662E" w:rsidRDefault="002C5305" w:rsidP="00147490">
      <w:pPr>
        <w:pStyle w:val="Style13"/>
        <w:widowControl/>
        <w:numPr>
          <w:ilvl w:val="0"/>
          <w:numId w:val="1"/>
        </w:numPr>
        <w:tabs>
          <w:tab w:val="left" w:pos="173"/>
        </w:tabs>
        <w:spacing w:line="360" w:lineRule="auto"/>
        <w:ind w:firstLine="0"/>
        <w:rPr>
          <w:rStyle w:val="FontStyle35"/>
          <w:rFonts w:ascii="Arial" w:hAnsi="Arial" w:cs="Arial"/>
          <w:sz w:val="20"/>
        </w:rPr>
      </w:pPr>
      <w:r w:rsidRPr="0081662E">
        <w:rPr>
          <w:rStyle w:val="FontStyle35"/>
          <w:rFonts w:ascii="Arial" w:hAnsi="Arial"/>
          <w:sz w:val="20"/>
        </w:rPr>
        <w:t>Inkubátor pro udržování teploty +37 °C (±3 °C)</w:t>
      </w:r>
    </w:p>
    <w:p w14:paraId="5DF68F82" w14:textId="77777777" w:rsidR="00D66A93" w:rsidRPr="0081662E" w:rsidRDefault="002C5305" w:rsidP="00147490">
      <w:pPr>
        <w:pStyle w:val="Style10"/>
        <w:widowControl/>
        <w:spacing w:before="206" w:line="360" w:lineRule="auto"/>
        <w:rPr>
          <w:rStyle w:val="FontStyle36"/>
          <w:rFonts w:ascii="Arial" w:hAnsi="Arial" w:cs="Arial"/>
          <w:sz w:val="22"/>
        </w:rPr>
      </w:pPr>
      <w:r w:rsidRPr="0081662E">
        <w:rPr>
          <w:rStyle w:val="FontStyle36"/>
          <w:rFonts w:ascii="Arial" w:hAnsi="Arial"/>
          <w:sz w:val="22"/>
        </w:rPr>
        <w:t xml:space="preserve">Upozornění </w:t>
      </w:r>
      <w:r w:rsidR="0081662E" w:rsidRPr="0081662E">
        <w:rPr>
          <w:rStyle w:val="FontStyle36"/>
          <w:rFonts w:ascii="Arial" w:hAnsi="Arial"/>
          <w:sz w:val="22"/>
        </w:rPr>
        <w:t>a</w:t>
      </w:r>
      <w:r w:rsidR="0081662E">
        <w:rPr>
          <w:rStyle w:val="FontStyle36"/>
          <w:rFonts w:ascii="Arial" w:hAnsi="Arial"/>
          <w:sz w:val="22"/>
        </w:rPr>
        <w:t> </w:t>
      </w:r>
      <w:r w:rsidRPr="0081662E">
        <w:rPr>
          <w:rStyle w:val="FontStyle36"/>
          <w:rFonts w:ascii="Arial" w:hAnsi="Arial"/>
          <w:sz w:val="22"/>
        </w:rPr>
        <w:t>varování</w:t>
      </w:r>
    </w:p>
    <w:p w14:paraId="56EC5D0B" w14:textId="77777777" w:rsidR="00D66A93" w:rsidRPr="0081662E" w:rsidRDefault="0081662E" w:rsidP="00147490">
      <w:pPr>
        <w:pStyle w:val="Style13"/>
        <w:widowControl/>
        <w:numPr>
          <w:ilvl w:val="0"/>
          <w:numId w:val="1"/>
        </w:numPr>
        <w:tabs>
          <w:tab w:val="left" w:pos="173"/>
        </w:tabs>
        <w:spacing w:line="360" w:lineRule="auto"/>
        <w:ind w:firstLine="0"/>
        <w:rPr>
          <w:rStyle w:val="FontStyle35"/>
          <w:rFonts w:ascii="Arial" w:hAnsi="Arial" w:cs="Arial"/>
          <w:sz w:val="20"/>
        </w:rPr>
      </w:pPr>
      <w:r w:rsidRPr="0081662E">
        <w:rPr>
          <w:rStyle w:val="FontStyle35"/>
          <w:rFonts w:ascii="Arial" w:hAnsi="Arial"/>
          <w:sz w:val="20"/>
        </w:rPr>
        <w:t>S</w:t>
      </w:r>
      <w:r>
        <w:rPr>
          <w:rStyle w:val="FontStyle35"/>
          <w:rFonts w:ascii="Arial" w:hAnsi="Arial"/>
          <w:sz w:val="20"/>
        </w:rPr>
        <w:t> </w:t>
      </w:r>
      <w:r w:rsidR="002C5305" w:rsidRPr="0081662E">
        <w:rPr>
          <w:rStyle w:val="FontStyle35"/>
          <w:rFonts w:ascii="Arial" w:hAnsi="Arial"/>
          <w:sz w:val="20"/>
        </w:rPr>
        <w:t xml:space="preserve">veškerým biologickým materiálem nakládejte jako </w:t>
      </w:r>
      <w:r w:rsidRPr="0081662E">
        <w:rPr>
          <w:rStyle w:val="FontStyle35"/>
          <w:rFonts w:ascii="Arial" w:hAnsi="Arial"/>
          <w:sz w:val="20"/>
        </w:rPr>
        <w:t>s</w:t>
      </w:r>
      <w:r>
        <w:rPr>
          <w:rStyle w:val="FontStyle35"/>
          <w:rFonts w:ascii="Arial" w:hAnsi="Arial"/>
          <w:sz w:val="20"/>
        </w:rPr>
        <w:t> </w:t>
      </w:r>
      <w:r w:rsidR="002C5305" w:rsidRPr="0081662E">
        <w:rPr>
          <w:rStyle w:val="FontStyle35"/>
          <w:rFonts w:ascii="Arial" w:hAnsi="Arial"/>
          <w:sz w:val="20"/>
        </w:rPr>
        <w:t>potenciálně infekčním.</w:t>
      </w:r>
    </w:p>
    <w:p w14:paraId="44BA61A3" w14:textId="77777777" w:rsidR="00D66A93" w:rsidRPr="0081662E" w:rsidRDefault="002C5305" w:rsidP="00147490">
      <w:pPr>
        <w:pStyle w:val="Style13"/>
        <w:widowControl/>
        <w:numPr>
          <w:ilvl w:val="0"/>
          <w:numId w:val="1"/>
        </w:numPr>
        <w:tabs>
          <w:tab w:val="left" w:pos="173"/>
        </w:tabs>
        <w:spacing w:line="360" w:lineRule="auto"/>
        <w:ind w:firstLine="0"/>
        <w:jc w:val="both"/>
        <w:rPr>
          <w:rStyle w:val="FontStyle35"/>
          <w:rFonts w:ascii="Arial" w:hAnsi="Arial" w:cs="Arial"/>
          <w:sz w:val="20"/>
        </w:rPr>
      </w:pPr>
      <w:r w:rsidRPr="0081662E">
        <w:rPr>
          <w:rStyle w:val="FontStyle35"/>
          <w:rFonts w:ascii="Arial" w:hAnsi="Arial"/>
          <w:sz w:val="20"/>
        </w:rPr>
        <w:t xml:space="preserve">Při manipulaci se vzorky </w:t>
      </w:r>
      <w:r w:rsidR="0081662E" w:rsidRPr="0081662E">
        <w:rPr>
          <w:rStyle w:val="FontStyle35"/>
          <w:rFonts w:ascii="Arial" w:hAnsi="Arial"/>
          <w:sz w:val="20"/>
        </w:rPr>
        <w:t>a</w:t>
      </w:r>
      <w:r w:rsidR="0081662E">
        <w:rPr>
          <w:rStyle w:val="FontStyle35"/>
          <w:rFonts w:ascii="Arial" w:hAnsi="Arial"/>
          <w:sz w:val="20"/>
        </w:rPr>
        <w:t> </w:t>
      </w:r>
      <w:r w:rsidRPr="0081662E">
        <w:rPr>
          <w:rStyle w:val="FontStyle35"/>
          <w:rFonts w:ascii="Arial" w:hAnsi="Arial"/>
          <w:sz w:val="20"/>
        </w:rPr>
        <w:t>reagenciemi používejte ochranné rukavice / ochranný oděv / ochranu očí nebo obličeje.</w:t>
      </w:r>
    </w:p>
    <w:p w14:paraId="3D40809C" w14:textId="77777777" w:rsidR="00D66A93" w:rsidRPr="0081662E" w:rsidRDefault="002C5305" w:rsidP="00147490">
      <w:pPr>
        <w:pStyle w:val="Style13"/>
        <w:widowControl/>
        <w:numPr>
          <w:ilvl w:val="0"/>
          <w:numId w:val="1"/>
        </w:numPr>
        <w:tabs>
          <w:tab w:val="left" w:pos="173"/>
        </w:tabs>
        <w:spacing w:line="360" w:lineRule="auto"/>
        <w:ind w:firstLine="0"/>
        <w:rPr>
          <w:rStyle w:val="FontStyle35"/>
          <w:rFonts w:ascii="Arial" w:hAnsi="Arial" w:cs="Arial"/>
          <w:sz w:val="20"/>
        </w:rPr>
      </w:pPr>
      <w:r w:rsidRPr="0081662E">
        <w:rPr>
          <w:rStyle w:val="FontStyle35"/>
          <w:rFonts w:ascii="Arial" w:hAnsi="Arial"/>
          <w:sz w:val="20"/>
        </w:rPr>
        <w:t xml:space="preserve">Další informace jsou uvedeny </w:t>
      </w:r>
      <w:r w:rsidR="0081662E" w:rsidRPr="0081662E">
        <w:rPr>
          <w:rStyle w:val="FontStyle35"/>
          <w:rFonts w:ascii="Arial" w:hAnsi="Arial"/>
          <w:sz w:val="20"/>
        </w:rPr>
        <w:t>v</w:t>
      </w:r>
      <w:r w:rsidR="0081662E">
        <w:rPr>
          <w:rStyle w:val="FontStyle35"/>
          <w:rFonts w:ascii="Arial" w:hAnsi="Arial"/>
          <w:sz w:val="20"/>
        </w:rPr>
        <w:t> </w:t>
      </w:r>
      <w:r w:rsidRPr="0081662E">
        <w:rPr>
          <w:rStyle w:val="FontStyle35"/>
          <w:rFonts w:ascii="Arial" w:hAnsi="Arial"/>
          <w:sz w:val="20"/>
        </w:rPr>
        <w:t>materiálovém bezpečnostním listu.</w:t>
      </w:r>
    </w:p>
    <w:p w14:paraId="6E92A4B4" w14:textId="77777777" w:rsidR="00D66A93" w:rsidRPr="0081662E" w:rsidRDefault="002C5305" w:rsidP="00147490">
      <w:pPr>
        <w:pStyle w:val="Style13"/>
        <w:widowControl/>
        <w:numPr>
          <w:ilvl w:val="0"/>
          <w:numId w:val="1"/>
        </w:numPr>
        <w:tabs>
          <w:tab w:val="left" w:pos="173"/>
        </w:tabs>
        <w:spacing w:line="360" w:lineRule="auto"/>
        <w:ind w:firstLine="0"/>
        <w:rPr>
          <w:rStyle w:val="FontStyle35"/>
          <w:rFonts w:ascii="Arial" w:hAnsi="Arial" w:cs="Arial"/>
          <w:sz w:val="20"/>
        </w:rPr>
      </w:pPr>
      <w:r w:rsidRPr="0081662E">
        <w:rPr>
          <w:rStyle w:val="FontStyle35"/>
          <w:rFonts w:ascii="Arial" w:hAnsi="Arial"/>
          <w:sz w:val="20"/>
        </w:rPr>
        <w:t xml:space="preserve">Varování </w:t>
      </w:r>
      <w:r w:rsidR="0081662E" w:rsidRPr="0081662E">
        <w:rPr>
          <w:rStyle w:val="FontStyle35"/>
          <w:rFonts w:ascii="Arial" w:hAnsi="Arial"/>
          <w:sz w:val="20"/>
        </w:rPr>
        <w:t>a</w:t>
      </w:r>
      <w:r w:rsidR="0081662E">
        <w:rPr>
          <w:rStyle w:val="FontStyle35"/>
          <w:rFonts w:ascii="Arial" w:hAnsi="Arial"/>
          <w:sz w:val="20"/>
        </w:rPr>
        <w:t> </w:t>
      </w:r>
      <w:r w:rsidRPr="0081662E">
        <w:rPr>
          <w:rStyle w:val="FontStyle35"/>
          <w:rFonts w:ascii="Arial" w:hAnsi="Arial"/>
          <w:sz w:val="20"/>
        </w:rPr>
        <w:t>upozornění týkající se reagencií jsou uvedena na konci této příbalové informace.</w:t>
      </w:r>
    </w:p>
    <w:p w14:paraId="0AC58AE6" w14:textId="77777777" w:rsidR="00D66A93" w:rsidRPr="0081662E" w:rsidRDefault="002C5305" w:rsidP="00147490">
      <w:pPr>
        <w:pStyle w:val="Style10"/>
        <w:widowControl/>
        <w:spacing w:before="230" w:line="360" w:lineRule="auto"/>
        <w:rPr>
          <w:rStyle w:val="FontStyle36"/>
          <w:rFonts w:ascii="Arial" w:hAnsi="Arial" w:cs="Arial"/>
          <w:sz w:val="22"/>
        </w:rPr>
      </w:pPr>
      <w:r w:rsidRPr="0081662E">
        <w:rPr>
          <w:rStyle w:val="FontStyle36"/>
          <w:rFonts w:ascii="Arial" w:hAnsi="Arial"/>
          <w:sz w:val="22"/>
        </w:rPr>
        <w:t>Laboratorní postupy</w:t>
      </w:r>
    </w:p>
    <w:p w14:paraId="576E569F" w14:textId="77777777" w:rsidR="00D66A93" w:rsidRPr="0081662E" w:rsidRDefault="002C5305" w:rsidP="00147490">
      <w:pPr>
        <w:pStyle w:val="Style13"/>
        <w:widowControl/>
        <w:numPr>
          <w:ilvl w:val="0"/>
          <w:numId w:val="1"/>
        </w:numPr>
        <w:tabs>
          <w:tab w:val="left" w:pos="173"/>
        </w:tabs>
        <w:spacing w:before="53" w:line="360" w:lineRule="auto"/>
        <w:ind w:left="173"/>
        <w:rPr>
          <w:rStyle w:val="FontStyle35"/>
          <w:rFonts w:ascii="Arial" w:hAnsi="Arial" w:cs="Arial"/>
          <w:sz w:val="20"/>
        </w:rPr>
      </w:pPr>
      <w:r w:rsidRPr="0081662E">
        <w:rPr>
          <w:rStyle w:val="FontStyle35"/>
          <w:rFonts w:ascii="Arial" w:hAnsi="Arial"/>
          <w:sz w:val="20"/>
        </w:rPr>
        <w:t xml:space="preserve">Optimálních výsledků lze dosáhnout při přísném dodržení tohoto protokolu. Nezbytným předpokladem zachování přesnosti je pečlivé pipetování, časování </w:t>
      </w:r>
      <w:r w:rsidR="0081662E" w:rsidRPr="0081662E">
        <w:rPr>
          <w:rStyle w:val="FontStyle35"/>
          <w:rFonts w:ascii="Arial" w:hAnsi="Arial"/>
          <w:sz w:val="20"/>
        </w:rPr>
        <w:t>a</w:t>
      </w:r>
      <w:r w:rsidR="0081662E">
        <w:rPr>
          <w:rStyle w:val="FontStyle35"/>
          <w:rFonts w:ascii="Arial" w:hAnsi="Arial"/>
          <w:sz w:val="20"/>
        </w:rPr>
        <w:t> </w:t>
      </w:r>
      <w:r w:rsidRPr="0081662E">
        <w:rPr>
          <w:rStyle w:val="FontStyle35"/>
          <w:rFonts w:ascii="Arial" w:hAnsi="Arial"/>
          <w:sz w:val="20"/>
        </w:rPr>
        <w:t xml:space="preserve">promývání </w:t>
      </w:r>
      <w:r w:rsidR="0081662E" w:rsidRPr="0081662E">
        <w:rPr>
          <w:rStyle w:val="FontStyle35"/>
          <w:rFonts w:ascii="Arial" w:hAnsi="Arial"/>
          <w:sz w:val="20"/>
        </w:rPr>
        <w:t>v</w:t>
      </w:r>
      <w:r w:rsidR="0081662E">
        <w:rPr>
          <w:rStyle w:val="FontStyle35"/>
          <w:rFonts w:ascii="Arial" w:hAnsi="Arial"/>
          <w:sz w:val="20"/>
        </w:rPr>
        <w:t> </w:t>
      </w:r>
      <w:r w:rsidRPr="0081662E">
        <w:rPr>
          <w:rStyle w:val="FontStyle35"/>
          <w:rFonts w:ascii="Arial" w:hAnsi="Arial"/>
          <w:sz w:val="20"/>
        </w:rPr>
        <w:t xml:space="preserve">průběhu postupu. Pro každý vzorek </w:t>
      </w:r>
      <w:r w:rsidR="0081662E" w:rsidRPr="0081662E">
        <w:rPr>
          <w:rStyle w:val="FontStyle35"/>
          <w:rFonts w:ascii="Arial" w:hAnsi="Arial"/>
          <w:sz w:val="20"/>
        </w:rPr>
        <w:t>a</w:t>
      </w:r>
      <w:r w:rsidR="0081662E">
        <w:rPr>
          <w:rStyle w:val="FontStyle35"/>
          <w:rFonts w:ascii="Arial" w:hAnsi="Arial"/>
          <w:sz w:val="20"/>
        </w:rPr>
        <w:t> </w:t>
      </w:r>
      <w:r w:rsidRPr="0081662E">
        <w:rPr>
          <w:rStyle w:val="FontStyle35"/>
          <w:rFonts w:ascii="Arial" w:hAnsi="Arial"/>
          <w:sz w:val="20"/>
        </w:rPr>
        <w:t>kontrolní vzorek použijte novou špičku pipety.</w:t>
      </w:r>
    </w:p>
    <w:p w14:paraId="3EFDED06" w14:textId="77777777" w:rsidR="00D66A93" w:rsidRPr="0081662E" w:rsidRDefault="002C5305" w:rsidP="00147490">
      <w:pPr>
        <w:pStyle w:val="Style13"/>
        <w:widowControl/>
        <w:numPr>
          <w:ilvl w:val="0"/>
          <w:numId w:val="1"/>
        </w:numPr>
        <w:tabs>
          <w:tab w:val="left" w:pos="173"/>
        </w:tabs>
        <w:spacing w:before="115" w:line="360" w:lineRule="auto"/>
        <w:ind w:left="173"/>
        <w:rPr>
          <w:rStyle w:val="FontStyle35"/>
          <w:rFonts w:ascii="Arial" w:hAnsi="Arial" w:cs="Arial"/>
          <w:sz w:val="20"/>
        </w:rPr>
      </w:pPr>
      <w:r w:rsidRPr="0081662E">
        <w:rPr>
          <w:rStyle w:val="FontStyle35"/>
          <w:rFonts w:ascii="Arial" w:hAnsi="Arial"/>
          <w:sz w:val="20"/>
        </w:rPr>
        <w:t>Nevystavujte roztok TMB silnému světlu ani oxidačním prostředkům. Při práci s roztokem TMB používejte čisté skleněné nebo plastové pomůcky.</w:t>
      </w:r>
    </w:p>
    <w:p w14:paraId="2E7AE229" w14:textId="77777777" w:rsidR="00D66A93" w:rsidRPr="0081662E" w:rsidRDefault="002C5305" w:rsidP="00147490">
      <w:pPr>
        <w:pStyle w:val="Style13"/>
        <w:widowControl/>
        <w:numPr>
          <w:ilvl w:val="0"/>
          <w:numId w:val="1"/>
        </w:numPr>
        <w:tabs>
          <w:tab w:val="left" w:pos="173"/>
        </w:tabs>
        <w:spacing w:before="106" w:line="360" w:lineRule="auto"/>
        <w:ind w:left="173"/>
        <w:rPr>
          <w:rStyle w:val="FontStyle35"/>
          <w:rFonts w:ascii="Arial" w:hAnsi="Arial" w:cs="Arial"/>
          <w:sz w:val="20"/>
        </w:rPr>
      </w:pPr>
      <w:r w:rsidRPr="0081662E">
        <w:rPr>
          <w:rStyle w:val="FontStyle35"/>
          <w:rFonts w:ascii="Arial" w:hAnsi="Arial"/>
          <w:sz w:val="20"/>
        </w:rPr>
        <w:t xml:space="preserve">Veškerý odpad je třeba před likvidací řádně dekontaminovat. Obsah zlikvidujte v souladu s místními, regionálními </w:t>
      </w:r>
      <w:r w:rsidR="0081662E" w:rsidRPr="0081662E">
        <w:rPr>
          <w:rStyle w:val="FontStyle35"/>
          <w:rFonts w:ascii="Arial" w:hAnsi="Arial"/>
          <w:sz w:val="20"/>
        </w:rPr>
        <w:t>a</w:t>
      </w:r>
      <w:r w:rsidR="0081662E">
        <w:rPr>
          <w:rStyle w:val="FontStyle35"/>
          <w:rFonts w:ascii="Arial" w:hAnsi="Arial"/>
          <w:sz w:val="20"/>
        </w:rPr>
        <w:t> </w:t>
      </w:r>
      <w:r w:rsidRPr="0081662E">
        <w:rPr>
          <w:rStyle w:val="FontStyle35"/>
          <w:rFonts w:ascii="Arial" w:hAnsi="Arial"/>
          <w:sz w:val="20"/>
        </w:rPr>
        <w:t>národními předpisy.</w:t>
      </w:r>
    </w:p>
    <w:p w14:paraId="3B4316B6" w14:textId="77777777" w:rsidR="00D66A93" w:rsidRPr="0081662E" w:rsidRDefault="002C5305" w:rsidP="00147490">
      <w:pPr>
        <w:pStyle w:val="Style13"/>
        <w:widowControl/>
        <w:numPr>
          <w:ilvl w:val="0"/>
          <w:numId w:val="1"/>
        </w:numPr>
        <w:tabs>
          <w:tab w:val="left" w:pos="173"/>
        </w:tabs>
        <w:spacing w:before="110" w:line="360" w:lineRule="auto"/>
        <w:ind w:left="173"/>
        <w:rPr>
          <w:rStyle w:val="FontStyle35"/>
          <w:rFonts w:ascii="Arial" w:hAnsi="Arial" w:cs="Arial"/>
          <w:sz w:val="20"/>
        </w:rPr>
      </w:pPr>
      <w:r w:rsidRPr="0081662E">
        <w:rPr>
          <w:rStyle w:val="FontStyle35"/>
          <w:rFonts w:ascii="Arial" w:hAnsi="Arial"/>
          <w:sz w:val="20"/>
        </w:rPr>
        <w:t xml:space="preserve">Je třeba dbát na to, aby nedošlo ke kontaminaci součástí </w:t>
      </w:r>
      <w:r w:rsidR="008D0C1C">
        <w:rPr>
          <w:rStyle w:val="FontStyle35"/>
          <w:rFonts w:ascii="Arial" w:hAnsi="Arial"/>
          <w:sz w:val="20"/>
        </w:rPr>
        <w:t>sady</w:t>
      </w:r>
      <w:r w:rsidRPr="0081662E">
        <w:rPr>
          <w:rStyle w:val="FontStyle35"/>
          <w:rFonts w:ascii="Arial" w:hAnsi="Arial"/>
          <w:sz w:val="20"/>
        </w:rPr>
        <w:t>. Nespotřebované reagencie nenalévejte zpět do nádobek.</w:t>
      </w:r>
    </w:p>
    <w:p w14:paraId="17CB1977" w14:textId="77777777" w:rsidR="00D66A93" w:rsidRPr="0081662E" w:rsidRDefault="002C5305" w:rsidP="00147490">
      <w:pPr>
        <w:pStyle w:val="Style13"/>
        <w:widowControl/>
        <w:numPr>
          <w:ilvl w:val="0"/>
          <w:numId w:val="1"/>
        </w:numPr>
        <w:tabs>
          <w:tab w:val="left" w:pos="173"/>
        </w:tabs>
        <w:spacing w:before="125" w:line="360" w:lineRule="auto"/>
        <w:ind w:firstLine="0"/>
        <w:rPr>
          <w:rStyle w:val="FontStyle35"/>
          <w:rFonts w:ascii="Arial" w:hAnsi="Arial" w:cs="Arial"/>
          <w:sz w:val="20"/>
        </w:rPr>
      </w:pPr>
      <w:r w:rsidRPr="0081662E">
        <w:rPr>
          <w:rStyle w:val="FontStyle35"/>
          <w:rFonts w:ascii="Arial" w:hAnsi="Arial"/>
          <w:sz w:val="20"/>
        </w:rPr>
        <w:t>Sadu nepoužívejte po vypršení data exspirace.</w:t>
      </w:r>
    </w:p>
    <w:p w14:paraId="659C996F" w14:textId="77777777" w:rsidR="00D66A93" w:rsidRPr="0081662E" w:rsidRDefault="00D66A93" w:rsidP="00147490">
      <w:pPr>
        <w:pStyle w:val="Style13"/>
        <w:widowControl/>
        <w:numPr>
          <w:ilvl w:val="0"/>
          <w:numId w:val="1"/>
        </w:numPr>
        <w:tabs>
          <w:tab w:val="left" w:pos="173"/>
        </w:tabs>
        <w:spacing w:before="125" w:line="360" w:lineRule="auto"/>
        <w:ind w:firstLine="0"/>
        <w:rPr>
          <w:rStyle w:val="FontStyle35"/>
          <w:rFonts w:ascii="Arial" w:hAnsi="Arial" w:cs="Arial"/>
          <w:sz w:val="20"/>
        </w:rPr>
        <w:sectPr w:rsidR="00D66A93" w:rsidRPr="0081662E" w:rsidSect="00466B6A">
          <w:headerReference w:type="default" r:id="rId7"/>
          <w:pgSz w:w="11905" w:h="16837" w:code="9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14:paraId="43B721CC" w14:textId="77777777" w:rsidR="00D66A93" w:rsidRPr="0081662E" w:rsidRDefault="002C5305" w:rsidP="00147490">
      <w:pPr>
        <w:pStyle w:val="Style10"/>
        <w:widowControl/>
        <w:spacing w:line="360" w:lineRule="auto"/>
        <w:ind w:right="4992"/>
        <w:rPr>
          <w:rStyle w:val="FontStyle34"/>
          <w:rFonts w:ascii="Arial" w:hAnsi="Arial" w:cs="Arial"/>
          <w:sz w:val="20"/>
        </w:rPr>
      </w:pPr>
      <w:r w:rsidRPr="0081662E">
        <w:rPr>
          <w:rStyle w:val="FontStyle36"/>
          <w:rFonts w:ascii="Arial" w:hAnsi="Arial"/>
          <w:sz w:val="22"/>
        </w:rPr>
        <w:lastRenderedPageBreak/>
        <w:t>Příprava reagencií</w:t>
      </w:r>
      <w:r w:rsidRPr="0081662E">
        <w:rPr>
          <w:rStyle w:val="FontStyle34"/>
          <w:rFonts w:ascii="Arial" w:hAnsi="Arial" w:cs="Arial"/>
          <w:sz w:val="20"/>
        </w:rPr>
        <w:br/>
      </w:r>
      <w:r w:rsidRPr="0081662E">
        <w:rPr>
          <w:rStyle w:val="FontStyle34"/>
          <w:rFonts w:ascii="Arial" w:hAnsi="Arial"/>
          <w:sz w:val="20"/>
        </w:rPr>
        <w:t>Promývací roztok</w:t>
      </w:r>
    </w:p>
    <w:p w14:paraId="63986D38" w14:textId="77777777" w:rsidR="00D66A93" w:rsidRPr="0081662E" w:rsidRDefault="002C5305" w:rsidP="00147490">
      <w:pPr>
        <w:pStyle w:val="Style6"/>
        <w:widowControl/>
        <w:spacing w:before="43" w:line="360" w:lineRule="auto"/>
        <w:rPr>
          <w:rStyle w:val="FontStyle35"/>
          <w:rFonts w:ascii="Arial" w:hAnsi="Arial" w:cs="Arial"/>
          <w:sz w:val="20"/>
        </w:rPr>
      </w:pPr>
      <w:r w:rsidRPr="0081662E">
        <w:rPr>
          <w:rStyle w:val="FontStyle35"/>
          <w:rFonts w:ascii="Arial" w:hAnsi="Arial"/>
          <w:sz w:val="20"/>
        </w:rPr>
        <w:t xml:space="preserve">Určete objem promývacího roztoku potřebného </w:t>
      </w:r>
      <w:r w:rsidR="0081662E" w:rsidRPr="0081662E">
        <w:rPr>
          <w:rStyle w:val="FontStyle35"/>
          <w:rFonts w:ascii="Arial" w:hAnsi="Arial"/>
          <w:sz w:val="20"/>
        </w:rPr>
        <w:t>k</w:t>
      </w:r>
      <w:r w:rsidR="0081662E">
        <w:rPr>
          <w:rStyle w:val="FontStyle35"/>
          <w:rFonts w:ascii="Arial" w:hAnsi="Arial"/>
          <w:sz w:val="20"/>
        </w:rPr>
        <w:t> </w:t>
      </w:r>
      <w:r w:rsidRPr="0081662E">
        <w:rPr>
          <w:rStyle w:val="FontStyle35"/>
          <w:rFonts w:ascii="Arial" w:hAnsi="Arial"/>
          <w:sz w:val="20"/>
        </w:rPr>
        <w:t xml:space="preserve">promytí </w:t>
      </w:r>
      <w:proofErr w:type="spellStart"/>
      <w:r w:rsidRPr="0081662E">
        <w:rPr>
          <w:rStyle w:val="FontStyle35"/>
          <w:rFonts w:ascii="Arial" w:hAnsi="Arial"/>
          <w:sz w:val="20"/>
        </w:rPr>
        <w:t>mikrotitračních</w:t>
      </w:r>
      <w:proofErr w:type="spellEnd"/>
      <w:r w:rsidRPr="0081662E">
        <w:rPr>
          <w:rStyle w:val="FontStyle35"/>
          <w:rFonts w:ascii="Arial" w:hAnsi="Arial"/>
          <w:sz w:val="20"/>
        </w:rPr>
        <w:t xml:space="preserve"> destiček </w:t>
      </w:r>
      <w:r w:rsidR="0081662E" w:rsidRPr="0081662E">
        <w:rPr>
          <w:rStyle w:val="FontStyle35"/>
          <w:rFonts w:ascii="Arial" w:hAnsi="Arial"/>
          <w:sz w:val="20"/>
        </w:rPr>
        <w:t>a</w:t>
      </w:r>
      <w:r w:rsidR="0081662E">
        <w:rPr>
          <w:rStyle w:val="FontStyle35"/>
          <w:rFonts w:ascii="Arial" w:hAnsi="Arial"/>
          <w:sz w:val="20"/>
        </w:rPr>
        <w:t> </w:t>
      </w:r>
      <w:r w:rsidRPr="0081662E">
        <w:rPr>
          <w:rStyle w:val="FontStyle35"/>
          <w:rFonts w:ascii="Arial" w:hAnsi="Arial"/>
          <w:sz w:val="20"/>
        </w:rPr>
        <w:t xml:space="preserve">naředění vzorků </w:t>
      </w:r>
      <w:r w:rsidR="0081662E" w:rsidRPr="0081662E">
        <w:rPr>
          <w:rStyle w:val="FontStyle35"/>
          <w:rFonts w:ascii="Arial" w:hAnsi="Arial"/>
          <w:sz w:val="20"/>
        </w:rPr>
        <w:t>a</w:t>
      </w:r>
      <w:r w:rsidR="0081662E">
        <w:rPr>
          <w:rStyle w:val="FontStyle35"/>
          <w:rFonts w:ascii="Arial" w:hAnsi="Arial"/>
          <w:sz w:val="20"/>
        </w:rPr>
        <w:t> </w:t>
      </w:r>
      <w:r w:rsidRPr="0081662E">
        <w:rPr>
          <w:rStyle w:val="FontStyle35"/>
          <w:rFonts w:ascii="Arial" w:hAnsi="Arial"/>
          <w:sz w:val="20"/>
        </w:rPr>
        <w:t xml:space="preserve">kontrol. Promývací koncentrát (10X) je nutno před použitím zředit </w:t>
      </w:r>
      <w:r w:rsidR="0081662E" w:rsidRPr="0081662E">
        <w:rPr>
          <w:rStyle w:val="FontStyle35"/>
          <w:rFonts w:ascii="Arial" w:hAnsi="Arial"/>
          <w:sz w:val="20"/>
        </w:rPr>
        <w:t>v</w:t>
      </w:r>
      <w:r w:rsidR="0081662E">
        <w:rPr>
          <w:rStyle w:val="FontStyle35"/>
          <w:rFonts w:ascii="Arial" w:hAnsi="Arial"/>
          <w:sz w:val="20"/>
        </w:rPr>
        <w:t> </w:t>
      </w:r>
      <w:r w:rsidRPr="0081662E">
        <w:rPr>
          <w:rStyle w:val="FontStyle35"/>
          <w:rFonts w:ascii="Arial" w:hAnsi="Arial"/>
          <w:sz w:val="20"/>
        </w:rPr>
        <w:t xml:space="preserve">poměru 1:10 destilovanou nebo </w:t>
      </w:r>
      <w:proofErr w:type="spellStart"/>
      <w:r w:rsidRPr="0081662E">
        <w:rPr>
          <w:rStyle w:val="FontStyle35"/>
          <w:rFonts w:ascii="Arial" w:hAnsi="Arial"/>
          <w:sz w:val="20"/>
        </w:rPr>
        <w:t>deionizovanou</w:t>
      </w:r>
      <w:proofErr w:type="spellEnd"/>
      <w:r w:rsidRPr="0081662E">
        <w:rPr>
          <w:rStyle w:val="FontStyle35"/>
          <w:rFonts w:ascii="Arial" w:hAnsi="Arial"/>
          <w:sz w:val="20"/>
        </w:rPr>
        <w:t xml:space="preserve"> vodou (1 díl promývacího koncentrátu [10X] na 9 dílů destilované nebo </w:t>
      </w:r>
      <w:proofErr w:type="spellStart"/>
      <w:r w:rsidRPr="0081662E">
        <w:rPr>
          <w:rStyle w:val="FontStyle35"/>
          <w:rFonts w:ascii="Arial" w:hAnsi="Arial"/>
          <w:sz w:val="20"/>
        </w:rPr>
        <w:t>deionizované</w:t>
      </w:r>
      <w:proofErr w:type="spellEnd"/>
      <w:r w:rsidRPr="0081662E">
        <w:rPr>
          <w:rStyle w:val="FontStyle35"/>
          <w:rFonts w:ascii="Arial" w:hAnsi="Arial"/>
          <w:sz w:val="20"/>
        </w:rPr>
        <w:t xml:space="preserve"> vody, např. 100 ml promývacího koncentrátu [10X] + 900 ml destilované nebo </w:t>
      </w:r>
      <w:proofErr w:type="spellStart"/>
      <w:r w:rsidRPr="0081662E">
        <w:rPr>
          <w:rStyle w:val="FontStyle35"/>
          <w:rFonts w:ascii="Arial" w:hAnsi="Arial"/>
          <w:sz w:val="20"/>
        </w:rPr>
        <w:t>deionizované</w:t>
      </w:r>
      <w:proofErr w:type="spellEnd"/>
      <w:r w:rsidRPr="0081662E">
        <w:rPr>
          <w:rStyle w:val="FontStyle35"/>
          <w:rFonts w:ascii="Arial" w:hAnsi="Arial"/>
          <w:sz w:val="20"/>
        </w:rPr>
        <w:t xml:space="preserve"> vody). Promývací roztok připravený za sterilních podmínek lze skladovat po dobu jednoho týdne při teplotě 2</w:t>
      </w:r>
      <w:r w:rsidR="00147490">
        <w:rPr>
          <w:rStyle w:val="FontStyle35"/>
          <w:rFonts w:ascii="Arial" w:hAnsi="Arial"/>
          <w:sz w:val="20"/>
        </w:rPr>
        <w:t> </w:t>
      </w:r>
      <w:r w:rsidRPr="0081662E">
        <w:rPr>
          <w:rStyle w:val="FontStyle35"/>
          <w:rFonts w:ascii="Arial" w:hAnsi="Arial"/>
          <w:sz w:val="20"/>
        </w:rPr>
        <w:t>°C – 8 °C.</w:t>
      </w:r>
    </w:p>
    <w:p w14:paraId="69A2DC93" w14:textId="77777777" w:rsidR="00D66A93" w:rsidRPr="0081662E" w:rsidRDefault="002C5305" w:rsidP="00147490">
      <w:pPr>
        <w:pStyle w:val="Style10"/>
        <w:widowControl/>
        <w:spacing w:before="230" w:line="360" w:lineRule="auto"/>
        <w:rPr>
          <w:rStyle w:val="FontStyle36"/>
          <w:rFonts w:ascii="Arial" w:hAnsi="Arial" w:cs="Arial"/>
          <w:sz w:val="22"/>
        </w:rPr>
      </w:pPr>
      <w:r w:rsidRPr="0081662E">
        <w:rPr>
          <w:rStyle w:val="FontStyle36"/>
          <w:rFonts w:ascii="Arial" w:hAnsi="Arial"/>
          <w:sz w:val="22"/>
        </w:rPr>
        <w:t>Postup testu</w:t>
      </w:r>
    </w:p>
    <w:p w14:paraId="27F4EE70" w14:textId="77777777" w:rsidR="00466B6A" w:rsidRPr="0081662E" w:rsidRDefault="002C5305" w:rsidP="00147490">
      <w:pPr>
        <w:pStyle w:val="Style17"/>
        <w:widowControl/>
        <w:spacing w:line="360" w:lineRule="auto"/>
        <w:rPr>
          <w:rStyle w:val="FontStyle35"/>
          <w:rFonts w:ascii="Arial" w:hAnsi="Arial" w:cs="Arial"/>
          <w:sz w:val="20"/>
        </w:rPr>
      </w:pPr>
      <w:r w:rsidRPr="0081662E">
        <w:rPr>
          <w:rStyle w:val="FontStyle35"/>
          <w:rFonts w:ascii="Arial" w:hAnsi="Arial"/>
          <w:sz w:val="20"/>
        </w:rPr>
        <w:t>Všechny reagencie se musí před použitím zahřát na teplotu 18 °C – 26 °C. Reagencie promíchejte pomalým převracením nebo kroužením.</w:t>
      </w:r>
    </w:p>
    <w:p w14:paraId="7A6BFBE7" w14:textId="77777777" w:rsidR="00466B6A" w:rsidRPr="0081662E" w:rsidRDefault="00466B6A" w:rsidP="00147490">
      <w:pPr>
        <w:pStyle w:val="Style17"/>
        <w:widowControl/>
        <w:spacing w:line="360" w:lineRule="auto"/>
        <w:rPr>
          <w:rStyle w:val="FontStyle35"/>
          <w:rFonts w:ascii="Arial" w:hAnsi="Arial" w:cs="Arial"/>
          <w:sz w:val="20"/>
        </w:rPr>
      </w:pPr>
    </w:p>
    <w:p w14:paraId="1BABB61F" w14:textId="77777777" w:rsidR="00D66A93" w:rsidRPr="0081662E" w:rsidRDefault="002C5305" w:rsidP="00147490">
      <w:pPr>
        <w:pStyle w:val="Style17"/>
        <w:widowControl/>
        <w:spacing w:line="360" w:lineRule="auto"/>
        <w:rPr>
          <w:rStyle w:val="FontStyle36"/>
          <w:rFonts w:ascii="Arial" w:hAnsi="Arial" w:cs="Arial"/>
          <w:sz w:val="22"/>
        </w:rPr>
      </w:pPr>
      <w:r w:rsidRPr="0081662E">
        <w:rPr>
          <w:rStyle w:val="FontStyle36"/>
          <w:rFonts w:ascii="Arial" w:hAnsi="Arial"/>
          <w:sz w:val="22"/>
        </w:rPr>
        <w:t>Krátká inkubace</w:t>
      </w:r>
    </w:p>
    <w:p w14:paraId="257677A3" w14:textId="77777777" w:rsidR="00D66A93" w:rsidRPr="0081662E" w:rsidRDefault="00D66A93" w:rsidP="00147490">
      <w:pPr>
        <w:widowControl/>
        <w:spacing w:after="264" w:line="360" w:lineRule="auto"/>
        <w:rPr>
          <w:rFonts w:ascii="Arial" w:hAnsi="Arial" w:cs="Arial"/>
          <w:sz w:val="6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6548"/>
      </w:tblGrid>
      <w:tr w:rsidR="00D66A93" w:rsidRPr="0081662E" w14:paraId="7F9BF7B9" w14:textId="77777777" w:rsidTr="008D4D37">
        <w:trPr>
          <w:trHeight w:val="345"/>
        </w:trPr>
        <w:tc>
          <w:tcPr>
            <w:tcW w:w="426" w:type="dxa"/>
          </w:tcPr>
          <w:p w14:paraId="4CD880C8" w14:textId="77777777" w:rsidR="00D66A93" w:rsidRPr="0081662E" w:rsidRDefault="002C5305" w:rsidP="00147490">
            <w:pPr>
              <w:pStyle w:val="Style16"/>
              <w:widowControl/>
              <w:spacing w:line="360" w:lineRule="auto"/>
              <w:rPr>
                <w:rStyle w:val="FontStyle35"/>
                <w:rFonts w:ascii="Arial" w:hAnsi="Arial" w:cs="Arial"/>
                <w:b/>
                <w:sz w:val="20"/>
              </w:rPr>
            </w:pPr>
            <w:r w:rsidRPr="0081662E">
              <w:rPr>
                <w:rStyle w:val="FontStyle35"/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548" w:type="dxa"/>
          </w:tcPr>
          <w:p w14:paraId="28D146F5" w14:textId="77777777" w:rsidR="00D66A93" w:rsidRPr="0081662E" w:rsidRDefault="002C5305" w:rsidP="00147490">
            <w:pPr>
              <w:pStyle w:val="Style16"/>
              <w:widowControl/>
              <w:spacing w:line="360" w:lineRule="auto"/>
              <w:rPr>
                <w:rStyle w:val="FontStyle35"/>
                <w:rFonts w:ascii="Arial" w:hAnsi="Arial" w:cs="Arial"/>
                <w:sz w:val="20"/>
              </w:rPr>
            </w:pPr>
            <w:r w:rsidRPr="0081662E">
              <w:rPr>
                <w:rStyle w:val="FontStyle35"/>
                <w:rFonts w:ascii="Arial" w:hAnsi="Arial"/>
                <w:sz w:val="20"/>
              </w:rPr>
              <w:t xml:space="preserve">Připravte si destičku/destičky s převrstveným antigenem </w:t>
            </w:r>
            <w:r w:rsidR="0081662E" w:rsidRPr="0081662E">
              <w:rPr>
                <w:rStyle w:val="FontStyle35"/>
                <w:rFonts w:ascii="Arial" w:hAnsi="Arial"/>
                <w:sz w:val="20"/>
              </w:rPr>
              <w:t>a</w:t>
            </w:r>
            <w:r w:rsidR="0081662E">
              <w:rPr>
                <w:rStyle w:val="FontStyle35"/>
                <w:rFonts w:ascii="Arial" w:hAnsi="Arial"/>
                <w:sz w:val="20"/>
              </w:rPr>
              <w:t> </w:t>
            </w:r>
            <w:r w:rsidRPr="0081662E">
              <w:rPr>
                <w:rStyle w:val="FontStyle35"/>
                <w:rFonts w:ascii="Arial" w:hAnsi="Arial"/>
                <w:sz w:val="20"/>
              </w:rPr>
              <w:t xml:space="preserve">zaznamenejte polohu vzorku. Pokud používáte dělitelné destičky, použijte pouze tolik </w:t>
            </w:r>
            <w:proofErr w:type="spellStart"/>
            <w:r w:rsidRPr="0081662E">
              <w:rPr>
                <w:rStyle w:val="FontStyle35"/>
                <w:rFonts w:ascii="Arial" w:hAnsi="Arial"/>
                <w:sz w:val="20"/>
              </w:rPr>
              <w:t>mikrotitračních</w:t>
            </w:r>
            <w:proofErr w:type="spellEnd"/>
            <w:r w:rsidRPr="0081662E">
              <w:rPr>
                <w:rStyle w:val="FontStyle35"/>
                <w:rFonts w:ascii="Arial" w:hAnsi="Arial"/>
                <w:sz w:val="20"/>
              </w:rPr>
              <w:t xml:space="preserve"> proužků, kolik je pro analýzu třeba. Nepoužité proužky uložte spolu s desikantem do uzavíratelného sáčku, který je součástí </w:t>
            </w:r>
            <w:r w:rsidR="008D0C1C">
              <w:rPr>
                <w:rStyle w:val="FontStyle35"/>
                <w:rFonts w:ascii="Arial" w:hAnsi="Arial"/>
                <w:sz w:val="20"/>
              </w:rPr>
              <w:t>sady</w:t>
            </w:r>
            <w:r w:rsidRPr="0081662E">
              <w:rPr>
                <w:rStyle w:val="FontStyle35"/>
                <w:rFonts w:ascii="Arial" w:hAnsi="Arial"/>
                <w:sz w:val="20"/>
              </w:rPr>
              <w:t xml:space="preserve">, </w:t>
            </w:r>
            <w:r w:rsidR="0081662E" w:rsidRPr="0081662E">
              <w:rPr>
                <w:rStyle w:val="FontStyle35"/>
                <w:rFonts w:ascii="Arial" w:hAnsi="Arial"/>
                <w:sz w:val="20"/>
              </w:rPr>
              <w:t>a</w:t>
            </w:r>
            <w:r w:rsidR="0081662E">
              <w:rPr>
                <w:rStyle w:val="FontStyle35"/>
                <w:rFonts w:ascii="Arial" w:hAnsi="Arial"/>
                <w:sz w:val="20"/>
              </w:rPr>
              <w:t> </w:t>
            </w:r>
            <w:r w:rsidRPr="0081662E">
              <w:rPr>
                <w:rStyle w:val="FontStyle35"/>
                <w:rFonts w:ascii="Arial" w:hAnsi="Arial"/>
                <w:sz w:val="20"/>
              </w:rPr>
              <w:t>uchovávejte je při teplotě 2 °C – 8 °C.</w:t>
            </w:r>
          </w:p>
        </w:tc>
      </w:tr>
      <w:tr w:rsidR="00D66A93" w:rsidRPr="0081662E" w14:paraId="260B126E" w14:textId="77777777" w:rsidTr="008D4D37">
        <w:tc>
          <w:tcPr>
            <w:tcW w:w="426" w:type="dxa"/>
          </w:tcPr>
          <w:p w14:paraId="1D7B626E" w14:textId="77777777" w:rsidR="00D66A93" w:rsidRPr="0081662E" w:rsidRDefault="002C5305" w:rsidP="00147490">
            <w:pPr>
              <w:pStyle w:val="Style5"/>
              <w:widowControl/>
              <w:spacing w:line="360" w:lineRule="auto"/>
              <w:rPr>
                <w:rStyle w:val="FontStyle34"/>
                <w:rFonts w:ascii="Arial" w:hAnsi="Arial" w:cs="Arial"/>
                <w:sz w:val="20"/>
              </w:rPr>
            </w:pPr>
            <w:r w:rsidRPr="0081662E">
              <w:rPr>
                <w:rStyle w:val="FontStyle34"/>
                <w:rFonts w:ascii="Arial" w:hAnsi="Arial"/>
                <w:sz w:val="20"/>
              </w:rPr>
              <w:t>2</w:t>
            </w:r>
          </w:p>
        </w:tc>
        <w:tc>
          <w:tcPr>
            <w:tcW w:w="6548" w:type="dxa"/>
          </w:tcPr>
          <w:p w14:paraId="217BD0EF" w14:textId="5B5F52C7" w:rsidR="00D66A93" w:rsidRPr="0081662E" w:rsidRDefault="002C5305" w:rsidP="00147490">
            <w:pPr>
              <w:pStyle w:val="Style16"/>
              <w:widowControl/>
              <w:spacing w:line="360" w:lineRule="auto"/>
              <w:rPr>
                <w:rStyle w:val="FontStyle35"/>
                <w:rFonts w:ascii="Arial" w:hAnsi="Arial" w:cs="Arial"/>
                <w:sz w:val="20"/>
              </w:rPr>
            </w:pPr>
            <w:r w:rsidRPr="0081662E">
              <w:rPr>
                <w:rStyle w:val="FontStyle35"/>
                <w:rFonts w:ascii="Arial" w:hAnsi="Arial"/>
                <w:sz w:val="20"/>
              </w:rPr>
              <w:t xml:space="preserve">Do každé jamky pipetujte 90 µl </w:t>
            </w:r>
            <w:r w:rsidR="00AB4AB9">
              <w:rPr>
                <w:rStyle w:val="FontStyle35"/>
                <w:rFonts w:ascii="Arial" w:hAnsi="Arial"/>
                <w:sz w:val="20"/>
              </w:rPr>
              <w:t>promývacího</w:t>
            </w:r>
            <w:r w:rsidRPr="0081662E">
              <w:rPr>
                <w:rStyle w:val="FontStyle35"/>
                <w:rFonts w:ascii="Arial" w:hAnsi="Arial"/>
                <w:sz w:val="20"/>
              </w:rPr>
              <w:t xml:space="preserve"> roztoku.</w:t>
            </w:r>
          </w:p>
        </w:tc>
      </w:tr>
      <w:tr w:rsidR="00D66A93" w:rsidRPr="0081662E" w14:paraId="4143F409" w14:textId="77777777" w:rsidTr="008D4D37">
        <w:tc>
          <w:tcPr>
            <w:tcW w:w="426" w:type="dxa"/>
          </w:tcPr>
          <w:p w14:paraId="11CEC2E1" w14:textId="77777777" w:rsidR="00D66A93" w:rsidRPr="0081662E" w:rsidRDefault="002C5305" w:rsidP="00147490">
            <w:pPr>
              <w:pStyle w:val="Style5"/>
              <w:widowControl/>
              <w:spacing w:line="360" w:lineRule="auto"/>
              <w:rPr>
                <w:rStyle w:val="FontStyle34"/>
                <w:rFonts w:ascii="Arial" w:hAnsi="Arial" w:cs="Arial"/>
                <w:sz w:val="20"/>
              </w:rPr>
            </w:pPr>
            <w:r w:rsidRPr="0081662E">
              <w:rPr>
                <w:rStyle w:val="FontStyle34"/>
                <w:rFonts w:ascii="Arial" w:hAnsi="Arial"/>
                <w:sz w:val="20"/>
              </w:rPr>
              <w:t>3</w:t>
            </w:r>
          </w:p>
        </w:tc>
        <w:tc>
          <w:tcPr>
            <w:tcW w:w="6548" w:type="dxa"/>
          </w:tcPr>
          <w:p w14:paraId="4416FF10" w14:textId="77777777" w:rsidR="00D66A93" w:rsidRPr="0081662E" w:rsidRDefault="002C5305" w:rsidP="00147490">
            <w:pPr>
              <w:pStyle w:val="Style16"/>
              <w:widowControl/>
              <w:spacing w:line="360" w:lineRule="auto"/>
              <w:rPr>
                <w:rStyle w:val="FontStyle35"/>
                <w:rFonts w:ascii="Arial" w:hAnsi="Arial" w:cs="Arial"/>
                <w:sz w:val="20"/>
              </w:rPr>
            </w:pPr>
            <w:r w:rsidRPr="0081662E">
              <w:rPr>
                <w:rStyle w:val="FontStyle35"/>
                <w:rFonts w:ascii="Arial" w:hAnsi="Arial"/>
                <w:sz w:val="20"/>
              </w:rPr>
              <w:t>Do dvou jamek testovací destičky pipetujte 10 µl NEŘEDĚNÉHO pozitivního kontrolního vzorku (PC).</w:t>
            </w:r>
          </w:p>
        </w:tc>
      </w:tr>
      <w:tr w:rsidR="00D66A93" w:rsidRPr="0081662E" w14:paraId="4660CFE7" w14:textId="77777777" w:rsidTr="008D4D37">
        <w:tc>
          <w:tcPr>
            <w:tcW w:w="426" w:type="dxa"/>
          </w:tcPr>
          <w:p w14:paraId="66F5D456" w14:textId="77777777" w:rsidR="00D66A93" w:rsidRPr="0081662E" w:rsidRDefault="002C5305" w:rsidP="00147490">
            <w:pPr>
              <w:pStyle w:val="Style5"/>
              <w:widowControl/>
              <w:spacing w:line="360" w:lineRule="auto"/>
              <w:rPr>
                <w:rStyle w:val="FontStyle34"/>
                <w:rFonts w:ascii="Arial" w:hAnsi="Arial" w:cs="Arial"/>
                <w:sz w:val="20"/>
              </w:rPr>
            </w:pPr>
            <w:r w:rsidRPr="0081662E">
              <w:rPr>
                <w:rStyle w:val="FontStyle34"/>
                <w:rFonts w:ascii="Arial" w:hAnsi="Arial"/>
                <w:sz w:val="20"/>
              </w:rPr>
              <w:t>4</w:t>
            </w:r>
          </w:p>
        </w:tc>
        <w:tc>
          <w:tcPr>
            <w:tcW w:w="6548" w:type="dxa"/>
          </w:tcPr>
          <w:p w14:paraId="7FDFC3A0" w14:textId="77777777" w:rsidR="00D66A93" w:rsidRPr="0081662E" w:rsidRDefault="002C5305" w:rsidP="00147490">
            <w:pPr>
              <w:pStyle w:val="Style16"/>
              <w:widowControl/>
              <w:spacing w:line="360" w:lineRule="auto"/>
              <w:rPr>
                <w:rStyle w:val="FontStyle35"/>
                <w:rFonts w:ascii="Arial" w:hAnsi="Arial" w:cs="Arial"/>
                <w:sz w:val="20"/>
              </w:rPr>
            </w:pPr>
            <w:r w:rsidRPr="0081662E">
              <w:rPr>
                <w:rStyle w:val="FontStyle35"/>
                <w:rFonts w:ascii="Arial" w:hAnsi="Arial"/>
                <w:sz w:val="20"/>
              </w:rPr>
              <w:t>Do dvou jamek testovací destičky pipetujte 10 µl NEŘEDĚNÉHO negativního kontrolního vzorku (NC).</w:t>
            </w:r>
          </w:p>
        </w:tc>
      </w:tr>
      <w:tr w:rsidR="00466B6A" w:rsidRPr="0081662E" w14:paraId="132CFE64" w14:textId="77777777" w:rsidTr="008D4D37">
        <w:trPr>
          <w:trHeight w:val="470"/>
        </w:trPr>
        <w:tc>
          <w:tcPr>
            <w:tcW w:w="426" w:type="dxa"/>
          </w:tcPr>
          <w:p w14:paraId="0B14B7A6" w14:textId="77777777" w:rsidR="00466B6A" w:rsidRPr="0081662E" w:rsidRDefault="00466B6A" w:rsidP="00147490">
            <w:pPr>
              <w:pStyle w:val="Style5"/>
              <w:widowControl/>
              <w:spacing w:line="360" w:lineRule="auto"/>
              <w:rPr>
                <w:rStyle w:val="FontStyle34"/>
                <w:rFonts w:ascii="Arial" w:hAnsi="Arial" w:cs="Arial"/>
                <w:sz w:val="20"/>
              </w:rPr>
            </w:pPr>
            <w:r w:rsidRPr="0081662E">
              <w:rPr>
                <w:rStyle w:val="FontStyle34"/>
                <w:rFonts w:ascii="Arial" w:hAnsi="Arial"/>
                <w:sz w:val="20"/>
              </w:rPr>
              <w:t>5</w:t>
            </w:r>
          </w:p>
        </w:tc>
        <w:tc>
          <w:tcPr>
            <w:tcW w:w="6548" w:type="dxa"/>
          </w:tcPr>
          <w:p w14:paraId="34D60FE8" w14:textId="77777777" w:rsidR="00466B6A" w:rsidRPr="0081662E" w:rsidRDefault="00466B6A" w:rsidP="00147490">
            <w:pPr>
              <w:pStyle w:val="Style16"/>
              <w:widowControl/>
              <w:spacing w:line="360" w:lineRule="auto"/>
              <w:rPr>
                <w:rStyle w:val="FontStyle35"/>
                <w:rFonts w:ascii="Arial" w:hAnsi="Arial" w:cs="Arial"/>
                <w:sz w:val="20"/>
              </w:rPr>
            </w:pPr>
            <w:r w:rsidRPr="0081662E">
              <w:rPr>
                <w:rStyle w:val="FontStyle35"/>
                <w:rFonts w:ascii="Arial" w:hAnsi="Arial"/>
                <w:sz w:val="20"/>
              </w:rPr>
              <w:t xml:space="preserve">Do příslušných jamek testovací destičky pipetujte 10 µl NEŘEDĚNÉHO vzorku séra nebo směsného vzorku sestávajícího až </w:t>
            </w:r>
            <w:r w:rsidR="0081662E" w:rsidRPr="0081662E">
              <w:rPr>
                <w:rStyle w:val="FontStyle35"/>
                <w:rFonts w:ascii="Arial" w:hAnsi="Arial"/>
                <w:sz w:val="20"/>
              </w:rPr>
              <w:t>z</w:t>
            </w:r>
            <w:r w:rsidR="0081662E">
              <w:rPr>
                <w:rStyle w:val="FontStyle35"/>
                <w:rFonts w:ascii="Arial" w:hAnsi="Arial"/>
                <w:sz w:val="20"/>
              </w:rPr>
              <w:t> </w:t>
            </w:r>
            <w:r w:rsidRPr="0081662E">
              <w:rPr>
                <w:rStyle w:val="FontStyle35"/>
                <w:rFonts w:ascii="Arial" w:hAnsi="Arial"/>
                <w:sz w:val="20"/>
              </w:rPr>
              <w:t>10 vzorků séra.</w:t>
            </w:r>
          </w:p>
        </w:tc>
      </w:tr>
      <w:tr w:rsidR="00D66A93" w:rsidRPr="0081662E" w14:paraId="43757684" w14:textId="77777777" w:rsidTr="008D4D37">
        <w:tc>
          <w:tcPr>
            <w:tcW w:w="426" w:type="dxa"/>
          </w:tcPr>
          <w:p w14:paraId="40280444" w14:textId="77777777" w:rsidR="00D66A93" w:rsidRPr="0081662E" w:rsidRDefault="002C5305" w:rsidP="00147490">
            <w:pPr>
              <w:pStyle w:val="Style5"/>
              <w:widowControl/>
              <w:spacing w:line="360" w:lineRule="auto"/>
              <w:rPr>
                <w:rStyle w:val="FontStyle34"/>
                <w:rFonts w:ascii="Arial" w:hAnsi="Arial" w:cs="Arial"/>
                <w:sz w:val="20"/>
              </w:rPr>
            </w:pPr>
            <w:r w:rsidRPr="0081662E">
              <w:rPr>
                <w:rStyle w:val="FontStyle34"/>
                <w:rFonts w:ascii="Arial" w:hAnsi="Arial"/>
                <w:sz w:val="20"/>
              </w:rPr>
              <w:t>6</w:t>
            </w:r>
          </w:p>
        </w:tc>
        <w:tc>
          <w:tcPr>
            <w:tcW w:w="6548" w:type="dxa"/>
          </w:tcPr>
          <w:p w14:paraId="5A38788C" w14:textId="77777777" w:rsidR="00D66A93" w:rsidRPr="0081662E" w:rsidRDefault="002C5305" w:rsidP="00147490">
            <w:pPr>
              <w:pStyle w:val="Style16"/>
              <w:widowControl/>
              <w:spacing w:line="360" w:lineRule="auto"/>
              <w:rPr>
                <w:rStyle w:val="FontStyle35"/>
                <w:rFonts w:ascii="Arial" w:hAnsi="Arial" w:cs="Arial"/>
                <w:sz w:val="20"/>
              </w:rPr>
            </w:pPr>
            <w:r w:rsidRPr="0081662E">
              <w:rPr>
                <w:rStyle w:val="FontStyle35"/>
                <w:rFonts w:ascii="Arial" w:hAnsi="Arial"/>
                <w:sz w:val="20"/>
              </w:rPr>
              <w:t xml:space="preserve">Promíchejte obsah jamek jemným poklepáním, anebo použijte třepačku </w:t>
            </w:r>
            <w:proofErr w:type="spellStart"/>
            <w:r w:rsidRPr="0081662E">
              <w:rPr>
                <w:rStyle w:val="FontStyle35"/>
                <w:rFonts w:ascii="Arial" w:hAnsi="Arial"/>
                <w:sz w:val="20"/>
              </w:rPr>
              <w:t>mikrotitračních</w:t>
            </w:r>
            <w:proofErr w:type="spellEnd"/>
            <w:r w:rsidRPr="0081662E">
              <w:rPr>
                <w:rStyle w:val="FontStyle35"/>
                <w:rFonts w:ascii="Arial" w:hAnsi="Arial"/>
                <w:sz w:val="20"/>
              </w:rPr>
              <w:t xml:space="preserve"> destiček.</w:t>
            </w:r>
          </w:p>
        </w:tc>
      </w:tr>
      <w:tr w:rsidR="00D66A93" w:rsidRPr="0081662E" w14:paraId="0FFA3DA9" w14:textId="77777777" w:rsidTr="008D4D37">
        <w:trPr>
          <w:trHeight w:val="345"/>
        </w:trPr>
        <w:tc>
          <w:tcPr>
            <w:tcW w:w="426" w:type="dxa"/>
          </w:tcPr>
          <w:p w14:paraId="0C506FC3" w14:textId="77777777" w:rsidR="00D66A93" w:rsidRPr="0081662E" w:rsidRDefault="002C5305" w:rsidP="00147490">
            <w:pPr>
              <w:pStyle w:val="Style5"/>
              <w:widowControl/>
              <w:spacing w:line="360" w:lineRule="auto"/>
              <w:rPr>
                <w:rStyle w:val="FontStyle34"/>
                <w:rFonts w:ascii="Arial" w:hAnsi="Arial" w:cs="Arial"/>
                <w:sz w:val="20"/>
              </w:rPr>
            </w:pPr>
            <w:r w:rsidRPr="0081662E">
              <w:rPr>
                <w:rStyle w:val="FontStyle34"/>
                <w:rFonts w:ascii="Arial" w:hAnsi="Arial"/>
                <w:sz w:val="20"/>
              </w:rPr>
              <w:t>7</w:t>
            </w:r>
          </w:p>
        </w:tc>
        <w:tc>
          <w:tcPr>
            <w:tcW w:w="6548" w:type="dxa"/>
          </w:tcPr>
          <w:p w14:paraId="04DC3C19" w14:textId="77777777" w:rsidR="00D66A93" w:rsidRPr="0081662E" w:rsidRDefault="002C5305" w:rsidP="00147490">
            <w:pPr>
              <w:pStyle w:val="Style16"/>
              <w:widowControl/>
              <w:spacing w:line="360" w:lineRule="auto"/>
              <w:ind w:left="10" w:hanging="10"/>
              <w:rPr>
                <w:rStyle w:val="FontStyle35"/>
                <w:rFonts w:ascii="Arial" w:hAnsi="Arial" w:cs="Arial"/>
                <w:sz w:val="20"/>
              </w:rPr>
            </w:pPr>
            <w:r w:rsidRPr="0081662E">
              <w:rPr>
                <w:rStyle w:val="FontStyle35"/>
                <w:rFonts w:ascii="Arial" w:hAnsi="Arial"/>
                <w:sz w:val="20"/>
              </w:rPr>
              <w:t xml:space="preserve">Destičku zakryjte </w:t>
            </w:r>
            <w:r w:rsidR="0081662E" w:rsidRPr="0081662E">
              <w:rPr>
                <w:rStyle w:val="FontStyle35"/>
                <w:rFonts w:ascii="Arial" w:hAnsi="Arial"/>
                <w:sz w:val="20"/>
              </w:rPr>
              <w:t>a</w:t>
            </w:r>
            <w:r w:rsidR="0081662E">
              <w:rPr>
                <w:rStyle w:val="FontStyle35"/>
                <w:rFonts w:ascii="Arial" w:hAnsi="Arial"/>
                <w:sz w:val="20"/>
              </w:rPr>
              <w:t> </w:t>
            </w:r>
            <w:r w:rsidRPr="0081662E">
              <w:rPr>
                <w:rStyle w:val="FontStyle35"/>
                <w:rFonts w:ascii="Arial" w:hAnsi="Arial"/>
                <w:sz w:val="20"/>
              </w:rPr>
              <w:t xml:space="preserve">nechte inkubovat 60 minut (± 5 min) při teplotě +37 °C (± 3 °C). Destičky musí být těsně uzavřeny nebo inkubovány ve vlhké komoře </w:t>
            </w:r>
            <w:r w:rsidR="0081662E" w:rsidRPr="0081662E">
              <w:rPr>
                <w:rStyle w:val="FontStyle35"/>
                <w:rFonts w:ascii="Arial" w:hAnsi="Arial"/>
                <w:sz w:val="20"/>
              </w:rPr>
              <w:t>s</w:t>
            </w:r>
            <w:r w:rsidR="0081662E">
              <w:rPr>
                <w:rStyle w:val="FontStyle35"/>
                <w:rFonts w:ascii="Arial" w:hAnsi="Arial"/>
                <w:sz w:val="20"/>
              </w:rPr>
              <w:t> </w:t>
            </w:r>
            <w:r w:rsidRPr="0081662E">
              <w:rPr>
                <w:rStyle w:val="FontStyle35"/>
                <w:rFonts w:ascii="Arial" w:hAnsi="Arial"/>
                <w:sz w:val="20"/>
              </w:rPr>
              <w:t xml:space="preserve">kryty destiček, aby nedocházelo </w:t>
            </w:r>
            <w:r w:rsidR="0081662E" w:rsidRPr="0081662E">
              <w:rPr>
                <w:rStyle w:val="FontStyle35"/>
                <w:rFonts w:ascii="Arial" w:hAnsi="Arial"/>
                <w:sz w:val="20"/>
              </w:rPr>
              <w:t>k</w:t>
            </w:r>
            <w:r w:rsidR="0081662E">
              <w:rPr>
                <w:rStyle w:val="FontStyle35"/>
                <w:rFonts w:ascii="Arial" w:hAnsi="Arial"/>
                <w:sz w:val="20"/>
              </w:rPr>
              <w:t> </w:t>
            </w:r>
            <w:r w:rsidRPr="0081662E">
              <w:rPr>
                <w:rStyle w:val="FontStyle35"/>
                <w:rFonts w:ascii="Arial" w:hAnsi="Arial"/>
                <w:sz w:val="20"/>
              </w:rPr>
              <w:t>vypařování roztoku. Pokračujte krokem 8 popsaným níže.</w:t>
            </w:r>
          </w:p>
        </w:tc>
      </w:tr>
    </w:tbl>
    <w:p w14:paraId="0E1C472D" w14:textId="77777777" w:rsidR="00D66A93" w:rsidRPr="0081662E" w:rsidRDefault="00D66A93" w:rsidP="00147490">
      <w:pPr>
        <w:widowControl/>
        <w:spacing w:line="360" w:lineRule="auto"/>
        <w:rPr>
          <w:rStyle w:val="FontStyle35"/>
          <w:rFonts w:ascii="Arial" w:hAnsi="Arial" w:cs="Arial"/>
          <w:sz w:val="20"/>
        </w:rPr>
        <w:sectPr w:rsidR="00D66A93" w:rsidRPr="0081662E" w:rsidSect="00466B6A">
          <w:pgSz w:w="11905" w:h="16837" w:code="9"/>
          <w:pgMar w:top="1417" w:right="1417" w:bottom="1417" w:left="1417" w:header="708" w:footer="708" w:gutter="0"/>
          <w:cols w:space="60"/>
          <w:noEndnote/>
          <w:docGrid w:linePitch="326"/>
        </w:sect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6573"/>
      </w:tblGrid>
      <w:tr w:rsidR="00D66A93" w:rsidRPr="0081662E" w14:paraId="433969F6" w14:textId="77777777" w:rsidTr="00466B6A">
        <w:tc>
          <w:tcPr>
            <w:tcW w:w="6999" w:type="dxa"/>
            <w:gridSpan w:val="2"/>
          </w:tcPr>
          <w:p w14:paraId="6DE34776" w14:textId="77777777" w:rsidR="00D66A93" w:rsidRPr="0081662E" w:rsidRDefault="002C5305" w:rsidP="00147490">
            <w:pPr>
              <w:pStyle w:val="Style12"/>
              <w:widowControl/>
              <w:spacing w:line="360" w:lineRule="auto"/>
              <w:rPr>
                <w:rStyle w:val="FontStyle36"/>
                <w:rFonts w:ascii="Arial" w:hAnsi="Arial" w:cs="Arial"/>
                <w:sz w:val="22"/>
              </w:rPr>
            </w:pPr>
            <w:r w:rsidRPr="0081662E">
              <w:rPr>
                <w:rStyle w:val="FontStyle36"/>
                <w:rFonts w:ascii="Arial" w:hAnsi="Arial"/>
                <w:sz w:val="22"/>
              </w:rPr>
              <w:lastRenderedPageBreak/>
              <w:t>Inkubace přes noc</w:t>
            </w:r>
          </w:p>
        </w:tc>
      </w:tr>
      <w:tr w:rsidR="00D66A93" w:rsidRPr="0081662E" w14:paraId="3D69525B" w14:textId="77777777" w:rsidTr="00D938BC">
        <w:trPr>
          <w:trHeight w:val="230"/>
        </w:trPr>
        <w:tc>
          <w:tcPr>
            <w:tcW w:w="426" w:type="dxa"/>
          </w:tcPr>
          <w:p w14:paraId="0CA2D205" w14:textId="77777777" w:rsidR="00D66A93" w:rsidRPr="0081662E" w:rsidRDefault="002C5305" w:rsidP="00147490">
            <w:pPr>
              <w:pStyle w:val="Style16"/>
              <w:widowControl/>
              <w:spacing w:line="360" w:lineRule="auto"/>
              <w:rPr>
                <w:rStyle w:val="FontStyle35"/>
                <w:rFonts w:ascii="Arial" w:hAnsi="Arial" w:cs="Arial"/>
                <w:sz w:val="20"/>
              </w:rPr>
            </w:pPr>
            <w:r w:rsidRPr="0081662E">
              <w:rPr>
                <w:rStyle w:val="FontStyle35"/>
                <w:rFonts w:ascii="Arial" w:hAnsi="Arial"/>
                <w:sz w:val="20"/>
              </w:rPr>
              <w:t>1</w:t>
            </w:r>
          </w:p>
        </w:tc>
        <w:tc>
          <w:tcPr>
            <w:tcW w:w="6573" w:type="dxa"/>
          </w:tcPr>
          <w:p w14:paraId="5D5FC083" w14:textId="77777777" w:rsidR="00D66A93" w:rsidRPr="0081662E" w:rsidRDefault="002C5305" w:rsidP="00147490">
            <w:pPr>
              <w:pStyle w:val="Style16"/>
              <w:widowControl/>
              <w:spacing w:line="360" w:lineRule="auto"/>
              <w:rPr>
                <w:rStyle w:val="FontStyle35"/>
                <w:rFonts w:ascii="Arial" w:hAnsi="Arial" w:cs="Arial"/>
                <w:sz w:val="20"/>
              </w:rPr>
            </w:pPr>
            <w:r w:rsidRPr="0081662E">
              <w:rPr>
                <w:rStyle w:val="FontStyle35"/>
                <w:rFonts w:ascii="Arial" w:hAnsi="Arial"/>
                <w:sz w:val="20"/>
              </w:rPr>
              <w:t xml:space="preserve">Připravte si destičku/destičky s převrstveným antigenem </w:t>
            </w:r>
            <w:r w:rsidR="0081662E" w:rsidRPr="0081662E">
              <w:rPr>
                <w:rStyle w:val="FontStyle35"/>
                <w:rFonts w:ascii="Arial" w:hAnsi="Arial"/>
                <w:sz w:val="20"/>
              </w:rPr>
              <w:t>a</w:t>
            </w:r>
            <w:r w:rsidR="0081662E">
              <w:rPr>
                <w:rStyle w:val="FontStyle35"/>
                <w:rFonts w:ascii="Arial" w:hAnsi="Arial"/>
                <w:sz w:val="20"/>
              </w:rPr>
              <w:t> </w:t>
            </w:r>
            <w:r w:rsidRPr="0081662E">
              <w:rPr>
                <w:rStyle w:val="FontStyle35"/>
                <w:rFonts w:ascii="Arial" w:hAnsi="Arial"/>
                <w:sz w:val="20"/>
              </w:rPr>
              <w:t xml:space="preserve">zaznamenejte polohu vzorku. Pokud používáte dělitelné destičky, použijte pouze tolik </w:t>
            </w:r>
            <w:proofErr w:type="spellStart"/>
            <w:r w:rsidRPr="0081662E">
              <w:rPr>
                <w:rStyle w:val="FontStyle35"/>
                <w:rFonts w:ascii="Arial" w:hAnsi="Arial"/>
                <w:sz w:val="20"/>
              </w:rPr>
              <w:t>mikrotitračních</w:t>
            </w:r>
            <w:proofErr w:type="spellEnd"/>
            <w:r w:rsidRPr="0081662E">
              <w:rPr>
                <w:rStyle w:val="FontStyle35"/>
                <w:rFonts w:ascii="Arial" w:hAnsi="Arial"/>
                <w:sz w:val="20"/>
              </w:rPr>
              <w:t xml:space="preserve"> proužků, kolik je pro analýzu třeba. Nepoužité proužky uložte spolu s desikantem do uzavíratelného sáčku, který je součástí </w:t>
            </w:r>
            <w:r w:rsidR="008D0C1C">
              <w:rPr>
                <w:rStyle w:val="FontStyle35"/>
                <w:rFonts w:ascii="Arial" w:hAnsi="Arial"/>
                <w:sz w:val="20"/>
              </w:rPr>
              <w:t>sady</w:t>
            </w:r>
            <w:r w:rsidRPr="0081662E">
              <w:rPr>
                <w:rStyle w:val="FontStyle35"/>
                <w:rFonts w:ascii="Arial" w:hAnsi="Arial"/>
                <w:sz w:val="20"/>
              </w:rPr>
              <w:t xml:space="preserve">, </w:t>
            </w:r>
            <w:r w:rsidR="0081662E" w:rsidRPr="0081662E">
              <w:rPr>
                <w:rStyle w:val="FontStyle35"/>
                <w:rFonts w:ascii="Arial" w:hAnsi="Arial"/>
                <w:sz w:val="20"/>
              </w:rPr>
              <w:t>a</w:t>
            </w:r>
            <w:r w:rsidR="0081662E">
              <w:rPr>
                <w:rStyle w:val="FontStyle35"/>
                <w:rFonts w:ascii="Arial" w:hAnsi="Arial"/>
                <w:sz w:val="20"/>
              </w:rPr>
              <w:t> </w:t>
            </w:r>
            <w:r w:rsidRPr="0081662E">
              <w:rPr>
                <w:rStyle w:val="FontStyle35"/>
                <w:rFonts w:ascii="Arial" w:hAnsi="Arial"/>
                <w:sz w:val="20"/>
              </w:rPr>
              <w:t>uchovávejte je při teplotě 2 °C – 8 °C.</w:t>
            </w:r>
          </w:p>
        </w:tc>
      </w:tr>
      <w:tr w:rsidR="00D66A93" w:rsidRPr="0081662E" w14:paraId="548B32CB" w14:textId="77777777" w:rsidTr="00D938BC">
        <w:tc>
          <w:tcPr>
            <w:tcW w:w="426" w:type="dxa"/>
          </w:tcPr>
          <w:p w14:paraId="0C895510" w14:textId="77777777" w:rsidR="00D66A93" w:rsidRPr="0081662E" w:rsidRDefault="002C5305" w:rsidP="00147490">
            <w:pPr>
              <w:pStyle w:val="Style5"/>
              <w:widowControl/>
              <w:spacing w:line="360" w:lineRule="auto"/>
              <w:rPr>
                <w:rStyle w:val="FontStyle34"/>
                <w:rFonts w:ascii="Arial" w:hAnsi="Arial" w:cs="Arial"/>
                <w:sz w:val="20"/>
              </w:rPr>
            </w:pPr>
            <w:r w:rsidRPr="0081662E">
              <w:rPr>
                <w:rStyle w:val="FontStyle34"/>
                <w:rFonts w:ascii="Arial" w:hAnsi="Arial"/>
                <w:sz w:val="20"/>
              </w:rPr>
              <w:t>2</w:t>
            </w:r>
          </w:p>
        </w:tc>
        <w:tc>
          <w:tcPr>
            <w:tcW w:w="6573" w:type="dxa"/>
          </w:tcPr>
          <w:p w14:paraId="0B90FECA" w14:textId="77777777" w:rsidR="00D66A93" w:rsidRPr="0081662E" w:rsidRDefault="002C5305" w:rsidP="00147490">
            <w:pPr>
              <w:pStyle w:val="Style16"/>
              <w:widowControl/>
              <w:spacing w:line="360" w:lineRule="auto"/>
              <w:rPr>
                <w:rStyle w:val="FontStyle35"/>
                <w:rFonts w:ascii="Arial" w:hAnsi="Arial" w:cs="Arial"/>
                <w:sz w:val="20"/>
              </w:rPr>
            </w:pPr>
            <w:r w:rsidRPr="0081662E">
              <w:rPr>
                <w:rStyle w:val="FontStyle35"/>
                <w:rFonts w:ascii="Arial" w:hAnsi="Arial"/>
                <w:sz w:val="20"/>
              </w:rPr>
              <w:t>Do každé jamky pipetujte 190 µl promývacího roztoku.</w:t>
            </w:r>
          </w:p>
        </w:tc>
      </w:tr>
      <w:tr w:rsidR="00D66A93" w:rsidRPr="0081662E" w14:paraId="5256E540" w14:textId="77777777" w:rsidTr="00D938BC">
        <w:tc>
          <w:tcPr>
            <w:tcW w:w="426" w:type="dxa"/>
          </w:tcPr>
          <w:p w14:paraId="7B288469" w14:textId="77777777" w:rsidR="00D66A93" w:rsidRPr="0081662E" w:rsidRDefault="002C5305" w:rsidP="00147490">
            <w:pPr>
              <w:pStyle w:val="Style5"/>
              <w:widowControl/>
              <w:spacing w:line="360" w:lineRule="auto"/>
              <w:rPr>
                <w:rStyle w:val="FontStyle34"/>
                <w:rFonts w:ascii="Arial" w:hAnsi="Arial" w:cs="Arial"/>
                <w:sz w:val="20"/>
              </w:rPr>
            </w:pPr>
            <w:r w:rsidRPr="0081662E">
              <w:rPr>
                <w:rStyle w:val="FontStyle34"/>
                <w:rFonts w:ascii="Arial" w:hAnsi="Arial"/>
                <w:sz w:val="20"/>
              </w:rPr>
              <w:t>3</w:t>
            </w:r>
          </w:p>
        </w:tc>
        <w:tc>
          <w:tcPr>
            <w:tcW w:w="6573" w:type="dxa"/>
          </w:tcPr>
          <w:p w14:paraId="5C6CBB36" w14:textId="77777777" w:rsidR="00D66A93" w:rsidRPr="0081662E" w:rsidRDefault="002C5305" w:rsidP="00147490">
            <w:pPr>
              <w:pStyle w:val="Style16"/>
              <w:widowControl/>
              <w:spacing w:line="360" w:lineRule="auto"/>
              <w:rPr>
                <w:rStyle w:val="FontStyle35"/>
                <w:rFonts w:ascii="Arial" w:hAnsi="Arial" w:cs="Arial"/>
                <w:sz w:val="20"/>
              </w:rPr>
            </w:pPr>
            <w:r w:rsidRPr="0081662E">
              <w:rPr>
                <w:rStyle w:val="FontStyle35"/>
                <w:rFonts w:ascii="Arial" w:hAnsi="Arial"/>
                <w:sz w:val="20"/>
              </w:rPr>
              <w:t>Do dvou jamek testovací destičky pipetujte 10 µl NEŘEDĚNÉHO pozitivního kontrolního vzorku (PC).</w:t>
            </w:r>
          </w:p>
        </w:tc>
      </w:tr>
      <w:tr w:rsidR="00D66A93" w:rsidRPr="0081662E" w14:paraId="20BE12DD" w14:textId="77777777" w:rsidTr="00D938BC">
        <w:tc>
          <w:tcPr>
            <w:tcW w:w="426" w:type="dxa"/>
            <w:vAlign w:val="center"/>
          </w:tcPr>
          <w:p w14:paraId="6AA5B1E6" w14:textId="77777777" w:rsidR="00D66A93" w:rsidRPr="0081662E" w:rsidRDefault="002C5305" w:rsidP="00147490">
            <w:pPr>
              <w:pStyle w:val="Style5"/>
              <w:widowControl/>
              <w:spacing w:line="360" w:lineRule="auto"/>
              <w:rPr>
                <w:rStyle w:val="FontStyle34"/>
                <w:rFonts w:ascii="Arial" w:hAnsi="Arial" w:cs="Arial"/>
                <w:sz w:val="20"/>
                <w:vertAlign w:val="subscript"/>
              </w:rPr>
            </w:pPr>
            <w:r w:rsidRPr="0081662E">
              <w:rPr>
                <w:rStyle w:val="FontStyle35"/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573" w:type="dxa"/>
            <w:vAlign w:val="center"/>
          </w:tcPr>
          <w:p w14:paraId="71A6A2BD" w14:textId="77777777" w:rsidR="00D66A93" w:rsidRPr="0081662E" w:rsidRDefault="002C5305" w:rsidP="00147490">
            <w:pPr>
              <w:pStyle w:val="Style16"/>
              <w:widowControl/>
              <w:spacing w:line="360" w:lineRule="auto"/>
              <w:rPr>
                <w:rStyle w:val="FontStyle30"/>
                <w:rFonts w:ascii="Arial" w:hAnsi="Arial" w:cs="Arial"/>
                <w:sz w:val="20"/>
                <w:szCs w:val="16"/>
              </w:rPr>
            </w:pPr>
            <w:r w:rsidRPr="0081662E">
              <w:rPr>
                <w:rStyle w:val="FontStyle35"/>
                <w:rFonts w:ascii="Arial" w:hAnsi="Arial"/>
                <w:sz w:val="20"/>
              </w:rPr>
              <w:t>Do dvou jamek testovací destičky pipetujte 10 µl NEŘEDĚNÉHO negativního kontrolního vzorku (NC).</w:t>
            </w:r>
          </w:p>
        </w:tc>
      </w:tr>
      <w:tr w:rsidR="00466B6A" w:rsidRPr="0081662E" w14:paraId="6AA70D8E" w14:textId="77777777" w:rsidTr="00D938BC">
        <w:trPr>
          <w:trHeight w:val="475"/>
        </w:trPr>
        <w:tc>
          <w:tcPr>
            <w:tcW w:w="426" w:type="dxa"/>
          </w:tcPr>
          <w:p w14:paraId="36E678D5" w14:textId="77777777" w:rsidR="00466B6A" w:rsidRPr="0081662E" w:rsidRDefault="00466B6A" w:rsidP="00147490">
            <w:pPr>
              <w:pStyle w:val="Style5"/>
              <w:widowControl/>
              <w:spacing w:line="360" w:lineRule="auto"/>
              <w:rPr>
                <w:rStyle w:val="FontStyle34"/>
                <w:rFonts w:ascii="Arial" w:hAnsi="Arial" w:cs="Arial"/>
                <w:sz w:val="20"/>
                <w:vertAlign w:val="subscript"/>
              </w:rPr>
            </w:pPr>
            <w:r w:rsidRPr="0081662E">
              <w:rPr>
                <w:rStyle w:val="FontStyle35"/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6573" w:type="dxa"/>
          </w:tcPr>
          <w:p w14:paraId="42B66755" w14:textId="77777777" w:rsidR="00466B6A" w:rsidRPr="0081662E" w:rsidRDefault="00466B6A" w:rsidP="00147490">
            <w:pPr>
              <w:pStyle w:val="Style16"/>
              <w:widowControl/>
              <w:spacing w:line="360" w:lineRule="auto"/>
              <w:rPr>
                <w:rStyle w:val="FontStyle35"/>
                <w:rFonts w:ascii="Arial" w:hAnsi="Arial" w:cs="Arial"/>
                <w:sz w:val="20"/>
              </w:rPr>
            </w:pPr>
            <w:r w:rsidRPr="0081662E">
              <w:rPr>
                <w:rStyle w:val="FontStyle35"/>
                <w:rFonts w:ascii="Arial" w:hAnsi="Arial"/>
                <w:sz w:val="20"/>
              </w:rPr>
              <w:t xml:space="preserve">Do příslušných jamek testovací destičky pipetujte 10 µl NEŘEDĚNÉHO vzorku séra nebo směsného vzorku sestávajícího až </w:t>
            </w:r>
            <w:r w:rsidR="0081662E" w:rsidRPr="0081662E">
              <w:rPr>
                <w:rStyle w:val="FontStyle35"/>
                <w:rFonts w:ascii="Arial" w:hAnsi="Arial"/>
                <w:sz w:val="20"/>
              </w:rPr>
              <w:t>z</w:t>
            </w:r>
            <w:r w:rsidR="0081662E">
              <w:rPr>
                <w:rStyle w:val="FontStyle35"/>
                <w:rFonts w:ascii="Arial" w:hAnsi="Arial"/>
                <w:sz w:val="20"/>
              </w:rPr>
              <w:t> </w:t>
            </w:r>
            <w:r w:rsidRPr="0081662E">
              <w:rPr>
                <w:rStyle w:val="FontStyle35"/>
                <w:rFonts w:ascii="Arial" w:hAnsi="Arial"/>
                <w:sz w:val="20"/>
              </w:rPr>
              <w:t>10 vzorků séra.</w:t>
            </w:r>
          </w:p>
        </w:tc>
      </w:tr>
      <w:tr w:rsidR="00D66A93" w:rsidRPr="0081662E" w14:paraId="7889843A" w14:textId="77777777" w:rsidTr="00D938BC">
        <w:tc>
          <w:tcPr>
            <w:tcW w:w="426" w:type="dxa"/>
          </w:tcPr>
          <w:p w14:paraId="25BFED16" w14:textId="77777777" w:rsidR="00D66A93" w:rsidRPr="0081662E" w:rsidRDefault="002C5305" w:rsidP="00147490">
            <w:pPr>
              <w:pStyle w:val="Style5"/>
              <w:widowControl/>
              <w:spacing w:line="360" w:lineRule="auto"/>
              <w:rPr>
                <w:rStyle w:val="FontStyle34"/>
                <w:rFonts w:ascii="Arial" w:hAnsi="Arial" w:cs="Arial"/>
                <w:sz w:val="20"/>
              </w:rPr>
            </w:pPr>
            <w:r w:rsidRPr="0081662E">
              <w:rPr>
                <w:rStyle w:val="FontStyle34"/>
                <w:rFonts w:ascii="Arial" w:hAnsi="Arial"/>
                <w:sz w:val="20"/>
              </w:rPr>
              <w:t>6</w:t>
            </w:r>
          </w:p>
        </w:tc>
        <w:tc>
          <w:tcPr>
            <w:tcW w:w="6573" w:type="dxa"/>
          </w:tcPr>
          <w:p w14:paraId="4EF71911" w14:textId="77777777" w:rsidR="00D66A93" w:rsidRPr="0081662E" w:rsidRDefault="002C5305" w:rsidP="00147490">
            <w:pPr>
              <w:pStyle w:val="Style16"/>
              <w:widowControl/>
              <w:spacing w:line="360" w:lineRule="auto"/>
              <w:rPr>
                <w:rStyle w:val="FontStyle35"/>
                <w:rFonts w:ascii="Arial" w:hAnsi="Arial" w:cs="Arial"/>
                <w:sz w:val="20"/>
              </w:rPr>
            </w:pPr>
            <w:r w:rsidRPr="0081662E">
              <w:rPr>
                <w:rStyle w:val="FontStyle35"/>
                <w:rFonts w:ascii="Arial" w:hAnsi="Arial"/>
                <w:sz w:val="20"/>
              </w:rPr>
              <w:t xml:space="preserve">Promíchejte obsah jamek jemným poklepáním, anebo použijte třepačku </w:t>
            </w:r>
            <w:proofErr w:type="spellStart"/>
            <w:r w:rsidRPr="0081662E">
              <w:rPr>
                <w:rStyle w:val="FontStyle35"/>
                <w:rFonts w:ascii="Arial" w:hAnsi="Arial"/>
                <w:sz w:val="20"/>
              </w:rPr>
              <w:t>mikrotitračních</w:t>
            </w:r>
            <w:proofErr w:type="spellEnd"/>
            <w:r w:rsidRPr="0081662E">
              <w:rPr>
                <w:rStyle w:val="FontStyle35"/>
                <w:rFonts w:ascii="Arial" w:hAnsi="Arial"/>
                <w:sz w:val="20"/>
              </w:rPr>
              <w:t xml:space="preserve"> destiček.</w:t>
            </w:r>
          </w:p>
        </w:tc>
      </w:tr>
      <w:tr w:rsidR="00D66A93" w:rsidRPr="0081662E" w14:paraId="42F12B7D" w14:textId="77777777" w:rsidTr="008D4D37">
        <w:trPr>
          <w:trHeight w:val="230"/>
        </w:trPr>
        <w:tc>
          <w:tcPr>
            <w:tcW w:w="426" w:type="dxa"/>
            <w:tcBorders>
              <w:bottom w:val="single" w:sz="4" w:space="0" w:color="auto"/>
            </w:tcBorders>
          </w:tcPr>
          <w:p w14:paraId="4EA2AA38" w14:textId="77777777" w:rsidR="00D66A93" w:rsidRPr="0081662E" w:rsidRDefault="002C5305" w:rsidP="00147490">
            <w:pPr>
              <w:pStyle w:val="Style5"/>
              <w:widowControl/>
              <w:spacing w:line="360" w:lineRule="auto"/>
              <w:rPr>
                <w:rStyle w:val="FontStyle34"/>
                <w:rFonts w:ascii="Arial" w:hAnsi="Arial" w:cs="Arial"/>
                <w:sz w:val="20"/>
              </w:rPr>
            </w:pPr>
            <w:r w:rsidRPr="0081662E">
              <w:rPr>
                <w:rStyle w:val="FontStyle34"/>
                <w:rFonts w:ascii="Arial" w:hAnsi="Arial"/>
                <w:sz w:val="20"/>
              </w:rPr>
              <w:t>7</w:t>
            </w:r>
          </w:p>
        </w:tc>
        <w:tc>
          <w:tcPr>
            <w:tcW w:w="6573" w:type="dxa"/>
          </w:tcPr>
          <w:p w14:paraId="5168F7A4" w14:textId="77777777" w:rsidR="0054240C" w:rsidRPr="0054240C" w:rsidRDefault="002C5305" w:rsidP="00147490">
            <w:pPr>
              <w:pStyle w:val="Style16"/>
              <w:widowControl/>
              <w:spacing w:line="360" w:lineRule="auto"/>
              <w:ind w:left="5" w:hanging="5"/>
              <w:rPr>
                <w:rStyle w:val="FontStyle35"/>
                <w:rFonts w:ascii="Arial" w:hAnsi="Arial"/>
                <w:sz w:val="20"/>
              </w:rPr>
            </w:pPr>
            <w:r w:rsidRPr="0081662E">
              <w:rPr>
                <w:rStyle w:val="FontStyle35"/>
                <w:rFonts w:ascii="Arial" w:hAnsi="Arial"/>
                <w:sz w:val="20"/>
              </w:rPr>
              <w:t xml:space="preserve">Destičku zakryjte </w:t>
            </w:r>
            <w:r w:rsidR="0081662E" w:rsidRPr="0081662E">
              <w:rPr>
                <w:rStyle w:val="FontStyle35"/>
                <w:rFonts w:ascii="Arial" w:hAnsi="Arial"/>
                <w:sz w:val="20"/>
              </w:rPr>
              <w:t>a</w:t>
            </w:r>
            <w:r w:rsidR="0081662E">
              <w:rPr>
                <w:rStyle w:val="FontStyle35"/>
                <w:rFonts w:ascii="Arial" w:hAnsi="Arial"/>
                <w:sz w:val="20"/>
              </w:rPr>
              <w:t> </w:t>
            </w:r>
            <w:r w:rsidRPr="0081662E">
              <w:rPr>
                <w:rStyle w:val="FontStyle35"/>
                <w:rFonts w:ascii="Arial" w:hAnsi="Arial"/>
                <w:sz w:val="20"/>
              </w:rPr>
              <w:t xml:space="preserve">nechte inkubovat 14 – 18 hodin při teplotě 2 – 8 °C. Pokud zvolíte postup inkubace přes noc, destičky musí být těsně uzavřeny nebo inkubovány ve vlhké komoře </w:t>
            </w:r>
            <w:r w:rsidR="0081662E" w:rsidRPr="0081662E">
              <w:rPr>
                <w:rStyle w:val="FontStyle35"/>
                <w:rFonts w:ascii="Arial" w:hAnsi="Arial"/>
                <w:sz w:val="20"/>
              </w:rPr>
              <w:t>s</w:t>
            </w:r>
            <w:r w:rsidR="0081662E">
              <w:rPr>
                <w:rStyle w:val="FontStyle35"/>
                <w:rFonts w:ascii="Arial" w:hAnsi="Arial"/>
                <w:sz w:val="20"/>
              </w:rPr>
              <w:t> </w:t>
            </w:r>
            <w:r w:rsidRPr="0081662E">
              <w:rPr>
                <w:rStyle w:val="FontStyle35"/>
                <w:rFonts w:ascii="Arial" w:hAnsi="Arial"/>
                <w:sz w:val="20"/>
              </w:rPr>
              <w:t xml:space="preserve">kryty destiček </w:t>
            </w:r>
            <w:r w:rsidR="0081662E" w:rsidRPr="0081662E">
              <w:rPr>
                <w:rStyle w:val="FontStyle35"/>
                <w:rFonts w:ascii="Arial" w:hAnsi="Arial"/>
                <w:sz w:val="20"/>
              </w:rPr>
              <w:t>s</w:t>
            </w:r>
            <w:r w:rsidR="0081662E">
              <w:rPr>
                <w:rStyle w:val="FontStyle35"/>
                <w:rFonts w:ascii="Arial" w:hAnsi="Arial"/>
                <w:sz w:val="20"/>
              </w:rPr>
              <w:t> </w:t>
            </w:r>
            <w:r w:rsidRPr="0081662E">
              <w:rPr>
                <w:rStyle w:val="FontStyle35"/>
                <w:rFonts w:ascii="Arial" w:hAnsi="Arial"/>
                <w:sz w:val="20"/>
              </w:rPr>
              <w:t>cílem zabránit vypařování. Pokračujte krokem 8 popsaným níže.</w:t>
            </w:r>
          </w:p>
        </w:tc>
      </w:tr>
      <w:tr w:rsidR="00D66A93" w:rsidRPr="0081662E" w14:paraId="58203D67" w14:textId="77777777" w:rsidTr="00466B6A">
        <w:tc>
          <w:tcPr>
            <w:tcW w:w="6999" w:type="dxa"/>
            <w:gridSpan w:val="2"/>
          </w:tcPr>
          <w:p w14:paraId="391E3D3E" w14:textId="77777777" w:rsidR="00D66A93" w:rsidRPr="0081662E" w:rsidRDefault="00D938BC" w:rsidP="00147490">
            <w:pPr>
              <w:pStyle w:val="Style12"/>
              <w:widowControl/>
              <w:spacing w:line="360" w:lineRule="auto"/>
              <w:rPr>
                <w:rStyle w:val="FontStyle36"/>
                <w:rFonts w:ascii="Arial" w:hAnsi="Arial" w:cs="Arial"/>
                <w:sz w:val="22"/>
              </w:rPr>
            </w:pPr>
            <w:r>
              <w:rPr>
                <w:rStyle w:val="FontStyle36"/>
                <w:rFonts w:ascii="Arial" w:hAnsi="Arial"/>
                <w:sz w:val="22"/>
              </w:rPr>
              <w:t>Postup p</w:t>
            </w:r>
            <w:r w:rsidR="002C5305" w:rsidRPr="0081662E">
              <w:rPr>
                <w:rStyle w:val="FontStyle36"/>
                <w:rFonts w:ascii="Arial" w:hAnsi="Arial"/>
                <w:sz w:val="22"/>
              </w:rPr>
              <w:t>o krátké inkubaci nebo inkubaci přes noc</w:t>
            </w:r>
          </w:p>
        </w:tc>
      </w:tr>
      <w:tr w:rsidR="00D66A93" w:rsidRPr="0081662E" w14:paraId="21343508" w14:textId="77777777" w:rsidTr="0081662E">
        <w:trPr>
          <w:trHeight w:val="230"/>
        </w:trPr>
        <w:tc>
          <w:tcPr>
            <w:tcW w:w="426" w:type="dxa"/>
          </w:tcPr>
          <w:p w14:paraId="67E07600" w14:textId="77777777" w:rsidR="00D66A93" w:rsidRPr="0081662E" w:rsidRDefault="002C5305" w:rsidP="00147490">
            <w:pPr>
              <w:pStyle w:val="Style5"/>
              <w:widowControl/>
              <w:spacing w:line="360" w:lineRule="auto"/>
              <w:rPr>
                <w:rStyle w:val="FontStyle34"/>
                <w:rFonts w:ascii="Arial" w:hAnsi="Arial" w:cs="Arial"/>
                <w:sz w:val="20"/>
              </w:rPr>
            </w:pPr>
            <w:r w:rsidRPr="0081662E">
              <w:rPr>
                <w:rStyle w:val="FontStyle34"/>
                <w:rFonts w:ascii="Arial" w:hAnsi="Arial"/>
                <w:sz w:val="20"/>
              </w:rPr>
              <w:t>8</w:t>
            </w:r>
          </w:p>
        </w:tc>
        <w:tc>
          <w:tcPr>
            <w:tcW w:w="6573" w:type="dxa"/>
          </w:tcPr>
          <w:p w14:paraId="291BD92F" w14:textId="77777777" w:rsidR="00D66A93" w:rsidRPr="0081662E" w:rsidRDefault="002C5305" w:rsidP="00147490">
            <w:pPr>
              <w:pStyle w:val="Style16"/>
              <w:widowControl/>
              <w:spacing w:line="360" w:lineRule="auto"/>
              <w:rPr>
                <w:rStyle w:val="FontStyle35"/>
                <w:rFonts w:ascii="Arial" w:hAnsi="Arial" w:cs="Arial"/>
                <w:sz w:val="20"/>
              </w:rPr>
            </w:pPr>
            <w:r w:rsidRPr="0081662E">
              <w:rPr>
                <w:rStyle w:val="FontStyle35"/>
                <w:rFonts w:ascii="Arial" w:hAnsi="Arial"/>
                <w:sz w:val="20"/>
              </w:rPr>
              <w:t xml:space="preserve">Odstraňte tekutý obsah všech jamek </w:t>
            </w:r>
            <w:r w:rsidR="0081662E" w:rsidRPr="0081662E">
              <w:rPr>
                <w:rStyle w:val="FontStyle35"/>
                <w:rFonts w:ascii="Arial" w:hAnsi="Arial"/>
                <w:sz w:val="20"/>
              </w:rPr>
              <w:t>a</w:t>
            </w:r>
            <w:r w:rsidR="0081662E">
              <w:rPr>
                <w:rStyle w:val="FontStyle35"/>
                <w:rFonts w:ascii="Arial" w:hAnsi="Arial"/>
                <w:sz w:val="20"/>
              </w:rPr>
              <w:t> </w:t>
            </w:r>
            <w:r w:rsidRPr="0081662E">
              <w:rPr>
                <w:rStyle w:val="FontStyle35"/>
                <w:rFonts w:ascii="Arial" w:hAnsi="Arial"/>
                <w:sz w:val="20"/>
              </w:rPr>
              <w:t>každou jamku třikrát promyjte pomocí přibližně 300 µl promývacího roztoku.</w:t>
            </w:r>
          </w:p>
          <w:p w14:paraId="2C67AB3B" w14:textId="77777777" w:rsidR="00D66A93" w:rsidRPr="0081662E" w:rsidRDefault="002C5305" w:rsidP="00147490">
            <w:pPr>
              <w:pStyle w:val="Style16"/>
              <w:widowControl/>
              <w:spacing w:line="360" w:lineRule="auto"/>
              <w:rPr>
                <w:rStyle w:val="FontStyle35"/>
                <w:rFonts w:ascii="Arial" w:hAnsi="Arial" w:cs="Arial"/>
                <w:sz w:val="20"/>
              </w:rPr>
            </w:pPr>
            <w:r w:rsidRPr="0081662E">
              <w:rPr>
                <w:rStyle w:val="FontStyle35"/>
                <w:rFonts w:ascii="Arial" w:hAnsi="Arial"/>
                <w:sz w:val="20"/>
              </w:rPr>
              <w:t xml:space="preserve">Je třeba zabránit tomu, aby destička v době mezi promýváním </w:t>
            </w:r>
            <w:r w:rsidR="0081662E" w:rsidRPr="0081662E">
              <w:rPr>
                <w:rStyle w:val="FontStyle35"/>
                <w:rFonts w:ascii="Arial" w:hAnsi="Arial"/>
                <w:sz w:val="20"/>
              </w:rPr>
              <w:t>a</w:t>
            </w:r>
            <w:r w:rsidR="0081662E">
              <w:rPr>
                <w:rStyle w:val="FontStyle35"/>
                <w:rFonts w:ascii="Arial" w:hAnsi="Arial"/>
                <w:sz w:val="20"/>
              </w:rPr>
              <w:t> </w:t>
            </w:r>
            <w:r w:rsidRPr="0081662E">
              <w:rPr>
                <w:rStyle w:val="FontStyle35"/>
                <w:rFonts w:ascii="Arial" w:hAnsi="Arial"/>
                <w:sz w:val="20"/>
              </w:rPr>
              <w:t>před přidáním další reagencie vyschla.</w:t>
            </w:r>
          </w:p>
          <w:p w14:paraId="2020B108" w14:textId="77777777" w:rsidR="00D66A93" w:rsidRPr="0081662E" w:rsidRDefault="002C5305" w:rsidP="00147490">
            <w:pPr>
              <w:pStyle w:val="Style16"/>
              <w:widowControl/>
              <w:spacing w:line="360" w:lineRule="auto"/>
              <w:rPr>
                <w:rStyle w:val="FontStyle35"/>
                <w:rFonts w:ascii="Arial" w:hAnsi="Arial" w:cs="Arial"/>
                <w:sz w:val="20"/>
              </w:rPr>
            </w:pPr>
            <w:r w:rsidRPr="0081662E">
              <w:rPr>
                <w:rStyle w:val="FontStyle35"/>
                <w:rFonts w:ascii="Arial" w:hAnsi="Arial"/>
                <w:sz w:val="20"/>
              </w:rPr>
              <w:t xml:space="preserve">Po posledním odstranění tekutiny důkladně vyklepejte </w:t>
            </w:r>
            <w:r w:rsidR="0081662E" w:rsidRPr="0081662E">
              <w:rPr>
                <w:rStyle w:val="FontStyle35"/>
                <w:rFonts w:ascii="Arial" w:hAnsi="Arial"/>
                <w:sz w:val="20"/>
              </w:rPr>
              <w:t>z</w:t>
            </w:r>
            <w:r w:rsidR="0081662E">
              <w:rPr>
                <w:rStyle w:val="FontStyle35"/>
                <w:rFonts w:ascii="Arial" w:hAnsi="Arial"/>
                <w:sz w:val="20"/>
              </w:rPr>
              <w:t> </w:t>
            </w:r>
            <w:r w:rsidRPr="0081662E">
              <w:rPr>
                <w:rStyle w:val="FontStyle35"/>
                <w:rFonts w:ascii="Arial" w:hAnsi="Arial"/>
                <w:sz w:val="20"/>
              </w:rPr>
              <w:t xml:space="preserve">každé </w:t>
            </w:r>
            <w:proofErr w:type="spellStart"/>
            <w:r w:rsidRPr="0081662E">
              <w:rPr>
                <w:rStyle w:val="FontStyle35"/>
                <w:rFonts w:ascii="Arial" w:hAnsi="Arial"/>
                <w:sz w:val="20"/>
              </w:rPr>
              <w:t>mikrotitrační</w:t>
            </w:r>
            <w:proofErr w:type="spellEnd"/>
            <w:r w:rsidRPr="0081662E">
              <w:rPr>
                <w:rStyle w:val="FontStyle35"/>
                <w:rFonts w:ascii="Arial" w:hAnsi="Arial"/>
                <w:sz w:val="20"/>
              </w:rPr>
              <w:t xml:space="preserve"> destičky zbytky promývací tekutiny na savý materiál.</w:t>
            </w:r>
          </w:p>
        </w:tc>
      </w:tr>
      <w:tr w:rsidR="00D66A93" w:rsidRPr="0081662E" w14:paraId="7EABB10C" w14:textId="77777777" w:rsidTr="0081662E">
        <w:tc>
          <w:tcPr>
            <w:tcW w:w="426" w:type="dxa"/>
          </w:tcPr>
          <w:p w14:paraId="6AE3456D" w14:textId="77777777" w:rsidR="00D66A93" w:rsidRPr="0081662E" w:rsidRDefault="002C5305" w:rsidP="00147490">
            <w:pPr>
              <w:pStyle w:val="Style5"/>
              <w:widowControl/>
              <w:spacing w:line="360" w:lineRule="auto"/>
              <w:rPr>
                <w:rStyle w:val="FontStyle34"/>
                <w:rFonts w:ascii="Arial" w:hAnsi="Arial" w:cs="Arial"/>
                <w:sz w:val="20"/>
              </w:rPr>
            </w:pPr>
            <w:r w:rsidRPr="0081662E">
              <w:rPr>
                <w:rStyle w:val="FontStyle34"/>
                <w:rFonts w:ascii="Arial" w:hAnsi="Arial"/>
                <w:sz w:val="20"/>
              </w:rPr>
              <w:t>9</w:t>
            </w:r>
          </w:p>
        </w:tc>
        <w:tc>
          <w:tcPr>
            <w:tcW w:w="6573" w:type="dxa"/>
          </w:tcPr>
          <w:p w14:paraId="2BEB586A" w14:textId="77777777" w:rsidR="00D66A93" w:rsidRPr="0081662E" w:rsidRDefault="002C5305" w:rsidP="00147490">
            <w:pPr>
              <w:pStyle w:val="Style16"/>
              <w:widowControl/>
              <w:spacing w:line="360" w:lineRule="auto"/>
              <w:rPr>
                <w:rStyle w:val="FontStyle35"/>
                <w:rFonts w:ascii="Arial" w:hAnsi="Arial" w:cs="Arial"/>
                <w:sz w:val="20"/>
              </w:rPr>
            </w:pPr>
            <w:r w:rsidRPr="0081662E">
              <w:rPr>
                <w:rStyle w:val="FontStyle35"/>
                <w:rFonts w:ascii="Arial" w:hAnsi="Arial"/>
                <w:sz w:val="20"/>
              </w:rPr>
              <w:t>Do každé jamky pipetujte 100 µl konjugátu.</w:t>
            </w:r>
          </w:p>
        </w:tc>
      </w:tr>
      <w:tr w:rsidR="00D66A93" w:rsidRPr="0081662E" w14:paraId="34B04029" w14:textId="77777777" w:rsidTr="0081662E">
        <w:trPr>
          <w:trHeight w:val="230"/>
        </w:trPr>
        <w:tc>
          <w:tcPr>
            <w:tcW w:w="426" w:type="dxa"/>
          </w:tcPr>
          <w:p w14:paraId="1BB411B2" w14:textId="77777777" w:rsidR="00D66A93" w:rsidRPr="0081662E" w:rsidRDefault="002C5305" w:rsidP="00147490">
            <w:pPr>
              <w:pStyle w:val="Style5"/>
              <w:widowControl/>
              <w:spacing w:line="360" w:lineRule="auto"/>
              <w:rPr>
                <w:rStyle w:val="FontStyle34"/>
                <w:rFonts w:ascii="Arial" w:hAnsi="Arial" w:cs="Arial"/>
                <w:sz w:val="20"/>
              </w:rPr>
            </w:pPr>
            <w:r w:rsidRPr="0081662E">
              <w:rPr>
                <w:rStyle w:val="FontStyle34"/>
                <w:rFonts w:ascii="Arial" w:hAnsi="Arial"/>
                <w:sz w:val="20"/>
              </w:rPr>
              <w:t>10</w:t>
            </w:r>
          </w:p>
        </w:tc>
        <w:tc>
          <w:tcPr>
            <w:tcW w:w="6573" w:type="dxa"/>
          </w:tcPr>
          <w:p w14:paraId="6617A8B6" w14:textId="77777777" w:rsidR="00D66A93" w:rsidRPr="0081662E" w:rsidRDefault="002C5305" w:rsidP="00147490">
            <w:pPr>
              <w:pStyle w:val="Style16"/>
              <w:widowControl/>
              <w:spacing w:line="360" w:lineRule="auto"/>
              <w:ind w:left="5" w:hanging="5"/>
              <w:rPr>
                <w:rStyle w:val="FontStyle35"/>
                <w:rFonts w:ascii="Arial" w:hAnsi="Arial" w:cs="Arial"/>
                <w:sz w:val="20"/>
              </w:rPr>
            </w:pPr>
            <w:r w:rsidRPr="0081662E">
              <w:rPr>
                <w:rStyle w:val="FontStyle35"/>
                <w:rFonts w:ascii="Arial" w:hAnsi="Arial"/>
                <w:sz w:val="20"/>
              </w:rPr>
              <w:t xml:space="preserve">Destičku zakryjte </w:t>
            </w:r>
            <w:r w:rsidR="0081662E" w:rsidRPr="0081662E">
              <w:rPr>
                <w:rStyle w:val="FontStyle35"/>
                <w:rFonts w:ascii="Arial" w:hAnsi="Arial"/>
                <w:sz w:val="20"/>
              </w:rPr>
              <w:t>a</w:t>
            </w:r>
            <w:r w:rsidR="0081662E">
              <w:rPr>
                <w:rStyle w:val="FontStyle35"/>
                <w:rFonts w:ascii="Arial" w:hAnsi="Arial"/>
                <w:sz w:val="20"/>
              </w:rPr>
              <w:t> </w:t>
            </w:r>
            <w:r w:rsidRPr="0081662E">
              <w:rPr>
                <w:rStyle w:val="FontStyle35"/>
                <w:rFonts w:ascii="Arial" w:hAnsi="Arial"/>
                <w:sz w:val="20"/>
              </w:rPr>
              <w:t xml:space="preserve">nechte inkubovat 60 minut (± 5 min) při teplotě +37 °C (± 3 °C). Destičky musí být těsně uzavřeny nebo inkubovány ve vlhké komoře </w:t>
            </w:r>
            <w:r w:rsidR="0081662E" w:rsidRPr="0081662E">
              <w:rPr>
                <w:rStyle w:val="FontStyle35"/>
                <w:rFonts w:ascii="Arial" w:hAnsi="Arial"/>
                <w:sz w:val="20"/>
              </w:rPr>
              <w:t>s</w:t>
            </w:r>
            <w:r w:rsidR="0081662E">
              <w:rPr>
                <w:rStyle w:val="FontStyle35"/>
                <w:rFonts w:ascii="Arial" w:hAnsi="Arial"/>
                <w:sz w:val="20"/>
              </w:rPr>
              <w:t> </w:t>
            </w:r>
            <w:r w:rsidRPr="0081662E">
              <w:rPr>
                <w:rStyle w:val="FontStyle35"/>
                <w:rFonts w:ascii="Arial" w:hAnsi="Arial"/>
                <w:sz w:val="20"/>
              </w:rPr>
              <w:t xml:space="preserve">kryty destiček, aby nedocházelo </w:t>
            </w:r>
            <w:r w:rsidR="0081662E" w:rsidRPr="0081662E">
              <w:rPr>
                <w:rStyle w:val="FontStyle35"/>
                <w:rFonts w:ascii="Arial" w:hAnsi="Arial"/>
                <w:sz w:val="20"/>
              </w:rPr>
              <w:t>k</w:t>
            </w:r>
            <w:r w:rsidR="0081662E">
              <w:rPr>
                <w:rStyle w:val="FontStyle35"/>
                <w:rFonts w:ascii="Arial" w:hAnsi="Arial"/>
                <w:sz w:val="20"/>
              </w:rPr>
              <w:t> </w:t>
            </w:r>
            <w:r w:rsidRPr="0081662E">
              <w:rPr>
                <w:rStyle w:val="FontStyle35"/>
                <w:rFonts w:ascii="Arial" w:hAnsi="Arial"/>
                <w:sz w:val="20"/>
              </w:rPr>
              <w:t>vypařování roztoku.</w:t>
            </w:r>
          </w:p>
        </w:tc>
      </w:tr>
      <w:tr w:rsidR="00D66A93" w:rsidRPr="0081662E" w14:paraId="110D9CE2" w14:textId="77777777" w:rsidTr="0081662E">
        <w:tc>
          <w:tcPr>
            <w:tcW w:w="426" w:type="dxa"/>
          </w:tcPr>
          <w:p w14:paraId="689A29E7" w14:textId="77777777" w:rsidR="00D66A93" w:rsidRPr="0081662E" w:rsidRDefault="002C5305" w:rsidP="00147490">
            <w:pPr>
              <w:pStyle w:val="Style12"/>
              <w:widowControl/>
              <w:spacing w:line="360" w:lineRule="auto"/>
              <w:rPr>
                <w:rStyle w:val="FontStyle36"/>
                <w:rFonts w:ascii="Arial" w:hAnsi="Arial" w:cs="Arial"/>
                <w:sz w:val="22"/>
              </w:rPr>
            </w:pPr>
            <w:r w:rsidRPr="0081662E">
              <w:rPr>
                <w:rStyle w:val="FontStyle36"/>
                <w:rFonts w:ascii="Arial" w:hAnsi="Arial"/>
                <w:sz w:val="22"/>
              </w:rPr>
              <w:t>11</w:t>
            </w:r>
          </w:p>
        </w:tc>
        <w:tc>
          <w:tcPr>
            <w:tcW w:w="6573" w:type="dxa"/>
          </w:tcPr>
          <w:p w14:paraId="7D4667EB" w14:textId="77777777" w:rsidR="00D66A93" w:rsidRPr="0081662E" w:rsidRDefault="002C5305" w:rsidP="00147490">
            <w:pPr>
              <w:pStyle w:val="Style16"/>
              <w:widowControl/>
              <w:spacing w:line="360" w:lineRule="auto"/>
              <w:rPr>
                <w:rStyle w:val="FontStyle35"/>
                <w:rFonts w:ascii="Arial" w:hAnsi="Arial" w:cs="Arial"/>
                <w:sz w:val="20"/>
              </w:rPr>
            </w:pPr>
            <w:r w:rsidRPr="0081662E">
              <w:rPr>
                <w:rStyle w:val="FontStyle35"/>
                <w:rFonts w:ascii="Arial" w:hAnsi="Arial"/>
                <w:sz w:val="20"/>
              </w:rPr>
              <w:t>Opakujte krok 8.</w:t>
            </w:r>
          </w:p>
        </w:tc>
      </w:tr>
      <w:tr w:rsidR="00D66A93" w:rsidRPr="0081662E" w14:paraId="293BDAF4" w14:textId="77777777" w:rsidTr="0081662E">
        <w:tc>
          <w:tcPr>
            <w:tcW w:w="426" w:type="dxa"/>
          </w:tcPr>
          <w:p w14:paraId="52483CFA" w14:textId="77777777" w:rsidR="00D66A93" w:rsidRPr="0081662E" w:rsidRDefault="002C5305" w:rsidP="00147490">
            <w:pPr>
              <w:pStyle w:val="Style5"/>
              <w:widowControl/>
              <w:spacing w:line="360" w:lineRule="auto"/>
              <w:rPr>
                <w:rStyle w:val="FontStyle34"/>
                <w:rFonts w:ascii="Arial" w:hAnsi="Arial" w:cs="Arial"/>
                <w:sz w:val="20"/>
              </w:rPr>
            </w:pPr>
            <w:r w:rsidRPr="0081662E">
              <w:rPr>
                <w:rStyle w:val="FontStyle34"/>
                <w:rFonts w:ascii="Arial" w:hAnsi="Arial"/>
                <w:sz w:val="20"/>
              </w:rPr>
              <w:t>12</w:t>
            </w:r>
          </w:p>
        </w:tc>
        <w:tc>
          <w:tcPr>
            <w:tcW w:w="6573" w:type="dxa"/>
          </w:tcPr>
          <w:p w14:paraId="38582979" w14:textId="77777777" w:rsidR="00D66A93" w:rsidRPr="0081662E" w:rsidRDefault="002C5305" w:rsidP="00147490">
            <w:pPr>
              <w:pStyle w:val="Style16"/>
              <w:widowControl/>
              <w:spacing w:line="360" w:lineRule="auto"/>
              <w:rPr>
                <w:rStyle w:val="FontStyle35"/>
                <w:rFonts w:ascii="Arial" w:hAnsi="Arial" w:cs="Arial"/>
                <w:sz w:val="20"/>
              </w:rPr>
            </w:pPr>
            <w:r w:rsidRPr="0081662E">
              <w:rPr>
                <w:rStyle w:val="FontStyle35"/>
                <w:rFonts w:ascii="Arial" w:hAnsi="Arial"/>
                <w:sz w:val="20"/>
              </w:rPr>
              <w:t>Do každé jamky pipetujte 100 µl substrátu TMB č. 12.</w:t>
            </w:r>
          </w:p>
        </w:tc>
      </w:tr>
      <w:tr w:rsidR="00D66A93" w:rsidRPr="0081662E" w14:paraId="42DB8FD8" w14:textId="77777777" w:rsidTr="0081662E">
        <w:tc>
          <w:tcPr>
            <w:tcW w:w="426" w:type="dxa"/>
          </w:tcPr>
          <w:p w14:paraId="784B8DDE" w14:textId="77777777" w:rsidR="00D66A93" w:rsidRPr="0081662E" w:rsidRDefault="002C5305" w:rsidP="00147490">
            <w:pPr>
              <w:pStyle w:val="Style5"/>
              <w:widowControl/>
              <w:spacing w:line="360" w:lineRule="auto"/>
              <w:rPr>
                <w:rStyle w:val="FontStyle34"/>
                <w:rFonts w:ascii="Arial" w:hAnsi="Arial" w:cs="Arial"/>
                <w:sz w:val="20"/>
              </w:rPr>
            </w:pPr>
            <w:r w:rsidRPr="0081662E">
              <w:rPr>
                <w:rStyle w:val="FontStyle34"/>
                <w:rFonts w:ascii="Arial" w:hAnsi="Arial"/>
                <w:sz w:val="20"/>
              </w:rPr>
              <w:t>13</w:t>
            </w:r>
          </w:p>
        </w:tc>
        <w:tc>
          <w:tcPr>
            <w:tcW w:w="6573" w:type="dxa"/>
          </w:tcPr>
          <w:p w14:paraId="058E6594" w14:textId="77777777" w:rsidR="00D66A93" w:rsidRPr="0081662E" w:rsidRDefault="002C5305" w:rsidP="00147490">
            <w:pPr>
              <w:pStyle w:val="Style16"/>
              <w:widowControl/>
              <w:spacing w:line="360" w:lineRule="auto"/>
              <w:rPr>
                <w:rStyle w:val="FontStyle35"/>
                <w:rFonts w:ascii="Arial" w:hAnsi="Arial" w:cs="Arial"/>
                <w:sz w:val="20"/>
              </w:rPr>
            </w:pPr>
            <w:r w:rsidRPr="0081662E">
              <w:rPr>
                <w:rStyle w:val="FontStyle35"/>
                <w:rFonts w:ascii="Arial" w:hAnsi="Arial"/>
                <w:sz w:val="20"/>
              </w:rPr>
              <w:t>Nechte inkubovat 15 minut (± 1 minuta) při teplotě 18 °C – 26 °C.</w:t>
            </w:r>
          </w:p>
        </w:tc>
      </w:tr>
    </w:tbl>
    <w:p w14:paraId="7C2A2A55" w14:textId="77777777" w:rsidR="00D66A93" w:rsidRPr="0081662E" w:rsidRDefault="00D66A93" w:rsidP="00147490">
      <w:pPr>
        <w:widowControl/>
        <w:spacing w:line="360" w:lineRule="auto"/>
        <w:rPr>
          <w:rStyle w:val="FontStyle35"/>
          <w:rFonts w:ascii="Arial" w:hAnsi="Arial" w:cs="Arial"/>
          <w:sz w:val="20"/>
        </w:rPr>
        <w:sectPr w:rsidR="00D66A93" w:rsidRPr="0081662E" w:rsidSect="00466B6A">
          <w:pgSz w:w="11905" w:h="16837" w:code="9"/>
          <w:pgMar w:top="1417" w:right="1417" w:bottom="1417" w:left="1417" w:header="708" w:footer="708" w:gutter="0"/>
          <w:cols w:space="60"/>
          <w:noEndnote/>
          <w:docGrid w:linePitch="326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169"/>
        <w:gridCol w:w="100"/>
        <w:gridCol w:w="3302"/>
      </w:tblGrid>
      <w:tr w:rsidR="00D66A93" w:rsidRPr="0081662E" w14:paraId="70159973" w14:textId="77777777" w:rsidTr="00EC7109"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8A6E90D" w14:textId="77777777" w:rsidR="00D66A93" w:rsidRPr="0081662E" w:rsidRDefault="002C5305" w:rsidP="00147490">
            <w:pPr>
              <w:pStyle w:val="Style5"/>
              <w:widowControl/>
              <w:spacing w:line="360" w:lineRule="auto"/>
              <w:rPr>
                <w:rStyle w:val="FontStyle34"/>
                <w:rFonts w:ascii="Arial" w:hAnsi="Arial" w:cs="Arial"/>
                <w:sz w:val="20"/>
              </w:rPr>
            </w:pPr>
            <w:r w:rsidRPr="0081662E">
              <w:rPr>
                <w:rStyle w:val="FontStyle34"/>
                <w:rFonts w:ascii="Arial" w:hAnsi="Arial"/>
                <w:sz w:val="20"/>
              </w:rPr>
              <w:lastRenderedPageBreak/>
              <w:t>14</w:t>
            </w:r>
          </w:p>
        </w:tc>
        <w:tc>
          <w:tcPr>
            <w:tcW w:w="657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478066" w14:textId="77777777" w:rsidR="00D66A93" w:rsidRPr="0081662E" w:rsidRDefault="002C5305" w:rsidP="00147490">
            <w:pPr>
              <w:pStyle w:val="Style7"/>
              <w:widowControl/>
              <w:spacing w:line="360" w:lineRule="auto"/>
              <w:rPr>
                <w:rStyle w:val="FontStyle35"/>
                <w:rFonts w:ascii="Arial" w:hAnsi="Arial" w:cs="Arial"/>
                <w:sz w:val="20"/>
              </w:rPr>
            </w:pPr>
            <w:r w:rsidRPr="0081662E">
              <w:rPr>
                <w:rStyle w:val="FontStyle35"/>
                <w:rFonts w:ascii="Arial" w:hAnsi="Arial"/>
                <w:sz w:val="20"/>
              </w:rPr>
              <w:t>Do každé jamky pipetujte 100 µl stop roztoku č. 3.</w:t>
            </w:r>
          </w:p>
        </w:tc>
      </w:tr>
      <w:tr w:rsidR="00D66A93" w:rsidRPr="0081662E" w14:paraId="4D0BD886" w14:textId="77777777" w:rsidTr="00EC7109"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7ACCD29" w14:textId="77777777" w:rsidR="00D66A93" w:rsidRPr="0081662E" w:rsidRDefault="002C5305" w:rsidP="00147490">
            <w:pPr>
              <w:pStyle w:val="Style5"/>
              <w:widowControl/>
              <w:spacing w:line="360" w:lineRule="auto"/>
              <w:rPr>
                <w:rStyle w:val="FontStyle34"/>
                <w:rFonts w:ascii="Arial" w:hAnsi="Arial" w:cs="Arial"/>
                <w:sz w:val="20"/>
              </w:rPr>
            </w:pPr>
            <w:r w:rsidRPr="0081662E">
              <w:rPr>
                <w:rStyle w:val="FontStyle34"/>
                <w:rFonts w:ascii="Arial" w:hAnsi="Arial"/>
                <w:sz w:val="20"/>
              </w:rPr>
              <w:t>15</w:t>
            </w:r>
          </w:p>
        </w:tc>
        <w:tc>
          <w:tcPr>
            <w:tcW w:w="657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B476574" w14:textId="77777777" w:rsidR="00D66A93" w:rsidRPr="0081662E" w:rsidRDefault="002C5305" w:rsidP="00147490">
            <w:pPr>
              <w:pStyle w:val="Style7"/>
              <w:widowControl/>
              <w:spacing w:line="360" w:lineRule="auto"/>
              <w:rPr>
                <w:rStyle w:val="FontStyle35"/>
                <w:rFonts w:ascii="Arial" w:hAnsi="Arial" w:cs="Arial"/>
                <w:sz w:val="20"/>
              </w:rPr>
            </w:pPr>
            <w:r w:rsidRPr="0081662E">
              <w:rPr>
                <w:rStyle w:val="FontStyle35"/>
                <w:rFonts w:ascii="Arial" w:hAnsi="Arial"/>
                <w:sz w:val="20"/>
              </w:rPr>
              <w:t xml:space="preserve">Odečtěte výsledky při vlnové délce 450 </w:t>
            </w:r>
            <w:proofErr w:type="spellStart"/>
            <w:r w:rsidRPr="0081662E">
              <w:rPr>
                <w:rStyle w:val="FontStyle35"/>
                <w:rFonts w:ascii="Arial" w:hAnsi="Arial"/>
                <w:sz w:val="20"/>
              </w:rPr>
              <w:t>nm</w:t>
            </w:r>
            <w:proofErr w:type="spellEnd"/>
            <w:r w:rsidRPr="0081662E">
              <w:rPr>
                <w:rStyle w:val="FontStyle35"/>
                <w:rFonts w:ascii="Arial" w:hAnsi="Arial"/>
                <w:sz w:val="20"/>
              </w:rPr>
              <w:t>.</w:t>
            </w:r>
          </w:p>
        </w:tc>
      </w:tr>
      <w:tr w:rsidR="00D66A93" w:rsidRPr="0081662E" w14:paraId="66C418E1" w14:textId="77777777" w:rsidTr="00EC7109"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A7E6E29" w14:textId="77777777" w:rsidR="00D66A93" w:rsidRPr="0081662E" w:rsidRDefault="002C5305" w:rsidP="00147490">
            <w:pPr>
              <w:pStyle w:val="Style5"/>
              <w:widowControl/>
              <w:spacing w:line="360" w:lineRule="auto"/>
              <w:rPr>
                <w:rStyle w:val="FontStyle34"/>
                <w:rFonts w:ascii="Arial" w:hAnsi="Arial" w:cs="Arial"/>
                <w:sz w:val="20"/>
              </w:rPr>
            </w:pPr>
            <w:r w:rsidRPr="0081662E">
              <w:rPr>
                <w:rStyle w:val="FontStyle34"/>
                <w:rFonts w:ascii="Arial" w:hAnsi="Arial"/>
                <w:sz w:val="20"/>
              </w:rPr>
              <w:t>16</w:t>
            </w:r>
          </w:p>
        </w:tc>
        <w:tc>
          <w:tcPr>
            <w:tcW w:w="657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F5500CC" w14:textId="77777777" w:rsidR="00EC7109" w:rsidRDefault="002C5305" w:rsidP="00147490">
            <w:pPr>
              <w:pStyle w:val="Style7"/>
              <w:widowControl/>
              <w:spacing w:line="360" w:lineRule="auto"/>
              <w:ind w:right="3555"/>
              <w:rPr>
                <w:rStyle w:val="FontStyle35"/>
                <w:rFonts w:ascii="Arial" w:hAnsi="Arial"/>
                <w:sz w:val="20"/>
              </w:rPr>
            </w:pPr>
            <w:r w:rsidRPr="0081662E">
              <w:rPr>
                <w:rStyle w:val="FontStyle35"/>
                <w:rFonts w:ascii="Arial" w:hAnsi="Arial"/>
                <w:sz w:val="20"/>
              </w:rPr>
              <w:t xml:space="preserve">Výpočty: </w:t>
            </w:r>
          </w:p>
          <w:p w14:paraId="3B0C6D26" w14:textId="77777777" w:rsidR="00D66A93" w:rsidRPr="0081662E" w:rsidRDefault="002C5305" w:rsidP="00147490">
            <w:pPr>
              <w:pStyle w:val="Style7"/>
              <w:widowControl/>
              <w:spacing w:line="360" w:lineRule="auto"/>
              <w:ind w:right="3555"/>
              <w:rPr>
                <w:rStyle w:val="FontStyle34"/>
                <w:rFonts w:ascii="Arial" w:hAnsi="Arial" w:cs="Arial"/>
                <w:sz w:val="20"/>
              </w:rPr>
            </w:pPr>
            <w:r w:rsidRPr="0081662E">
              <w:rPr>
                <w:rStyle w:val="FontStyle34"/>
                <w:rFonts w:ascii="Arial" w:hAnsi="Arial"/>
                <w:sz w:val="20"/>
              </w:rPr>
              <w:t>Kontrolní vzorky</w:t>
            </w:r>
          </w:p>
        </w:tc>
      </w:tr>
      <w:tr w:rsidR="00D66A93" w:rsidRPr="0081662E" w14:paraId="724A0598" w14:textId="77777777" w:rsidTr="00EC7109">
        <w:tc>
          <w:tcPr>
            <w:tcW w:w="426" w:type="dxa"/>
            <w:tcBorders>
              <w:top w:val="nil"/>
              <w:left w:val="nil"/>
              <w:right w:val="nil"/>
            </w:tcBorders>
          </w:tcPr>
          <w:p w14:paraId="0BFB53EC" w14:textId="77777777" w:rsidR="00D66A93" w:rsidRPr="0081662E" w:rsidRDefault="00D66A93" w:rsidP="00147490">
            <w:pPr>
              <w:pStyle w:val="Style15"/>
              <w:widowControl/>
              <w:spacing w:line="360" w:lineRule="auto"/>
              <w:rPr>
                <w:rFonts w:ascii="Arial" w:hAnsi="Arial" w:cs="Arial"/>
                <w:sz w:val="32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3CF3297" w14:textId="77777777" w:rsidR="00D66A93" w:rsidRPr="0081662E" w:rsidRDefault="00367AC4" w:rsidP="00147490">
            <w:pPr>
              <w:pStyle w:val="Style15"/>
              <w:widowControl/>
              <w:spacing w:line="360" w:lineRule="auto"/>
              <w:rPr>
                <w:rFonts w:ascii="Arial" w:hAnsi="Arial" w:cs="Arial"/>
                <w:sz w:val="32"/>
              </w:rPr>
            </w:pPr>
            <w:r w:rsidRPr="0081662E">
              <w:rPr>
                <w:rFonts w:ascii="Arial" w:hAnsi="Arial" w:cs="Arial"/>
                <w:noProof/>
                <w:sz w:val="32"/>
                <w:lang w:bidi="ar-SA"/>
              </w:rPr>
              <w:drawing>
                <wp:inline distT="0" distB="0" distL="0" distR="0" wp14:anchorId="4F9C4965" wp14:editId="39B88C05">
                  <wp:extent cx="2099310" cy="321945"/>
                  <wp:effectExtent l="1905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10" cy="321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ED4AAFC" w14:textId="77777777" w:rsidR="00D66A93" w:rsidRPr="0081662E" w:rsidRDefault="00D66A93" w:rsidP="00147490">
            <w:pPr>
              <w:pStyle w:val="Style15"/>
              <w:widowControl/>
              <w:spacing w:line="360" w:lineRule="auto"/>
              <w:rPr>
                <w:rFonts w:ascii="Arial" w:hAnsi="Arial" w:cs="Arial"/>
                <w:sz w:val="32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FB08779" w14:textId="77777777" w:rsidR="00D66A93" w:rsidRPr="0081662E" w:rsidRDefault="00367AC4" w:rsidP="00147490">
            <w:pPr>
              <w:pStyle w:val="Style15"/>
              <w:widowControl/>
              <w:spacing w:line="360" w:lineRule="auto"/>
              <w:rPr>
                <w:rFonts w:ascii="Arial" w:hAnsi="Arial" w:cs="Arial"/>
                <w:sz w:val="32"/>
              </w:rPr>
            </w:pPr>
            <w:r w:rsidRPr="0081662E">
              <w:rPr>
                <w:rFonts w:ascii="Arial" w:hAnsi="Arial" w:cs="Arial"/>
                <w:noProof/>
                <w:sz w:val="32"/>
                <w:lang w:bidi="ar-SA"/>
              </w:rPr>
              <w:drawing>
                <wp:inline distT="0" distB="0" distL="0" distR="0" wp14:anchorId="77E07DF8" wp14:editId="7A4D9158">
                  <wp:extent cx="2099310" cy="321945"/>
                  <wp:effectExtent l="1905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10" cy="321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A93" w:rsidRPr="0081662E" w14:paraId="73BE81C3" w14:textId="77777777" w:rsidTr="00EC7109"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1CC593DA" w14:textId="77777777" w:rsidR="00D66A93" w:rsidRPr="0081662E" w:rsidRDefault="00D66A93" w:rsidP="00147490">
            <w:pPr>
              <w:pStyle w:val="Style15"/>
              <w:widowControl/>
              <w:spacing w:line="360" w:lineRule="auto"/>
              <w:rPr>
                <w:rFonts w:ascii="Arial" w:hAnsi="Arial" w:cs="Arial"/>
                <w:sz w:val="32"/>
              </w:rPr>
            </w:pPr>
          </w:p>
        </w:tc>
        <w:tc>
          <w:tcPr>
            <w:tcW w:w="31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2C5E0F1" w14:textId="77777777" w:rsidR="00D66A93" w:rsidRPr="0081662E" w:rsidRDefault="002C5305" w:rsidP="00147490">
            <w:pPr>
              <w:pStyle w:val="Style5"/>
              <w:widowControl/>
              <w:spacing w:line="360" w:lineRule="auto"/>
              <w:rPr>
                <w:rStyle w:val="FontStyle34"/>
                <w:rFonts w:ascii="Arial" w:hAnsi="Arial" w:cs="Arial"/>
                <w:sz w:val="20"/>
              </w:rPr>
            </w:pPr>
            <w:r w:rsidRPr="0081662E">
              <w:rPr>
                <w:rStyle w:val="FontStyle34"/>
                <w:rFonts w:ascii="Arial" w:hAnsi="Arial"/>
                <w:sz w:val="20"/>
              </w:rPr>
              <w:t>Kritéria platnosti</w:t>
            </w:r>
          </w:p>
        </w:tc>
        <w:tc>
          <w:tcPr>
            <w:tcW w:w="10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537A15" w14:textId="77777777" w:rsidR="00D66A93" w:rsidRPr="0081662E" w:rsidRDefault="00D66A93" w:rsidP="00147490">
            <w:pPr>
              <w:pStyle w:val="Style15"/>
              <w:widowControl/>
              <w:spacing w:line="360" w:lineRule="auto"/>
              <w:rPr>
                <w:rFonts w:ascii="Arial" w:hAnsi="Arial" w:cs="Arial"/>
                <w:sz w:val="32"/>
              </w:rPr>
            </w:pPr>
          </w:p>
        </w:tc>
        <w:tc>
          <w:tcPr>
            <w:tcW w:w="330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97F4D20" w14:textId="77777777" w:rsidR="00D66A93" w:rsidRPr="0081662E" w:rsidRDefault="00D66A93" w:rsidP="00147490">
            <w:pPr>
              <w:pStyle w:val="Style15"/>
              <w:widowControl/>
              <w:spacing w:line="360" w:lineRule="auto"/>
              <w:rPr>
                <w:rFonts w:ascii="Arial" w:hAnsi="Arial" w:cs="Arial"/>
                <w:sz w:val="32"/>
              </w:rPr>
            </w:pPr>
          </w:p>
        </w:tc>
      </w:tr>
      <w:tr w:rsidR="00D66A93" w:rsidRPr="0081662E" w14:paraId="459F2E36" w14:textId="77777777" w:rsidTr="00EC710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E851E6E" w14:textId="77777777" w:rsidR="00D66A93" w:rsidRPr="0081662E" w:rsidRDefault="00D66A93" w:rsidP="00147490">
            <w:pPr>
              <w:pStyle w:val="Style15"/>
              <w:widowControl/>
              <w:spacing w:line="360" w:lineRule="auto"/>
              <w:rPr>
                <w:rFonts w:ascii="Arial" w:hAnsi="Arial" w:cs="Arial"/>
                <w:sz w:val="32"/>
              </w:rPr>
            </w:pPr>
          </w:p>
        </w:tc>
        <w:tc>
          <w:tcPr>
            <w:tcW w:w="6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ED6743" w14:textId="77777777" w:rsidR="00D66A93" w:rsidRPr="0081662E" w:rsidRDefault="00367AC4" w:rsidP="00147490">
            <w:pPr>
              <w:pStyle w:val="Style15"/>
              <w:widowControl/>
              <w:spacing w:line="360" w:lineRule="auto"/>
              <w:rPr>
                <w:rFonts w:ascii="Arial" w:hAnsi="Arial" w:cs="Arial"/>
                <w:sz w:val="32"/>
              </w:rPr>
            </w:pPr>
            <w:r w:rsidRPr="0081662E">
              <w:rPr>
                <w:rFonts w:ascii="Arial" w:hAnsi="Arial" w:cs="Arial"/>
                <w:noProof/>
                <w:sz w:val="32"/>
                <w:lang w:bidi="ar-SA"/>
              </w:rPr>
              <w:drawing>
                <wp:inline distT="0" distB="0" distL="0" distR="0" wp14:anchorId="0CCDDFB9" wp14:editId="510C6E55">
                  <wp:extent cx="4250055" cy="212090"/>
                  <wp:effectExtent l="1905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0055" cy="21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A93" w:rsidRPr="0081662E" w14:paraId="67E5DE47" w14:textId="77777777" w:rsidTr="00EC710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6BCA24A" w14:textId="77777777" w:rsidR="00D66A93" w:rsidRPr="0081662E" w:rsidRDefault="00D66A93" w:rsidP="00147490">
            <w:pPr>
              <w:pStyle w:val="Style15"/>
              <w:widowControl/>
              <w:spacing w:line="360" w:lineRule="auto"/>
              <w:rPr>
                <w:rFonts w:ascii="Arial" w:hAnsi="Arial" w:cs="Arial"/>
                <w:sz w:val="32"/>
              </w:rPr>
            </w:pPr>
          </w:p>
        </w:tc>
        <w:tc>
          <w:tcPr>
            <w:tcW w:w="657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DAAAE1A" w14:textId="77777777" w:rsidR="00D66A93" w:rsidRPr="0081662E" w:rsidRDefault="002C5305" w:rsidP="00147490">
            <w:pPr>
              <w:pStyle w:val="Style16"/>
              <w:widowControl/>
              <w:spacing w:line="360" w:lineRule="auto"/>
              <w:ind w:right="274" w:firstLine="5"/>
              <w:rPr>
                <w:rStyle w:val="FontStyle35"/>
                <w:rFonts w:ascii="Arial" w:hAnsi="Arial" w:cs="Arial"/>
                <w:sz w:val="20"/>
              </w:rPr>
            </w:pPr>
            <w:r w:rsidRPr="0081662E">
              <w:rPr>
                <w:rStyle w:val="FontStyle35"/>
                <w:rFonts w:ascii="Arial" w:hAnsi="Arial"/>
                <w:sz w:val="20"/>
              </w:rPr>
              <w:t>Destičky je nutné analyzovat do dvou hodin po přidání stop roztoku. Je-li test neplatný, může být pravděpodobnou příčinou chybný pracovní postup. V takovém případě je třeba test po pečlivém prostudování příbalového letáku zopakovat.</w:t>
            </w:r>
          </w:p>
        </w:tc>
      </w:tr>
      <w:tr w:rsidR="00D66A93" w:rsidRPr="0081662E" w14:paraId="27F2DFEE" w14:textId="77777777" w:rsidTr="00EC710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88D4AE4" w14:textId="77777777" w:rsidR="00D66A93" w:rsidRPr="0081662E" w:rsidRDefault="00D66A93" w:rsidP="00147490">
            <w:pPr>
              <w:pStyle w:val="Style15"/>
              <w:widowControl/>
              <w:spacing w:line="360" w:lineRule="auto"/>
              <w:rPr>
                <w:rFonts w:ascii="Arial" w:hAnsi="Arial" w:cs="Arial"/>
                <w:sz w:val="32"/>
              </w:rPr>
            </w:pPr>
          </w:p>
        </w:tc>
        <w:tc>
          <w:tcPr>
            <w:tcW w:w="657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F7F0BC1" w14:textId="77777777" w:rsidR="00D66A93" w:rsidRPr="0081662E" w:rsidRDefault="002C5305" w:rsidP="00147490">
            <w:pPr>
              <w:pStyle w:val="Style5"/>
              <w:widowControl/>
              <w:spacing w:line="360" w:lineRule="auto"/>
              <w:rPr>
                <w:rStyle w:val="FontStyle34"/>
                <w:rFonts w:ascii="Arial" w:hAnsi="Arial" w:cs="Arial"/>
                <w:sz w:val="20"/>
              </w:rPr>
            </w:pPr>
            <w:r w:rsidRPr="0081662E">
              <w:rPr>
                <w:rStyle w:val="FontStyle34"/>
                <w:rFonts w:ascii="Arial" w:hAnsi="Arial"/>
                <w:sz w:val="20"/>
              </w:rPr>
              <w:t>Vzorky</w:t>
            </w:r>
          </w:p>
        </w:tc>
      </w:tr>
      <w:tr w:rsidR="00D66A93" w:rsidRPr="0081662E" w14:paraId="357422BE" w14:textId="77777777" w:rsidTr="00EC710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B8567C2" w14:textId="77777777" w:rsidR="00D66A93" w:rsidRPr="0081662E" w:rsidRDefault="00D66A93" w:rsidP="00147490">
            <w:pPr>
              <w:pStyle w:val="Style15"/>
              <w:widowControl/>
              <w:spacing w:line="360" w:lineRule="auto"/>
              <w:rPr>
                <w:rFonts w:ascii="Arial" w:hAnsi="Arial" w:cs="Arial"/>
                <w:sz w:val="32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14:paraId="37EA3D17" w14:textId="77777777" w:rsidR="00D66A93" w:rsidRPr="0081662E" w:rsidRDefault="00367AC4" w:rsidP="00147490">
            <w:pPr>
              <w:pStyle w:val="Style15"/>
              <w:widowControl/>
              <w:spacing w:line="360" w:lineRule="auto"/>
              <w:rPr>
                <w:rFonts w:ascii="Arial" w:hAnsi="Arial" w:cs="Arial"/>
                <w:sz w:val="32"/>
              </w:rPr>
            </w:pPr>
            <w:r w:rsidRPr="0081662E">
              <w:rPr>
                <w:rFonts w:ascii="Arial" w:hAnsi="Arial" w:cs="Arial"/>
                <w:noProof/>
                <w:sz w:val="32"/>
                <w:lang w:bidi="ar-SA"/>
              </w:rPr>
              <w:drawing>
                <wp:inline distT="0" distB="0" distL="0" distR="0" wp14:anchorId="64F1A092" wp14:editId="24A9FE3F">
                  <wp:extent cx="2099310" cy="321945"/>
                  <wp:effectExtent l="1905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10" cy="321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367D5D" w14:textId="77777777" w:rsidR="00D66A93" w:rsidRPr="0081662E" w:rsidRDefault="00D66A93" w:rsidP="00147490">
            <w:pPr>
              <w:pStyle w:val="Style15"/>
              <w:widowControl/>
              <w:spacing w:line="360" w:lineRule="auto"/>
              <w:rPr>
                <w:rFonts w:ascii="Arial" w:hAnsi="Arial" w:cs="Arial"/>
                <w:sz w:val="32"/>
              </w:rPr>
            </w:pPr>
          </w:p>
        </w:tc>
      </w:tr>
      <w:tr w:rsidR="00D66A93" w:rsidRPr="0081662E" w14:paraId="27ACCDBE" w14:textId="77777777" w:rsidTr="00EC7109"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3659137" w14:textId="77777777" w:rsidR="00D66A93" w:rsidRPr="0081662E" w:rsidRDefault="002C5305" w:rsidP="00147490">
            <w:pPr>
              <w:pStyle w:val="Style5"/>
              <w:widowControl/>
              <w:spacing w:line="360" w:lineRule="auto"/>
              <w:rPr>
                <w:rStyle w:val="FontStyle34"/>
                <w:rFonts w:ascii="Arial" w:hAnsi="Arial" w:cs="Arial"/>
                <w:sz w:val="20"/>
              </w:rPr>
            </w:pPr>
            <w:r w:rsidRPr="0081662E">
              <w:rPr>
                <w:rStyle w:val="FontStyle34"/>
                <w:rFonts w:ascii="Arial" w:hAnsi="Arial"/>
                <w:sz w:val="20"/>
              </w:rPr>
              <w:t>17</w:t>
            </w:r>
          </w:p>
        </w:tc>
        <w:tc>
          <w:tcPr>
            <w:tcW w:w="657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A80BBAE" w14:textId="77777777" w:rsidR="00D66A93" w:rsidRPr="0081662E" w:rsidRDefault="002C5305" w:rsidP="00147490">
            <w:pPr>
              <w:pStyle w:val="Style7"/>
              <w:widowControl/>
              <w:spacing w:line="360" w:lineRule="auto"/>
              <w:rPr>
                <w:rStyle w:val="FontStyle35"/>
                <w:rFonts w:ascii="Arial" w:hAnsi="Arial" w:cs="Arial"/>
                <w:sz w:val="20"/>
              </w:rPr>
            </w:pPr>
            <w:r w:rsidRPr="0081662E">
              <w:rPr>
                <w:rStyle w:val="FontStyle35"/>
                <w:rFonts w:ascii="Arial" w:hAnsi="Arial"/>
                <w:sz w:val="20"/>
              </w:rPr>
              <w:t>Interpretace:</w:t>
            </w:r>
          </w:p>
        </w:tc>
      </w:tr>
      <w:tr w:rsidR="00D66A93" w:rsidRPr="0081662E" w14:paraId="2D3ED921" w14:textId="77777777" w:rsidTr="00EC710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B5DA919" w14:textId="77777777" w:rsidR="00D66A93" w:rsidRPr="0081662E" w:rsidRDefault="00D66A93" w:rsidP="00147490">
            <w:pPr>
              <w:pStyle w:val="Style15"/>
              <w:widowControl/>
              <w:spacing w:line="360" w:lineRule="auto"/>
              <w:rPr>
                <w:rFonts w:ascii="Arial" w:hAnsi="Arial" w:cs="Arial"/>
                <w:sz w:val="32"/>
              </w:rPr>
            </w:pPr>
          </w:p>
        </w:tc>
        <w:tc>
          <w:tcPr>
            <w:tcW w:w="6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2CEAF7" w14:textId="77777777" w:rsidR="00D66A93" w:rsidRPr="0081662E" w:rsidRDefault="002C5305" w:rsidP="00147490">
            <w:pPr>
              <w:pStyle w:val="Style5"/>
              <w:widowControl/>
              <w:spacing w:line="360" w:lineRule="auto"/>
              <w:rPr>
                <w:rStyle w:val="FontStyle34"/>
                <w:rFonts w:ascii="Arial" w:hAnsi="Arial" w:cs="Arial"/>
                <w:sz w:val="20"/>
              </w:rPr>
            </w:pPr>
            <w:r w:rsidRPr="0081662E">
              <w:rPr>
                <w:rStyle w:val="FontStyle34"/>
                <w:rFonts w:ascii="Arial" w:hAnsi="Arial"/>
                <w:sz w:val="20"/>
              </w:rPr>
              <w:t>Individuální vzorky séra:</w:t>
            </w:r>
          </w:p>
        </w:tc>
      </w:tr>
      <w:tr w:rsidR="00D66A93" w:rsidRPr="0081662E" w14:paraId="21A1AD38" w14:textId="77777777" w:rsidTr="00EC710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F1C80D5" w14:textId="77777777" w:rsidR="00D66A93" w:rsidRPr="0081662E" w:rsidRDefault="00D66A93" w:rsidP="00147490">
            <w:pPr>
              <w:pStyle w:val="Style15"/>
              <w:widowControl/>
              <w:spacing w:line="360" w:lineRule="auto"/>
              <w:rPr>
                <w:rFonts w:ascii="Arial" w:hAnsi="Arial" w:cs="Arial"/>
                <w:sz w:val="32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14:paraId="63874DE8" w14:textId="77777777" w:rsidR="00D66A93" w:rsidRPr="0081662E" w:rsidRDefault="002C5305" w:rsidP="00147490">
            <w:pPr>
              <w:pStyle w:val="Style7"/>
              <w:widowControl/>
              <w:spacing w:line="360" w:lineRule="auto"/>
              <w:ind w:left="1272"/>
              <w:rPr>
                <w:rStyle w:val="FontStyle35"/>
                <w:rFonts w:ascii="Arial" w:hAnsi="Arial" w:cs="Arial"/>
                <w:sz w:val="20"/>
              </w:rPr>
            </w:pPr>
            <w:r w:rsidRPr="0081662E">
              <w:rPr>
                <w:rStyle w:val="FontStyle35"/>
                <w:rFonts w:ascii="Arial" w:hAnsi="Arial"/>
                <w:sz w:val="20"/>
              </w:rPr>
              <w:t>Negativní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58C4B803" w14:textId="77777777" w:rsidR="00D66A93" w:rsidRPr="0081662E" w:rsidRDefault="00D66A93" w:rsidP="00147490">
            <w:pPr>
              <w:pStyle w:val="Style15"/>
              <w:widowControl/>
              <w:spacing w:line="360" w:lineRule="auto"/>
              <w:rPr>
                <w:rFonts w:ascii="Arial" w:hAnsi="Arial" w:cs="Arial"/>
                <w:sz w:val="32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14:paraId="0DD4392A" w14:textId="77777777" w:rsidR="00D66A93" w:rsidRPr="0081662E" w:rsidRDefault="002C5305" w:rsidP="00147490">
            <w:pPr>
              <w:pStyle w:val="Style7"/>
              <w:widowControl/>
              <w:spacing w:line="360" w:lineRule="auto"/>
              <w:ind w:left="1296"/>
              <w:rPr>
                <w:rStyle w:val="FontStyle35"/>
                <w:rFonts w:ascii="Arial" w:hAnsi="Arial" w:cs="Arial"/>
                <w:sz w:val="20"/>
              </w:rPr>
            </w:pPr>
            <w:r w:rsidRPr="0081662E">
              <w:rPr>
                <w:rStyle w:val="FontStyle35"/>
                <w:rFonts w:ascii="Arial" w:hAnsi="Arial"/>
                <w:sz w:val="20"/>
              </w:rPr>
              <w:t>Pozitivní</w:t>
            </w:r>
          </w:p>
        </w:tc>
      </w:tr>
      <w:tr w:rsidR="00D66A93" w:rsidRPr="0081662E" w14:paraId="27C55CA2" w14:textId="77777777" w:rsidTr="00EC710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27EF038" w14:textId="77777777" w:rsidR="00D66A93" w:rsidRPr="0081662E" w:rsidRDefault="00D66A93" w:rsidP="00147490">
            <w:pPr>
              <w:pStyle w:val="Style15"/>
              <w:widowControl/>
              <w:spacing w:line="360" w:lineRule="auto"/>
              <w:rPr>
                <w:rFonts w:ascii="Arial" w:hAnsi="Arial" w:cs="Arial"/>
                <w:sz w:val="32"/>
              </w:rPr>
            </w:pPr>
          </w:p>
        </w:tc>
        <w:tc>
          <w:tcPr>
            <w:tcW w:w="6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27AFE" w14:textId="77777777" w:rsidR="00D66A93" w:rsidRPr="0081662E" w:rsidRDefault="00367AC4" w:rsidP="00147490">
            <w:pPr>
              <w:pStyle w:val="Style15"/>
              <w:widowControl/>
              <w:spacing w:line="360" w:lineRule="auto"/>
              <w:rPr>
                <w:rFonts w:ascii="Arial" w:hAnsi="Arial" w:cs="Arial"/>
                <w:sz w:val="32"/>
              </w:rPr>
            </w:pPr>
            <w:r w:rsidRPr="0081662E">
              <w:rPr>
                <w:rFonts w:ascii="Arial" w:hAnsi="Arial" w:cs="Arial"/>
                <w:noProof/>
                <w:sz w:val="32"/>
                <w:lang w:bidi="ar-SA"/>
              </w:rPr>
              <w:drawing>
                <wp:inline distT="0" distB="0" distL="0" distR="0" wp14:anchorId="288B7E5F" wp14:editId="0A7BC0EE">
                  <wp:extent cx="4250055" cy="219710"/>
                  <wp:effectExtent l="1905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0055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109" w:rsidRPr="0081662E" w14:paraId="218B720F" w14:textId="77777777" w:rsidTr="00EC710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97F7E27" w14:textId="77777777" w:rsidR="00EC7109" w:rsidRPr="0081662E" w:rsidRDefault="00EC7109" w:rsidP="00147490">
            <w:pPr>
              <w:pStyle w:val="Style15"/>
              <w:widowControl/>
              <w:spacing w:line="360" w:lineRule="auto"/>
              <w:rPr>
                <w:rFonts w:ascii="Arial" w:hAnsi="Arial" w:cs="Arial"/>
                <w:sz w:val="32"/>
              </w:rPr>
            </w:pPr>
          </w:p>
        </w:tc>
        <w:tc>
          <w:tcPr>
            <w:tcW w:w="657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B178D11" w14:textId="77777777" w:rsidR="00EC7109" w:rsidRPr="0081662E" w:rsidRDefault="00EC7109" w:rsidP="00147490">
            <w:pPr>
              <w:pStyle w:val="Style15"/>
              <w:widowControl/>
              <w:spacing w:line="360" w:lineRule="auto"/>
              <w:rPr>
                <w:rFonts w:ascii="Arial" w:hAnsi="Arial" w:cs="Arial"/>
                <w:sz w:val="32"/>
              </w:rPr>
            </w:pPr>
            <w:r w:rsidRPr="0081662E">
              <w:rPr>
                <w:rStyle w:val="FontStyle34"/>
                <w:rFonts w:ascii="Arial" w:hAnsi="Arial"/>
                <w:sz w:val="20"/>
              </w:rPr>
              <w:t>Směsné vzorky sestávající až z</w:t>
            </w:r>
            <w:r>
              <w:rPr>
                <w:rStyle w:val="FontStyle34"/>
                <w:rFonts w:ascii="Arial" w:hAnsi="Arial"/>
                <w:sz w:val="20"/>
              </w:rPr>
              <w:t> </w:t>
            </w:r>
            <w:r w:rsidRPr="0081662E">
              <w:rPr>
                <w:rStyle w:val="FontStyle34"/>
                <w:rFonts w:ascii="Arial" w:hAnsi="Arial"/>
                <w:sz w:val="20"/>
              </w:rPr>
              <w:t>10 vzorků séra:</w:t>
            </w:r>
          </w:p>
        </w:tc>
      </w:tr>
      <w:tr w:rsidR="00D66A93" w:rsidRPr="0081662E" w14:paraId="4BB6B5BC" w14:textId="77777777" w:rsidTr="00EC710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DA37BB8" w14:textId="77777777" w:rsidR="00D66A93" w:rsidRPr="0081662E" w:rsidRDefault="00D66A93" w:rsidP="00147490">
            <w:pPr>
              <w:pStyle w:val="Style15"/>
              <w:widowControl/>
              <w:spacing w:line="360" w:lineRule="auto"/>
              <w:rPr>
                <w:rFonts w:ascii="Arial" w:hAnsi="Arial" w:cs="Arial"/>
                <w:sz w:val="32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14:paraId="03CE2C9F" w14:textId="77777777" w:rsidR="00D66A93" w:rsidRPr="0081662E" w:rsidRDefault="002C5305" w:rsidP="00147490">
            <w:pPr>
              <w:pStyle w:val="Style7"/>
              <w:widowControl/>
              <w:spacing w:line="360" w:lineRule="auto"/>
              <w:ind w:left="1272"/>
              <w:rPr>
                <w:rStyle w:val="FontStyle35"/>
                <w:rFonts w:ascii="Arial" w:hAnsi="Arial" w:cs="Arial"/>
                <w:sz w:val="20"/>
              </w:rPr>
            </w:pPr>
            <w:r w:rsidRPr="0081662E">
              <w:rPr>
                <w:rStyle w:val="FontStyle35"/>
                <w:rFonts w:ascii="Arial" w:hAnsi="Arial"/>
                <w:sz w:val="20"/>
              </w:rPr>
              <w:t>Negativní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17927D19" w14:textId="77777777" w:rsidR="00D66A93" w:rsidRPr="0081662E" w:rsidRDefault="00D66A93" w:rsidP="00147490">
            <w:pPr>
              <w:pStyle w:val="Style15"/>
              <w:widowControl/>
              <w:spacing w:line="360" w:lineRule="auto"/>
              <w:rPr>
                <w:rFonts w:ascii="Arial" w:hAnsi="Arial" w:cs="Arial"/>
                <w:sz w:val="32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14:paraId="69D5D76F" w14:textId="77777777" w:rsidR="00D66A93" w:rsidRPr="0081662E" w:rsidRDefault="002C5305" w:rsidP="00147490">
            <w:pPr>
              <w:pStyle w:val="Style7"/>
              <w:widowControl/>
              <w:spacing w:line="360" w:lineRule="auto"/>
              <w:ind w:left="1296"/>
              <w:rPr>
                <w:rStyle w:val="FontStyle35"/>
                <w:rFonts w:ascii="Arial" w:hAnsi="Arial" w:cs="Arial"/>
                <w:sz w:val="20"/>
              </w:rPr>
            </w:pPr>
            <w:r w:rsidRPr="0081662E">
              <w:rPr>
                <w:rStyle w:val="FontStyle35"/>
                <w:rFonts w:ascii="Arial" w:hAnsi="Arial"/>
                <w:sz w:val="20"/>
              </w:rPr>
              <w:t>Pozitivní</w:t>
            </w:r>
          </w:p>
        </w:tc>
      </w:tr>
      <w:tr w:rsidR="00D66A93" w:rsidRPr="0081662E" w14:paraId="4814D226" w14:textId="77777777" w:rsidTr="00EC710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B66C32A" w14:textId="77777777" w:rsidR="00D66A93" w:rsidRPr="0081662E" w:rsidRDefault="00D66A93" w:rsidP="00147490">
            <w:pPr>
              <w:pStyle w:val="Style15"/>
              <w:widowControl/>
              <w:spacing w:line="360" w:lineRule="auto"/>
              <w:rPr>
                <w:rFonts w:ascii="Arial" w:hAnsi="Arial" w:cs="Arial"/>
                <w:sz w:val="32"/>
              </w:rPr>
            </w:pPr>
          </w:p>
        </w:tc>
        <w:tc>
          <w:tcPr>
            <w:tcW w:w="6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5A023D" w14:textId="77777777" w:rsidR="00D66A93" w:rsidRPr="0081662E" w:rsidRDefault="00367AC4" w:rsidP="00147490">
            <w:pPr>
              <w:pStyle w:val="Style15"/>
              <w:widowControl/>
              <w:spacing w:line="360" w:lineRule="auto"/>
              <w:rPr>
                <w:rFonts w:ascii="Arial" w:hAnsi="Arial" w:cs="Arial"/>
                <w:sz w:val="32"/>
              </w:rPr>
            </w:pPr>
            <w:r w:rsidRPr="0081662E">
              <w:rPr>
                <w:rFonts w:ascii="Arial" w:hAnsi="Arial" w:cs="Arial"/>
                <w:noProof/>
                <w:sz w:val="32"/>
                <w:lang w:bidi="ar-SA"/>
              </w:rPr>
              <w:drawing>
                <wp:inline distT="0" distB="0" distL="0" distR="0" wp14:anchorId="48A529B3" wp14:editId="033D9D8F">
                  <wp:extent cx="4250055" cy="212090"/>
                  <wp:effectExtent l="1905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0055" cy="21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A93" w:rsidRPr="0081662E" w14:paraId="588C227A" w14:textId="77777777" w:rsidTr="00EC710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1CEDC89" w14:textId="77777777" w:rsidR="00D66A93" w:rsidRPr="0081662E" w:rsidRDefault="00D66A93" w:rsidP="00147490">
            <w:pPr>
              <w:pStyle w:val="Style15"/>
              <w:widowControl/>
              <w:spacing w:line="360" w:lineRule="auto"/>
              <w:rPr>
                <w:rFonts w:ascii="Arial" w:hAnsi="Arial" w:cs="Arial"/>
                <w:sz w:val="32"/>
              </w:rPr>
            </w:pPr>
          </w:p>
        </w:tc>
        <w:tc>
          <w:tcPr>
            <w:tcW w:w="6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EF60B7" w14:textId="77777777" w:rsidR="00D66A93" w:rsidRPr="0081662E" w:rsidRDefault="002C5305" w:rsidP="00147490">
            <w:pPr>
              <w:pStyle w:val="Style16"/>
              <w:widowControl/>
              <w:spacing w:line="360" w:lineRule="auto"/>
              <w:ind w:right="38" w:firstLine="5"/>
              <w:rPr>
                <w:rStyle w:val="FontStyle35"/>
                <w:rFonts w:ascii="Arial" w:hAnsi="Arial" w:cs="Arial"/>
                <w:sz w:val="20"/>
              </w:rPr>
            </w:pPr>
            <w:r w:rsidRPr="0081662E">
              <w:rPr>
                <w:rStyle w:val="FontStyle35"/>
                <w:rFonts w:ascii="Arial" w:hAnsi="Arial"/>
                <w:sz w:val="20"/>
              </w:rPr>
              <w:t xml:space="preserve">Pokud směsný vzorek </w:t>
            </w:r>
            <w:r w:rsidR="00235082">
              <w:rPr>
                <w:rStyle w:val="FontStyle35"/>
                <w:rFonts w:ascii="Arial" w:hAnsi="Arial"/>
                <w:sz w:val="20"/>
              </w:rPr>
              <w:t xml:space="preserve">není </w:t>
            </w:r>
            <w:r w:rsidRPr="0081662E">
              <w:rPr>
                <w:rStyle w:val="FontStyle35"/>
                <w:rFonts w:ascii="Arial" w:hAnsi="Arial"/>
                <w:sz w:val="20"/>
              </w:rPr>
              <w:t xml:space="preserve">negativní </w:t>
            </w:r>
            <w:r w:rsidR="00235082">
              <w:rPr>
                <w:rStyle w:val="FontStyle35"/>
                <w:rFonts w:ascii="Arial" w:hAnsi="Arial"/>
                <w:sz w:val="20"/>
              </w:rPr>
              <w:t xml:space="preserve">ani </w:t>
            </w:r>
            <w:r w:rsidRPr="0081662E">
              <w:rPr>
                <w:rStyle w:val="FontStyle35"/>
                <w:rFonts w:ascii="Arial" w:hAnsi="Arial"/>
                <w:sz w:val="20"/>
              </w:rPr>
              <w:t xml:space="preserve">po druhém </w:t>
            </w:r>
            <w:r w:rsidR="00235082">
              <w:rPr>
                <w:rStyle w:val="FontStyle35"/>
                <w:rFonts w:ascii="Arial" w:hAnsi="Arial"/>
                <w:sz w:val="20"/>
              </w:rPr>
              <w:t>testu</w:t>
            </w:r>
            <w:r w:rsidRPr="0081662E">
              <w:rPr>
                <w:rStyle w:val="FontStyle35"/>
                <w:rFonts w:ascii="Arial" w:hAnsi="Arial"/>
                <w:sz w:val="20"/>
              </w:rPr>
              <w:t xml:space="preserve">, doporučujeme testovat individuálně vzorky, které byly použity </w:t>
            </w:r>
            <w:r w:rsidR="0081662E" w:rsidRPr="0081662E">
              <w:rPr>
                <w:rStyle w:val="FontStyle35"/>
                <w:rFonts w:ascii="Arial" w:hAnsi="Arial"/>
                <w:sz w:val="20"/>
              </w:rPr>
              <w:t>k</w:t>
            </w:r>
            <w:r w:rsidR="0081662E">
              <w:rPr>
                <w:rStyle w:val="FontStyle35"/>
                <w:rFonts w:ascii="Arial" w:hAnsi="Arial"/>
                <w:sz w:val="20"/>
              </w:rPr>
              <w:t> </w:t>
            </w:r>
            <w:r w:rsidRPr="0081662E">
              <w:rPr>
                <w:rStyle w:val="FontStyle35"/>
                <w:rFonts w:ascii="Arial" w:hAnsi="Arial"/>
                <w:sz w:val="20"/>
              </w:rPr>
              <w:t>přípravě směsného vzorku.</w:t>
            </w:r>
          </w:p>
          <w:p w14:paraId="155E2A5E" w14:textId="77777777" w:rsidR="00D66A93" w:rsidRPr="0081662E" w:rsidRDefault="002C5305" w:rsidP="00147490">
            <w:pPr>
              <w:pStyle w:val="Style16"/>
              <w:widowControl/>
              <w:spacing w:line="360" w:lineRule="auto"/>
              <w:ind w:right="38" w:firstLine="10"/>
              <w:rPr>
                <w:rStyle w:val="FontStyle35"/>
                <w:rFonts w:ascii="Arial" w:hAnsi="Arial" w:cs="Arial"/>
                <w:sz w:val="20"/>
              </w:rPr>
            </w:pPr>
            <w:r w:rsidRPr="0081662E">
              <w:rPr>
                <w:rStyle w:val="FontStyle34"/>
                <w:rFonts w:ascii="Arial" w:hAnsi="Arial"/>
                <w:sz w:val="20"/>
              </w:rPr>
              <w:t xml:space="preserve">Poznámka: </w:t>
            </w:r>
            <w:r w:rsidRPr="0081662E">
              <w:rPr>
                <w:rStyle w:val="FontStyle35"/>
                <w:rFonts w:ascii="Arial" w:hAnsi="Arial"/>
                <w:sz w:val="20"/>
              </w:rPr>
              <w:t xml:space="preserve">Společnost IDEXX má </w:t>
            </w:r>
            <w:r w:rsidR="0081662E" w:rsidRPr="0081662E">
              <w:rPr>
                <w:rStyle w:val="FontStyle35"/>
                <w:rFonts w:ascii="Arial" w:hAnsi="Arial"/>
                <w:sz w:val="20"/>
              </w:rPr>
              <w:t>k</w:t>
            </w:r>
            <w:r w:rsidR="0081662E">
              <w:rPr>
                <w:rStyle w:val="FontStyle35"/>
                <w:rFonts w:ascii="Arial" w:hAnsi="Arial"/>
                <w:sz w:val="20"/>
              </w:rPr>
              <w:t> </w:t>
            </w:r>
            <w:r w:rsidRPr="0081662E">
              <w:rPr>
                <w:rStyle w:val="FontStyle35"/>
                <w:rFonts w:ascii="Arial" w:hAnsi="Arial"/>
                <w:sz w:val="20"/>
              </w:rPr>
              <w:t xml:space="preserve">dispozici přístrojové </w:t>
            </w:r>
            <w:r w:rsidR="0081662E" w:rsidRPr="0081662E">
              <w:rPr>
                <w:rStyle w:val="FontStyle35"/>
                <w:rFonts w:ascii="Arial" w:hAnsi="Arial"/>
                <w:sz w:val="20"/>
              </w:rPr>
              <w:t>a</w:t>
            </w:r>
            <w:r w:rsidR="0081662E">
              <w:rPr>
                <w:rStyle w:val="FontStyle35"/>
                <w:rFonts w:ascii="Arial" w:hAnsi="Arial"/>
                <w:sz w:val="20"/>
              </w:rPr>
              <w:t> </w:t>
            </w:r>
            <w:r w:rsidRPr="0081662E">
              <w:rPr>
                <w:rStyle w:val="FontStyle35"/>
                <w:rFonts w:ascii="Arial" w:hAnsi="Arial"/>
                <w:sz w:val="20"/>
              </w:rPr>
              <w:t xml:space="preserve">programové vybavení, které počítá výsledky </w:t>
            </w:r>
            <w:r w:rsidR="0081662E" w:rsidRPr="0081662E">
              <w:rPr>
                <w:rStyle w:val="FontStyle35"/>
                <w:rFonts w:ascii="Arial" w:hAnsi="Arial"/>
                <w:sz w:val="20"/>
              </w:rPr>
              <w:t>a</w:t>
            </w:r>
            <w:r w:rsidR="0081662E">
              <w:rPr>
                <w:rStyle w:val="FontStyle35"/>
                <w:rFonts w:ascii="Arial" w:hAnsi="Arial"/>
                <w:sz w:val="20"/>
              </w:rPr>
              <w:t> </w:t>
            </w:r>
            <w:r w:rsidRPr="0081662E">
              <w:rPr>
                <w:rStyle w:val="FontStyle35"/>
                <w:rFonts w:ascii="Arial" w:hAnsi="Arial"/>
                <w:sz w:val="20"/>
              </w:rPr>
              <w:t>generuje datové souhrny.</w:t>
            </w:r>
          </w:p>
        </w:tc>
      </w:tr>
    </w:tbl>
    <w:p w14:paraId="1313835B" w14:textId="77777777" w:rsidR="00D66A93" w:rsidRPr="0081662E" w:rsidRDefault="00D66A93" w:rsidP="00147490">
      <w:pPr>
        <w:widowControl/>
        <w:spacing w:line="360" w:lineRule="auto"/>
        <w:rPr>
          <w:rStyle w:val="FontStyle35"/>
          <w:rFonts w:ascii="Arial" w:hAnsi="Arial" w:cs="Arial"/>
          <w:sz w:val="20"/>
        </w:rPr>
        <w:sectPr w:rsidR="00D66A93" w:rsidRPr="0081662E" w:rsidSect="00466B6A">
          <w:pgSz w:w="11905" w:h="16837" w:code="9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14:paraId="6EA2F626" w14:textId="77777777" w:rsidR="00D66A93" w:rsidRPr="0081662E" w:rsidRDefault="002C5305" w:rsidP="00147490">
      <w:pPr>
        <w:pStyle w:val="Style10"/>
        <w:widowControl/>
        <w:spacing w:line="360" w:lineRule="auto"/>
        <w:rPr>
          <w:rStyle w:val="FontStyle36"/>
          <w:rFonts w:ascii="Arial" w:hAnsi="Arial" w:cs="Arial"/>
          <w:sz w:val="22"/>
        </w:rPr>
      </w:pPr>
      <w:r w:rsidRPr="0081662E">
        <w:rPr>
          <w:rStyle w:val="FontStyle36"/>
          <w:rFonts w:ascii="Arial" w:hAnsi="Arial"/>
          <w:sz w:val="22"/>
        </w:rPr>
        <w:lastRenderedPageBreak/>
        <w:t>Technická podpora:</w:t>
      </w:r>
    </w:p>
    <w:p w14:paraId="7CCA0391" w14:textId="77777777" w:rsidR="00D66A93" w:rsidRPr="0081662E" w:rsidRDefault="002C5305" w:rsidP="00147490">
      <w:pPr>
        <w:pStyle w:val="Style9"/>
        <w:widowControl/>
        <w:spacing w:before="53" w:line="360" w:lineRule="auto"/>
        <w:ind w:right="2918"/>
        <w:jc w:val="left"/>
        <w:rPr>
          <w:rStyle w:val="FontStyle35"/>
          <w:rFonts w:ascii="Arial" w:hAnsi="Arial" w:cs="Arial"/>
          <w:sz w:val="20"/>
        </w:rPr>
      </w:pPr>
      <w:r w:rsidRPr="0081662E">
        <w:rPr>
          <w:rStyle w:val="FontStyle35"/>
          <w:rFonts w:ascii="Arial" w:hAnsi="Arial"/>
          <w:sz w:val="20"/>
        </w:rPr>
        <w:t xml:space="preserve">IDEXX USA Tel: +1 800 548 9997 nebo +1 207 556 4895 IDEXX </w:t>
      </w:r>
      <w:proofErr w:type="spellStart"/>
      <w:r w:rsidRPr="0081662E">
        <w:rPr>
          <w:rStyle w:val="FontStyle35"/>
          <w:rFonts w:ascii="Arial" w:hAnsi="Arial"/>
          <w:sz w:val="20"/>
        </w:rPr>
        <w:t>Europe</w:t>
      </w:r>
      <w:proofErr w:type="spellEnd"/>
      <w:r w:rsidRPr="0081662E">
        <w:rPr>
          <w:rStyle w:val="FontStyle35"/>
          <w:rFonts w:ascii="Arial" w:hAnsi="Arial"/>
          <w:sz w:val="20"/>
        </w:rPr>
        <w:t xml:space="preserve"> Tel: +800 727 43399</w:t>
      </w:r>
    </w:p>
    <w:p w14:paraId="6CF7C3F0" w14:textId="77777777" w:rsidR="00D66A93" w:rsidRPr="0081662E" w:rsidRDefault="002C5305" w:rsidP="00147490">
      <w:pPr>
        <w:pStyle w:val="Style9"/>
        <w:widowControl/>
        <w:spacing w:line="360" w:lineRule="auto"/>
        <w:rPr>
          <w:rStyle w:val="FontStyle35"/>
          <w:rFonts w:ascii="Arial" w:hAnsi="Arial" w:cs="Arial"/>
          <w:sz w:val="20"/>
        </w:rPr>
      </w:pPr>
      <w:r w:rsidRPr="0081662E">
        <w:rPr>
          <w:rStyle w:val="FontStyle35"/>
          <w:rFonts w:ascii="Arial" w:hAnsi="Arial"/>
          <w:sz w:val="20"/>
        </w:rPr>
        <w:t xml:space="preserve">Obraťte se na oblastního manažera nebo distributora IDEXX nebo navštivte naši webovou stránku: </w:t>
      </w:r>
      <w:hyperlink r:id="rId14">
        <w:r w:rsidRPr="0081662E">
          <w:rPr>
            <w:rStyle w:val="Hypertextovodkaz"/>
            <w:rFonts w:ascii="Arial" w:hAnsi="Arial"/>
            <w:sz w:val="20"/>
          </w:rPr>
          <w:t>idexx.com/</w:t>
        </w:r>
        <w:proofErr w:type="spellStart"/>
        <w:r w:rsidRPr="0081662E">
          <w:rPr>
            <w:rStyle w:val="Hypertextovodkaz"/>
            <w:rFonts w:ascii="Arial" w:hAnsi="Arial"/>
            <w:sz w:val="20"/>
          </w:rPr>
          <w:t>contactlpd</w:t>
        </w:r>
        <w:proofErr w:type="spellEnd"/>
      </w:hyperlink>
    </w:p>
    <w:p w14:paraId="7824CE89" w14:textId="77777777" w:rsidR="00D66A93" w:rsidRPr="0081662E" w:rsidRDefault="00D66A93" w:rsidP="00147490">
      <w:pPr>
        <w:pStyle w:val="Style9"/>
        <w:widowControl/>
        <w:spacing w:line="360" w:lineRule="auto"/>
        <w:rPr>
          <w:rFonts w:ascii="Arial" w:hAnsi="Arial" w:cs="Arial"/>
          <w:szCs w:val="20"/>
        </w:rPr>
      </w:pPr>
    </w:p>
    <w:p w14:paraId="122299A3" w14:textId="77777777" w:rsidR="00D66A93" w:rsidRPr="0081662E" w:rsidRDefault="00D66A93" w:rsidP="00147490">
      <w:pPr>
        <w:pStyle w:val="Style9"/>
        <w:widowControl/>
        <w:spacing w:line="360" w:lineRule="auto"/>
        <w:rPr>
          <w:rFonts w:ascii="Arial" w:hAnsi="Arial" w:cs="Arial"/>
          <w:szCs w:val="20"/>
        </w:rPr>
      </w:pPr>
    </w:p>
    <w:p w14:paraId="546CBA1C" w14:textId="77777777" w:rsidR="00D66A93" w:rsidRPr="0081662E" w:rsidRDefault="002C5305" w:rsidP="00147490">
      <w:pPr>
        <w:pStyle w:val="Style9"/>
        <w:widowControl/>
        <w:spacing w:before="82" w:line="360" w:lineRule="auto"/>
        <w:rPr>
          <w:rStyle w:val="FontStyle35"/>
          <w:rFonts w:ascii="Arial" w:hAnsi="Arial" w:cs="Arial"/>
          <w:sz w:val="20"/>
        </w:rPr>
      </w:pPr>
      <w:r w:rsidRPr="0081662E">
        <w:rPr>
          <w:rStyle w:val="FontStyle35"/>
          <w:rFonts w:ascii="Arial" w:hAnsi="Arial"/>
          <w:sz w:val="20"/>
        </w:rPr>
        <w:t xml:space="preserve">IDEXX </w:t>
      </w:r>
      <w:r w:rsidR="0081662E" w:rsidRPr="0081662E">
        <w:rPr>
          <w:rStyle w:val="FontStyle35"/>
          <w:rFonts w:ascii="Arial" w:hAnsi="Arial"/>
          <w:sz w:val="20"/>
        </w:rPr>
        <w:t>a</w:t>
      </w:r>
      <w:r w:rsidR="0081662E">
        <w:rPr>
          <w:rStyle w:val="FontStyle35"/>
          <w:rFonts w:ascii="Arial" w:hAnsi="Arial"/>
          <w:sz w:val="20"/>
        </w:rPr>
        <w:t> </w:t>
      </w:r>
      <w:r w:rsidRPr="0081662E">
        <w:rPr>
          <w:rStyle w:val="FontStyle35"/>
          <w:rFonts w:ascii="Arial" w:hAnsi="Arial"/>
          <w:sz w:val="20"/>
        </w:rPr>
        <w:t xml:space="preserve">Test </w:t>
      </w:r>
      <w:proofErr w:type="spellStart"/>
      <w:r w:rsidRPr="0081662E">
        <w:rPr>
          <w:rStyle w:val="FontStyle35"/>
          <w:rFonts w:ascii="Arial" w:hAnsi="Arial"/>
          <w:sz w:val="20"/>
        </w:rPr>
        <w:t>With</w:t>
      </w:r>
      <w:proofErr w:type="spellEnd"/>
      <w:r w:rsidRPr="0081662E">
        <w:rPr>
          <w:rStyle w:val="FontStyle35"/>
          <w:rFonts w:ascii="Arial" w:hAnsi="Arial"/>
          <w:sz w:val="20"/>
        </w:rPr>
        <w:t xml:space="preserve"> </w:t>
      </w:r>
      <w:proofErr w:type="spellStart"/>
      <w:r w:rsidRPr="0081662E">
        <w:rPr>
          <w:rStyle w:val="FontStyle35"/>
          <w:rFonts w:ascii="Arial" w:hAnsi="Arial"/>
          <w:sz w:val="20"/>
        </w:rPr>
        <w:t>Confidence</w:t>
      </w:r>
      <w:proofErr w:type="spellEnd"/>
      <w:r w:rsidRPr="0081662E">
        <w:rPr>
          <w:rStyle w:val="FontStyle35"/>
          <w:rFonts w:ascii="Arial" w:hAnsi="Arial"/>
          <w:sz w:val="20"/>
        </w:rPr>
        <w:t xml:space="preserve"> jsou známky nebo registrované známky společnosti IDEXX </w:t>
      </w:r>
      <w:proofErr w:type="spellStart"/>
      <w:r w:rsidRPr="0081662E">
        <w:rPr>
          <w:rStyle w:val="FontStyle35"/>
          <w:rFonts w:ascii="Arial" w:hAnsi="Arial"/>
          <w:sz w:val="20"/>
        </w:rPr>
        <w:t>Laboratories</w:t>
      </w:r>
      <w:proofErr w:type="spellEnd"/>
      <w:r w:rsidRPr="0081662E">
        <w:rPr>
          <w:rStyle w:val="FontStyle35"/>
          <w:rFonts w:ascii="Arial" w:hAnsi="Arial"/>
          <w:sz w:val="20"/>
        </w:rPr>
        <w:t xml:space="preserve">, Inc. nebo jejích přidružených společností </w:t>
      </w:r>
      <w:r w:rsidR="0081662E" w:rsidRPr="0081662E">
        <w:rPr>
          <w:rStyle w:val="FontStyle35"/>
          <w:rFonts w:ascii="Arial" w:hAnsi="Arial"/>
          <w:sz w:val="20"/>
        </w:rPr>
        <w:t>v</w:t>
      </w:r>
      <w:r w:rsidR="0081662E">
        <w:rPr>
          <w:rStyle w:val="FontStyle35"/>
          <w:rFonts w:ascii="Arial" w:hAnsi="Arial"/>
          <w:sz w:val="20"/>
        </w:rPr>
        <w:t> </w:t>
      </w:r>
      <w:r w:rsidRPr="0081662E">
        <w:rPr>
          <w:rStyle w:val="FontStyle35"/>
          <w:rFonts w:ascii="Arial" w:hAnsi="Arial"/>
          <w:sz w:val="20"/>
        </w:rPr>
        <w:t>USA a/nebo dalších zemích</w:t>
      </w:r>
    </w:p>
    <w:p w14:paraId="6A2CB157" w14:textId="5CE6D041" w:rsidR="002C5305" w:rsidRDefault="002C5305" w:rsidP="00147490">
      <w:pPr>
        <w:pStyle w:val="Style9"/>
        <w:widowControl/>
        <w:spacing w:before="125" w:line="360" w:lineRule="auto"/>
        <w:jc w:val="left"/>
        <w:rPr>
          <w:rStyle w:val="FontStyle35"/>
          <w:rFonts w:ascii="Arial" w:hAnsi="Arial"/>
          <w:sz w:val="20"/>
        </w:rPr>
      </w:pPr>
      <w:r w:rsidRPr="0081662E">
        <w:rPr>
          <w:rStyle w:val="FontStyle35"/>
          <w:rFonts w:ascii="Arial" w:hAnsi="Arial"/>
          <w:sz w:val="20"/>
        </w:rPr>
        <w:t xml:space="preserve">© 2019 IDEXX </w:t>
      </w:r>
      <w:proofErr w:type="spellStart"/>
      <w:r w:rsidRPr="0081662E">
        <w:rPr>
          <w:rStyle w:val="FontStyle35"/>
          <w:rFonts w:ascii="Arial" w:hAnsi="Arial"/>
          <w:sz w:val="20"/>
        </w:rPr>
        <w:t>Laboratories</w:t>
      </w:r>
      <w:proofErr w:type="spellEnd"/>
      <w:r w:rsidRPr="0081662E">
        <w:rPr>
          <w:rStyle w:val="FontStyle35"/>
          <w:rFonts w:ascii="Arial" w:hAnsi="Arial"/>
          <w:sz w:val="20"/>
        </w:rPr>
        <w:t>, Inc. Všechna práva vyhrazena.</w:t>
      </w:r>
    </w:p>
    <w:p w14:paraId="1DD03DA2" w14:textId="58D93888" w:rsidR="00337B81" w:rsidRDefault="00337B81" w:rsidP="00147490">
      <w:pPr>
        <w:pStyle w:val="Style9"/>
        <w:widowControl/>
        <w:spacing w:before="125" w:line="360" w:lineRule="auto"/>
        <w:jc w:val="left"/>
        <w:rPr>
          <w:rStyle w:val="FontStyle35"/>
          <w:rFonts w:ascii="Arial" w:hAnsi="Arial"/>
          <w:sz w:val="20"/>
        </w:rPr>
      </w:pPr>
    </w:p>
    <w:p w14:paraId="205A9A97" w14:textId="139E8F48" w:rsidR="00337B81" w:rsidRDefault="00337B81" w:rsidP="00337B81">
      <w:pPr>
        <w:pStyle w:val="Style9"/>
        <w:widowControl/>
        <w:spacing w:before="125" w:line="360" w:lineRule="auto"/>
        <w:jc w:val="center"/>
        <w:rPr>
          <w:rStyle w:val="FontStyle35"/>
          <w:rFonts w:ascii="Arial" w:hAnsi="Arial"/>
          <w:b/>
          <w:bCs/>
          <w:sz w:val="20"/>
        </w:rPr>
      </w:pPr>
      <w:r>
        <w:rPr>
          <w:rStyle w:val="FontStyle35"/>
          <w:rFonts w:ascii="Arial" w:hAnsi="Arial"/>
          <w:b/>
          <w:bCs/>
          <w:sz w:val="20"/>
        </w:rPr>
        <w:t>Nebezpečí</w:t>
      </w:r>
    </w:p>
    <w:p w14:paraId="44EB798C" w14:textId="35D03BB2" w:rsidR="00337B81" w:rsidRDefault="00337B81" w:rsidP="00337B81">
      <w:pPr>
        <w:pStyle w:val="Style9"/>
        <w:widowControl/>
        <w:spacing w:before="125" w:line="360" w:lineRule="auto"/>
        <w:jc w:val="left"/>
        <w:rPr>
          <w:rStyle w:val="FontStyle35"/>
          <w:rFonts w:ascii="Arial" w:hAnsi="Arial"/>
          <w:sz w:val="20"/>
        </w:rPr>
      </w:pPr>
      <w:r>
        <w:rPr>
          <w:rStyle w:val="FontStyle35"/>
          <w:rFonts w:ascii="Arial" w:hAnsi="Arial"/>
          <w:sz w:val="20"/>
        </w:rPr>
        <w:t>H317/H412/P280/P302+P352/P333+P313</w:t>
      </w:r>
    </w:p>
    <w:p w14:paraId="108EEA3B" w14:textId="299A9F94" w:rsidR="00337B81" w:rsidRDefault="00337B81" w:rsidP="00337B81">
      <w:pPr>
        <w:pStyle w:val="Style9"/>
        <w:widowControl/>
        <w:spacing w:before="125" w:line="360" w:lineRule="auto"/>
        <w:jc w:val="left"/>
        <w:rPr>
          <w:rStyle w:val="FontStyle35"/>
          <w:rFonts w:ascii="Arial" w:hAnsi="Arial"/>
          <w:sz w:val="20"/>
        </w:rPr>
      </w:pPr>
      <w:r>
        <w:rPr>
          <w:rStyle w:val="FontStyle35"/>
          <w:rFonts w:ascii="Arial" w:hAnsi="Arial"/>
          <w:b/>
          <w:bCs/>
          <w:sz w:val="20"/>
        </w:rPr>
        <w:t xml:space="preserve">Pozitivní kontrola/Negativní kontrola </w:t>
      </w:r>
      <w:r>
        <w:rPr>
          <w:rStyle w:val="FontStyle35"/>
          <w:rFonts w:ascii="Arial" w:hAnsi="Arial"/>
          <w:sz w:val="20"/>
        </w:rPr>
        <w:t>– Může vyvolat alergickou kožní reakci. Škodlivý pro vodní organismy, s dlouhodobými účinky. Používejte ochranné rukavice. PŘI STYKU S KŮŽÍ: Omyjte velkým množstvím vody s mýdlem. Při podráždění kůže nebo vyrážce: Vyhledejte lékařskou pomoc/ošetření.</w:t>
      </w:r>
    </w:p>
    <w:p w14:paraId="2BE8B015" w14:textId="77777777" w:rsidR="00337B81" w:rsidRDefault="00337B81" w:rsidP="00337B81">
      <w:pPr>
        <w:pStyle w:val="Style9"/>
        <w:widowControl/>
        <w:spacing w:before="125" w:line="360" w:lineRule="auto"/>
        <w:jc w:val="left"/>
        <w:rPr>
          <w:rStyle w:val="FontStyle35"/>
          <w:rFonts w:ascii="Arial" w:hAnsi="Arial"/>
          <w:sz w:val="20"/>
        </w:rPr>
      </w:pPr>
    </w:p>
    <w:p w14:paraId="7D4C955E" w14:textId="77777777" w:rsidR="00337B81" w:rsidRPr="00337B81" w:rsidRDefault="00337B81" w:rsidP="00337B81">
      <w:pPr>
        <w:spacing w:line="360" w:lineRule="auto"/>
        <w:rPr>
          <w:rStyle w:val="FontStyle35"/>
          <w:rFonts w:ascii="Arial" w:hAnsi="Arial"/>
          <w:sz w:val="20"/>
        </w:rPr>
      </w:pPr>
      <w:r w:rsidRPr="00337B81">
        <w:rPr>
          <w:rStyle w:val="FontStyle35"/>
          <w:rFonts w:ascii="Arial" w:hAnsi="Arial"/>
          <w:sz w:val="20"/>
        </w:rPr>
        <w:t>H314/H317/H318/H412/P280/P301+P330+P331/P303+P361+P353/P304+P340/P305+P351+P338</w:t>
      </w:r>
    </w:p>
    <w:p w14:paraId="7E0B3373" w14:textId="581FC472" w:rsidR="00337B81" w:rsidRDefault="00337B81" w:rsidP="00337B81">
      <w:pPr>
        <w:spacing w:line="360" w:lineRule="auto"/>
        <w:rPr>
          <w:rStyle w:val="FontStyle35"/>
          <w:rFonts w:ascii="Arial" w:hAnsi="Arial"/>
          <w:sz w:val="20"/>
        </w:rPr>
      </w:pPr>
      <w:r w:rsidRPr="00337B81">
        <w:rPr>
          <w:rStyle w:val="FontStyle35"/>
          <w:rFonts w:ascii="Arial" w:hAnsi="Arial"/>
          <w:b/>
          <w:bCs/>
          <w:sz w:val="20"/>
        </w:rPr>
        <w:t>Zastavovací roztok</w:t>
      </w:r>
      <w:r w:rsidRPr="00337B81">
        <w:rPr>
          <w:rStyle w:val="FontStyle35"/>
          <w:rFonts w:ascii="Arial" w:hAnsi="Arial"/>
          <w:sz w:val="20"/>
        </w:rPr>
        <w:t xml:space="preserve"> – Způsobuje těžké poleptání kůže a poškození očí. Může vyvolat alergickou kožní reakci. Způsobuje vážné poškození očí. Škodlivý pro vodní organismy, s dlouhodobými účinky. Používejte ochranné rukavice/ochranný oděv/ochranné brýle/obličejový štít. PŘI POŽITÍ: Vypláchněte ústa. NEVYVOLÁVAJTE zvracení. PŘI STYKU S KŮŽÍ (nebo s vlasy): Veškeré kontaminované části oděvu okamžitě svlékněte. Opláchněte kůži vodou. PŘI VDECHNUTÍ: Přeneste osobu na čerstvý vzduch a ponechte ji v poloze usnadňující dýchání. PŘI ZASAŽENÍ OČÍ: Několik minut opatrně vyplachujte vodou. Vyjměte kontaktní čočky, jsou-li nasazeny a pokud je lze vyjmout snadno. Pokračujte ve vyplachování.</w:t>
      </w:r>
    </w:p>
    <w:p w14:paraId="55C02833" w14:textId="77777777" w:rsidR="008C4488" w:rsidRPr="00337B81" w:rsidRDefault="008C4488" w:rsidP="00337B81">
      <w:pPr>
        <w:spacing w:line="360" w:lineRule="auto"/>
        <w:rPr>
          <w:rStyle w:val="FontStyle35"/>
          <w:rFonts w:ascii="Arial" w:hAnsi="Arial"/>
          <w:sz w:val="20"/>
        </w:rPr>
      </w:pPr>
    </w:p>
    <w:p w14:paraId="15440063" w14:textId="07D3C15A" w:rsidR="006253B5" w:rsidRDefault="006253B5">
      <w:pPr>
        <w:widowControl/>
        <w:autoSpaceDE/>
        <w:autoSpaceDN/>
        <w:adjustRightInd/>
        <w:spacing w:after="200" w:line="276" w:lineRule="auto"/>
        <w:rPr>
          <w:rStyle w:val="FontStyle35"/>
          <w:rFonts w:ascii="Arial" w:hAnsi="Arial" w:cs="Arial"/>
          <w:sz w:val="20"/>
        </w:rPr>
      </w:pPr>
      <w:r>
        <w:rPr>
          <w:rStyle w:val="FontStyle35"/>
          <w:rFonts w:ascii="Arial" w:hAnsi="Arial" w:cs="Arial"/>
          <w:sz w:val="20"/>
        </w:rPr>
        <w:br w:type="page"/>
      </w:r>
    </w:p>
    <w:p w14:paraId="682A40F2" w14:textId="77777777" w:rsidR="008C4488" w:rsidRPr="008C4488" w:rsidRDefault="008C4488" w:rsidP="008C4488">
      <w:pPr>
        <w:rPr>
          <w:rFonts w:ascii="Arial" w:hAnsi="Arial" w:cs="Arial"/>
          <w:b/>
          <w:noProof/>
          <w:color w:val="000000"/>
          <w:sz w:val="20"/>
          <w:szCs w:val="20"/>
        </w:rPr>
      </w:pPr>
      <w:r w:rsidRPr="008C4488">
        <w:rPr>
          <w:rFonts w:ascii="Arial" w:hAnsi="Arial" w:cs="Arial"/>
          <w:b/>
          <w:noProof/>
          <w:color w:val="000000"/>
          <w:sz w:val="20"/>
          <w:szCs w:val="20"/>
        </w:rPr>
        <w:lastRenderedPageBreak/>
        <w:t>Popis symbolů</w:t>
      </w:r>
    </w:p>
    <w:p w14:paraId="380A84CB" w14:textId="77777777" w:rsidR="008C4488" w:rsidRPr="008C4488" w:rsidRDefault="008C4488" w:rsidP="008C4488">
      <w:pPr>
        <w:ind w:left="2268" w:hanging="2268"/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8C4488">
        <w:rPr>
          <w:rFonts w:ascii="Arial" w:hAnsi="Arial" w:cs="Arial"/>
          <w:noProof/>
          <w:color w:val="000000"/>
          <w:sz w:val="20"/>
          <w:szCs w:val="20"/>
          <w:lang w:bidi="ar-SA"/>
        </w:rPr>
        <w:drawing>
          <wp:inline distT="0" distB="0" distL="0" distR="0" wp14:anchorId="0D3B4CA6" wp14:editId="36F8395F">
            <wp:extent cx="445135" cy="314960"/>
            <wp:effectExtent l="0" t="0" r="0" b="889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488">
        <w:rPr>
          <w:rFonts w:ascii="Arial" w:hAnsi="Arial" w:cs="Arial"/>
          <w:noProof/>
          <w:color w:val="000000"/>
          <w:sz w:val="20"/>
          <w:szCs w:val="20"/>
        </w:rPr>
        <w:tab/>
        <w:t>Kód šarže</w:t>
      </w:r>
    </w:p>
    <w:p w14:paraId="06952369" w14:textId="77777777" w:rsidR="008C4488" w:rsidRPr="008C4488" w:rsidRDefault="008C4488" w:rsidP="008C4488">
      <w:pPr>
        <w:ind w:left="2268" w:hanging="2268"/>
        <w:jc w:val="both"/>
        <w:rPr>
          <w:rFonts w:ascii="Arial" w:hAnsi="Arial" w:cs="Arial"/>
          <w:noProof/>
          <w:color w:val="000000"/>
          <w:sz w:val="20"/>
          <w:szCs w:val="20"/>
        </w:rPr>
      </w:pPr>
    </w:p>
    <w:p w14:paraId="227C2772" w14:textId="77777777" w:rsidR="008C4488" w:rsidRPr="008C4488" w:rsidRDefault="008C4488" w:rsidP="008C4488">
      <w:pPr>
        <w:ind w:left="2268" w:hanging="2268"/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8C4488">
        <w:rPr>
          <w:rFonts w:ascii="Arial" w:hAnsi="Arial" w:cs="Arial"/>
          <w:noProof/>
          <w:color w:val="000000"/>
          <w:sz w:val="20"/>
          <w:szCs w:val="20"/>
          <w:lang w:bidi="ar-SA"/>
        </w:rPr>
        <w:drawing>
          <wp:inline distT="0" distB="0" distL="0" distR="0" wp14:anchorId="6BBDCCC6" wp14:editId="6B65AAE8">
            <wp:extent cx="522605" cy="42164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488">
        <w:rPr>
          <w:rFonts w:ascii="Arial" w:hAnsi="Arial" w:cs="Arial"/>
          <w:noProof/>
          <w:color w:val="000000"/>
          <w:sz w:val="20"/>
          <w:szCs w:val="20"/>
        </w:rPr>
        <w:tab/>
        <w:t>Sériové číslo</w:t>
      </w:r>
    </w:p>
    <w:p w14:paraId="10021204" w14:textId="77777777" w:rsidR="008C4488" w:rsidRPr="008C4488" w:rsidRDefault="008C4488" w:rsidP="008C4488">
      <w:pPr>
        <w:ind w:left="2268" w:hanging="2268"/>
        <w:jc w:val="both"/>
        <w:rPr>
          <w:rFonts w:ascii="Arial" w:hAnsi="Arial" w:cs="Arial"/>
          <w:noProof/>
          <w:color w:val="000000"/>
          <w:sz w:val="20"/>
          <w:szCs w:val="20"/>
        </w:rPr>
      </w:pPr>
    </w:p>
    <w:p w14:paraId="3A79CF83" w14:textId="77777777" w:rsidR="008C4488" w:rsidRPr="008C4488" w:rsidRDefault="008C4488" w:rsidP="008C4488">
      <w:pPr>
        <w:ind w:left="2268" w:hanging="2268"/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8C4488">
        <w:rPr>
          <w:rFonts w:ascii="Arial" w:hAnsi="Arial" w:cs="Arial"/>
          <w:noProof/>
          <w:color w:val="000000"/>
          <w:sz w:val="20"/>
          <w:szCs w:val="20"/>
          <w:lang w:bidi="ar-SA"/>
        </w:rPr>
        <w:drawing>
          <wp:inline distT="0" distB="0" distL="0" distR="0" wp14:anchorId="365A8489" wp14:editId="499B5828">
            <wp:extent cx="487045" cy="421640"/>
            <wp:effectExtent l="0" t="0" r="825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488">
        <w:rPr>
          <w:rFonts w:ascii="Arial" w:hAnsi="Arial" w:cs="Arial"/>
          <w:noProof/>
          <w:color w:val="000000"/>
          <w:sz w:val="20"/>
          <w:szCs w:val="20"/>
        </w:rPr>
        <w:tab/>
        <w:t>Katalogové číslo</w:t>
      </w:r>
    </w:p>
    <w:p w14:paraId="6E1AA6EF" w14:textId="77777777" w:rsidR="008C4488" w:rsidRPr="008C4488" w:rsidRDefault="008C4488" w:rsidP="008C4488">
      <w:pPr>
        <w:ind w:left="2268" w:hanging="2268"/>
        <w:jc w:val="both"/>
        <w:rPr>
          <w:rFonts w:ascii="Arial" w:hAnsi="Arial" w:cs="Arial"/>
          <w:noProof/>
          <w:color w:val="000000"/>
          <w:sz w:val="20"/>
          <w:szCs w:val="20"/>
        </w:rPr>
      </w:pPr>
    </w:p>
    <w:p w14:paraId="0F831092" w14:textId="77777777" w:rsidR="008C4488" w:rsidRPr="008C4488" w:rsidRDefault="008C4488" w:rsidP="008C4488">
      <w:pPr>
        <w:ind w:left="2268" w:hanging="2268"/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8C4488">
        <w:rPr>
          <w:rFonts w:ascii="Arial" w:hAnsi="Arial" w:cs="Arial"/>
          <w:noProof/>
          <w:color w:val="000000"/>
          <w:sz w:val="20"/>
          <w:szCs w:val="20"/>
          <w:lang w:bidi="ar-SA"/>
        </w:rPr>
        <w:drawing>
          <wp:inline distT="0" distB="0" distL="0" distR="0" wp14:anchorId="6791CEF2" wp14:editId="5FBD00A4">
            <wp:extent cx="563880" cy="409575"/>
            <wp:effectExtent l="0" t="0" r="7620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488">
        <w:rPr>
          <w:rFonts w:ascii="Arial" w:hAnsi="Arial" w:cs="Arial"/>
          <w:noProof/>
          <w:color w:val="000000"/>
          <w:sz w:val="20"/>
          <w:szCs w:val="20"/>
        </w:rPr>
        <w:tab/>
        <w:t>Diagnostika in vitro</w:t>
      </w:r>
    </w:p>
    <w:p w14:paraId="321F5A53" w14:textId="77777777" w:rsidR="008C4488" w:rsidRPr="008C4488" w:rsidRDefault="008C4488" w:rsidP="008C4488">
      <w:pPr>
        <w:ind w:left="2268" w:hanging="2268"/>
        <w:jc w:val="both"/>
        <w:rPr>
          <w:rFonts w:ascii="Arial" w:hAnsi="Arial" w:cs="Arial"/>
          <w:noProof/>
          <w:color w:val="000000"/>
          <w:sz w:val="20"/>
          <w:szCs w:val="20"/>
        </w:rPr>
      </w:pPr>
    </w:p>
    <w:p w14:paraId="77D8FF36" w14:textId="77777777" w:rsidR="008C4488" w:rsidRPr="008C4488" w:rsidRDefault="008C4488" w:rsidP="008C4488">
      <w:pPr>
        <w:ind w:left="2268" w:hanging="2268"/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8C4488">
        <w:rPr>
          <w:rFonts w:ascii="Arial" w:hAnsi="Arial" w:cs="Arial"/>
          <w:noProof/>
          <w:color w:val="000000"/>
          <w:sz w:val="20"/>
          <w:szCs w:val="20"/>
          <w:lang w:bidi="ar-SA"/>
        </w:rPr>
        <w:drawing>
          <wp:inline distT="0" distB="0" distL="0" distR="0" wp14:anchorId="70CE6E8A" wp14:editId="3A73919B">
            <wp:extent cx="563880" cy="445135"/>
            <wp:effectExtent l="0" t="0" r="762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488">
        <w:rPr>
          <w:rFonts w:ascii="Arial" w:hAnsi="Arial" w:cs="Arial"/>
          <w:noProof/>
          <w:color w:val="000000"/>
          <w:sz w:val="20"/>
          <w:szCs w:val="20"/>
        </w:rPr>
        <w:tab/>
        <w:t>Autorizovaný zástupce v Evropském společenství</w:t>
      </w:r>
    </w:p>
    <w:p w14:paraId="5AC3AB62" w14:textId="77777777" w:rsidR="008C4488" w:rsidRPr="008C4488" w:rsidRDefault="008C4488" w:rsidP="008C4488">
      <w:pPr>
        <w:ind w:left="2268" w:hanging="2268"/>
        <w:jc w:val="both"/>
        <w:rPr>
          <w:rFonts w:ascii="Arial" w:hAnsi="Arial" w:cs="Arial"/>
          <w:noProof/>
          <w:color w:val="000000"/>
          <w:sz w:val="20"/>
          <w:szCs w:val="20"/>
        </w:rPr>
      </w:pPr>
    </w:p>
    <w:p w14:paraId="1F92B6AE" w14:textId="77777777" w:rsidR="008C4488" w:rsidRPr="008C4488" w:rsidRDefault="008C4488" w:rsidP="008C4488">
      <w:pPr>
        <w:ind w:left="2268" w:hanging="2268"/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8C4488">
        <w:rPr>
          <w:rFonts w:ascii="Arial" w:hAnsi="Arial" w:cs="Arial"/>
          <w:noProof/>
          <w:color w:val="000000"/>
          <w:sz w:val="20"/>
          <w:szCs w:val="20"/>
          <w:lang w:bidi="ar-SA"/>
        </w:rPr>
        <w:drawing>
          <wp:inline distT="0" distB="0" distL="0" distR="0" wp14:anchorId="7EA5A951" wp14:editId="345D899A">
            <wp:extent cx="754380" cy="379730"/>
            <wp:effectExtent l="0" t="0" r="7620" b="127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488">
        <w:rPr>
          <w:rFonts w:ascii="Arial" w:hAnsi="Arial" w:cs="Arial"/>
          <w:noProof/>
          <w:color w:val="000000"/>
          <w:sz w:val="20"/>
          <w:szCs w:val="20"/>
        </w:rPr>
        <w:tab/>
        <w:t>Pozitivní kontrolní vzorek</w:t>
      </w:r>
    </w:p>
    <w:p w14:paraId="5A76F026" w14:textId="77777777" w:rsidR="008C4488" w:rsidRPr="008C4488" w:rsidRDefault="008C4488" w:rsidP="008C4488">
      <w:pPr>
        <w:ind w:left="2268" w:hanging="2268"/>
        <w:jc w:val="both"/>
        <w:rPr>
          <w:rFonts w:ascii="Arial" w:hAnsi="Arial" w:cs="Arial"/>
          <w:noProof/>
          <w:color w:val="000000"/>
          <w:sz w:val="20"/>
          <w:szCs w:val="20"/>
        </w:rPr>
      </w:pPr>
    </w:p>
    <w:p w14:paraId="1FE7D1D3" w14:textId="77777777" w:rsidR="008C4488" w:rsidRPr="008C4488" w:rsidRDefault="008C4488" w:rsidP="008C4488">
      <w:pPr>
        <w:ind w:left="2268" w:hanging="2268"/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8C4488">
        <w:rPr>
          <w:rFonts w:ascii="Arial" w:hAnsi="Arial" w:cs="Arial"/>
          <w:noProof/>
          <w:color w:val="000000"/>
          <w:sz w:val="20"/>
          <w:szCs w:val="20"/>
          <w:lang w:bidi="ar-SA"/>
        </w:rPr>
        <w:drawing>
          <wp:inline distT="0" distB="0" distL="0" distR="0" wp14:anchorId="0374B87C" wp14:editId="2FD610DD">
            <wp:extent cx="789940" cy="297180"/>
            <wp:effectExtent l="0" t="0" r="0" b="762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488">
        <w:rPr>
          <w:rFonts w:ascii="Arial" w:hAnsi="Arial" w:cs="Arial"/>
          <w:noProof/>
          <w:color w:val="000000"/>
          <w:sz w:val="20"/>
          <w:szCs w:val="20"/>
        </w:rPr>
        <w:tab/>
        <w:t>Negativní kontrolní vzorek</w:t>
      </w:r>
    </w:p>
    <w:p w14:paraId="1B695456" w14:textId="77777777" w:rsidR="008C4488" w:rsidRPr="008C4488" w:rsidRDefault="008C4488" w:rsidP="008C4488">
      <w:pPr>
        <w:ind w:left="2268" w:hanging="2268"/>
        <w:jc w:val="both"/>
        <w:rPr>
          <w:rFonts w:ascii="Arial" w:hAnsi="Arial" w:cs="Arial"/>
          <w:noProof/>
          <w:color w:val="000000"/>
          <w:sz w:val="20"/>
          <w:szCs w:val="20"/>
        </w:rPr>
      </w:pPr>
    </w:p>
    <w:p w14:paraId="32D52210" w14:textId="77777777" w:rsidR="008C4488" w:rsidRPr="008C4488" w:rsidRDefault="008C4488" w:rsidP="008C4488">
      <w:pPr>
        <w:ind w:left="2268" w:hanging="2268"/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8C4488">
        <w:rPr>
          <w:rFonts w:ascii="Arial" w:hAnsi="Arial" w:cs="Arial"/>
          <w:noProof/>
          <w:color w:val="000000"/>
          <w:sz w:val="20"/>
          <w:szCs w:val="20"/>
          <w:lang w:bidi="ar-SA"/>
        </w:rPr>
        <w:drawing>
          <wp:inline distT="0" distB="0" distL="0" distR="0" wp14:anchorId="4251C161" wp14:editId="557490EF">
            <wp:extent cx="445135" cy="581660"/>
            <wp:effectExtent l="0" t="0" r="0" b="889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488">
        <w:rPr>
          <w:rFonts w:ascii="Arial" w:hAnsi="Arial" w:cs="Arial"/>
          <w:noProof/>
          <w:color w:val="000000"/>
          <w:sz w:val="20"/>
          <w:szCs w:val="20"/>
        </w:rPr>
        <w:tab/>
        <w:t>Použijte do</w:t>
      </w:r>
    </w:p>
    <w:p w14:paraId="358889D8" w14:textId="77777777" w:rsidR="008C4488" w:rsidRPr="008C4488" w:rsidRDefault="008C4488" w:rsidP="008C4488">
      <w:pPr>
        <w:ind w:left="2268" w:hanging="2268"/>
        <w:jc w:val="both"/>
        <w:rPr>
          <w:rFonts w:ascii="Arial" w:hAnsi="Arial" w:cs="Arial"/>
          <w:noProof/>
          <w:color w:val="000000"/>
          <w:sz w:val="20"/>
          <w:szCs w:val="20"/>
        </w:rPr>
      </w:pPr>
    </w:p>
    <w:p w14:paraId="521CE8A0" w14:textId="77777777" w:rsidR="008C4488" w:rsidRPr="008C4488" w:rsidRDefault="008C4488" w:rsidP="008C4488">
      <w:pPr>
        <w:ind w:left="2268" w:hanging="2268"/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8C4488">
        <w:rPr>
          <w:rFonts w:ascii="Arial" w:hAnsi="Arial" w:cs="Arial"/>
          <w:noProof/>
          <w:color w:val="000000"/>
          <w:sz w:val="20"/>
          <w:szCs w:val="20"/>
          <w:lang w:bidi="ar-SA"/>
        </w:rPr>
        <w:drawing>
          <wp:inline distT="0" distB="0" distL="0" distR="0" wp14:anchorId="73E913D6" wp14:editId="4FAAF1FA">
            <wp:extent cx="487045" cy="487045"/>
            <wp:effectExtent l="0" t="0" r="8255" b="825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488">
        <w:rPr>
          <w:rFonts w:ascii="Arial" w:hAnsi="Arial" w:cs="Arial"/>
          <w:noProof/>
          <w:color w:val="000000"/>
          <w:sz w:val="20"/>
          <w:szCs w:val="20"/>
        </w:rPr>
        <w:tab/>
        <w:t>Datum výroby</w:t>
      </w:r>
    </w:p>
    <w:p w14:paraId="3A153511" w14:textId="77777777" w:rsidR="008C4488" w:rsidRPr="008C4488" w:rsidRDefault="008C4488" w:rsidP="008C4488">
      <w:pPr>
        <w:ind w:left="2268" w:hanging="2268"/>
        <w:jc w:val="both"/>
        <w:rPr>
          <w:rFonts w:ascii="Arial" w:hAnsi="Arial" w:cs="Arial"/>
          <w:noProof/>
          <w:color w:val="000000"/>
          <w:sz w:val="20"/>
          <w:szCs w:val="20"/>
        </w:rPr>
      </w:pPr>
    </w:p>
    <w:p w14:paraId="5AA19914" w14:textId="77777777" w:rsidR="008C4488" w:rsidRPr="008C4488" w:rsidRDefault="008C4488" w:rsidP="008C4488">
      <w:pPr>
        <w:ind w:left="2268" w:hanging="2268"/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8C4488">
        <w:rPr>
          <w:rFonts w:ascii="Arial" w:hAnsi="Arial" w:cs="Arial"/>
          <w:noProof/>
          <w:color w:val="000000"/>
          <w:sz w:val="20"/>
          <w:szCs w:val="20"/>
          <w:lang w:bidi="ar-SA"/>
        </w:rPr>
        <w:drawing>
          <wp:inline distT="0" distB="0" distL="0" distR="0" wp14:anchorId="6C11D9C3" wp14:editId="03DBF4CC">
            <wp:extent cx="487045" cy="611505"/>
            <wp:effectExtent l="0" t="0" r="825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488">
        <w:rPr>
          <w:rFonts w:ascii="Arial" w:hAnsi="Arial" w:cs="Arial"/>
          <w:noProof/>
          <w:color w:val="000000"/>
          <w:sz w:val="20"/>
          <w:szCs w:val="20"/>
        </w:rPr>
        <w:tab/>
        <w:t>Výrobce</w:t>
      </w:r>
    </w:p>
    <w:p w14:paraId="047A6E2F" w14:textId="77777777" w:rsidR="008C4488" w:rsidRPr="008C4488" w:rsidRDefault="008C4488" w:rsidP="008C4488">
      <w:pPr>
        <w:ind w:left="2268" w:hanging="2268"/>
        <w:jc w:val="both"/>
        <w:rPr>
          <w:rFonts w:ascii="Arial" w:hAnsi="Arial" w:cs="Arial"/>
          <w:noProof/>
          <w:color w:val="000000"/>
          <w:sz w:val="20"/>
          <w:szCs w:val="20"/>
        </w:rPr>
      </w:pPr>
    </w:p>
    <w:p w14:paraId="67E1B359" w14:textId="77777777" w:rsidR="008C4488" w:rsidRPr="008C4488" w:rsidRDefault="008C4488" w:rsidP="008C4488">
      <w:pPr>
        <w:ind w:left="2268" w:hanging="2268"/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8C4488">
        <w:rPr>
          <w:rFonts w:ascii="Arial" w:hAnsi="Arial" w:cs="Arial"/>
          <w:noProof/>
          <w:color w:val="000000"/>
          <w:sz w:val="20"/>
          <w:szCs w:val="20"/>
          <w:lang w:bidi="ar-SA"/>
        </w:rPr>
        <w:drawing>
          <wp:inline distT="0" distB="0" distL="0" distR="0" wp14:anchorId="284AD967" wp14:editId="5A830D19">
            <wp:extent cx="445135" cy="647065"/>
            <wp:effectExtent l="0" t="0" r="0" b="63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488">
        <w:rPr>
          <w:rFonts w:ascii="Arial" w:hAnsi="Arial" w:cs="Arial"/>
          <w:noProof/>
          <w:color w:val="000000"/>
          <w:sz w:val="20"/>
          <w:szCs w:val="20"/>
        </w:rPr>
        <w:tab/>
        <w:t>Teplotní omezení</w:t>
      </w:r>
    </w:p>
    <w:p w14:paraId="58AA58F6" w14:textId="77777777" w:rsidR="008C4488" w:rsidRPr="008C4488" w:rsidRDefault="008C4488" w:rsidP="008C4488">
      <w:pPr>
        <w:ind w:left="2268" w:hanging="2268"/>
        <w:jc w:val="both"/>
        <w:rPr>
          <w:rFonts w:ascii="Arial" w:hAnsi="Arial" w:cs="Arial"/>
          <w:noProof/>
          <w:color w:val="000000"/>
          <w:sz w:val="20"/>
          <w:szCs w:val="20"/>
        </w:rPr>
      </w:pPr>
    </w:p>
    <w:p w14:paraId="1A23CA55" w14:textId="6AEDFAFD" w:rsidR="008C4488" w:rsidRPr="008C4488" w:rsidRDefault="008C4488" w:rsidP="008C4488">
      <w:pPr>
        <w:ind w:left="2268" w:hanging="2268"/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8C4488">
        <w:rPr>
          <w:rFonts w:ascii="Arial" w:hAnsi="Arial" w:cs="Arial"/>
          <w:noProof/>
          <w:color w:val="000000"/>
          <w:sz w:val="20"/>
          <w:szCs w:val="20"/>
          <w:lang w:bidi="ar-SA"/>
        </w:rPr>
        <w:drawing>
          <wp:inline distT="0" distB="0" distL="0" distR="0" wp14:anchorId="709A5943" wp14:editId="6C5F4FBB">
            <wp:extent cx="599440" cy="647065"/>
            <wp:effectExtent l="0" t="0" r="0" b="63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488">
        <w:rPr>
          <w:rFonts w:ascii="Arial" w:hAnsi="Arial" w:cs="Arial"/>
          <w:noProof/>
          <w:color w:val="000000"/>
          <w:sz w:val="20"/>
          <w:szCs w:val="20"/>
        </w:rPr>
        <w:tab/>
        <w:t xml:space="preserve">Čtěte </w:t>
      </w:r>
      <w:r w:rsidR="00016739">
        <w:rPr>
          <w:rFonts w:ascii="Arial" w:hAnsi="Arial" w:cs="Arial"/>
          <w:noProof/>
          <w:color w:val="000000"/>
          <w:sz w:val="20"/>
          <w:szCs w:val="20"/>
        </w:rPr>
        <w:t>příbalovou informaci</w:t>
      </w:r>
    </w:p>
    <w:p w14:paraId="6A15E71C" w14:textId="77777777" w:rsidR="008C4488" w:rsidRPr="008C4488" w:rsidRDefault="008C4488" w:rsidP="008C4488">
      <w:pPr>
        <w:ind w:left="2268" w:hanging="2268"/>
        <w:jc w:val="both"/>
        <w:rPr>
          <w:rFonts w:ascii="Arial" w:hAnsi="Arial" w:cs="Arial"/>
          <w:noProof/>
          <w:color w:val="000000"/>
          <w:sz w:val="20"/>
          <w:szCs w:val="20"/>
        </w:rPr>
      </w:pPr>
    </w:p>
    <w:p w14:paraId="654FFAE8" w14:textId="58644750" w:rsidR="008C4488" w:rsidRPr="008C4488" w:rsidRDefault="008C4488" w:rsidP="008C4488">
      <w:pPr>
        <w:rPr>
          <w:rFonts w:ascii="Arial" w:hAnsi="Arial" w:cs="Arial"/>
          <w:b/>
          <w:bCs/>
          <w:noProof/>
          <w:color w:val="000000"/>
          <w:sz w:val="20"/>
          <w:szCs w:val="20"/>
        </w:rPr>
      </w:pPr>
      <w:r w:rsidRPr="008C4488">
        <w:rPr>
          <w:rFonts w:ascii="Arial" w:hAnsi="Arial" w:cs="Arial"/>
          <w:b/>
          <w:bCs/>
          <w:noProof/>
          <w:color w:val="000000"/>
          <w:sz w:val="20"/>
          <w:szCs w:val="20"/>
          <w:lang w:bidi="ar-SA"/>
        </w:rPr>
        <w:drawing>
          <wp:inline distT="0" distB="0" distL="0" distR="0" wp14:anchorId="1F82A475" wp14:editId="71EBE927">
            <wp:extent cx="332740" cy="302895"/>
            <wp:effectExtent l="0" t="0" r="0" b="190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488">
        <w:rPr>
          <w:rFonts w:ascii="Arial" w:hAnsi="Arial" w:cs="Arial"/>
          <w:b/>
          <w:bCs/>
          <w:noProof/>
          <w:color w:val="000000"/>
          <w:sz w:val="20"/>
          <w:szCs w:val="20"/>
        </w:rPr>
        <w:t xml:space="preserve"> </w:t>
      </w:r>
      <w:r w:rsidRPr="008C4488">
        <w:rPr>
          <w:rFonts w:ascii="Arial" w:hAnsi="Arial" w:cs="Arial"/>
          <w:bCs/>
          <w:noProof/>
          <w:color w:val="000000"/>
          <w:sz w:val="20"/>
          <w:szCs w:val="20"/>
        </w:rPr>
        <w:t xml:space="preserve"> </w:t>
      </w:r>
      <w:r w:rsidRPr="008C4488">
        <w:rPr>
          <w:rFonts w:ascii="Arial" w:hAnsi="Arial" w:cs="Arial"/>
          <w:bCs/>
          <w:noProof/>
          <w:color w:val="000000"/>
          <w:sz w:val="20"/>
          <w:szCs w:val="20"/>
        </w:rPr>
        <w:tab/>
      </w:r>
      <w:r w:rsidRPr="008C4488">
        <w:rPr>
          <w:rFonts w:ascii="Arial" w:hAnsi="Arial" w:cs="Arial"/>
          <w:bCs/>
          <w:noProof/>
          <w:color w:val="000000"/>
          <w:sz w:val="20"/>
          <w:szCs w:val="20"/>
        </w:rPr>
        <w:tab/>
      </w:r>
      <w:r w:rsidRPr="008C4488">
        <w:rPr>
          <w:rFonts w:ascii="Arial" w:hAnsi="Arial" w:cs="Arial"/>
          <w:bCs/>
          <w:noProof/>
          <w:color w:val="000000"/>
          <w:sz w:val="20"/>
          <w:szCs w:val="20"/>
        </w:rPr>
        <w:tab/>
        <w:t>Větší změna v</w:t>
      </w:r>
      <w:r w:rsidR="00016739">
        <w:rPr>
          <w:rFonts w:ascii="Arial" w:hAnsi="Arial" w:cs="Arial"/>
          <w:bCs/>
          <w:noProof/>
          <w:color w:val="000000"/>
          <w:sz w:val="20"/>
          <w:szCs w:val="20"/>
        </w:rPr>
        <w:t> příbalové informaci</w:t>
      </w:r>
    </w:p>
    <w:p w14:paraId="48597909" w14:textId="77777777" w:rsidR="008C4488" w:rsidRPr="008C4488" w:rsidRDefault="008C4488" w:rsidP="008C4488">
      <w:pPr>
        <w:rPr>
          <w:rFonts w:ascii="Arial" w:hAnsi="Arial" w:cs="Arial"/>
          <w:noProof/>
          <w:sz w:val="20"/>
          <w:szCs w:val="20"/>
        </w:rPr>
      </w:pPr>
      <w:r w:rsidRPr="008C4488">
        <w:rPr>
          <w:rFonts w:ascii="Arial" w:hAnsi="Arial" w:cs="Arial"/>
          <w:noProof/>
          <w:color w:val="000000"/>
          <w:sz w:val="20"/>
          <w:szCs w:val="20"/>
        </w:rPr>
        <w:br w:type="page"/>
      </w:r>
      <w:r w:rsidRPr="008C4488">
        <w:rPr>
          <w:rFonts w:ascii="Arial" w:hAnsi="Arial" w:cs="Arial"/>
          <w:noProof/>
          <w:sz w:val="20"/>
          <w:szCs w:val="20"/>
        </w:rPr>
        <w:lastRenderedPageBreak/>
        <w:t>IDEXX Laboratories, Inc.</w:t>
      </w:r>
      <w:r w:rsidRPr="008C4488">
        <w:rPr>
          <w:rFonts w:ascii="Arial" w:hAnsi="Arial" w:cs="Arial"/>
          <w:noProof/>
          <w:sz w:val="20"/>
          <w:szCs w:val="20"/>
        </w:rPr>
        <w:br/>
        <w:t>One IDEXX Drive</w:t>
      </w:r>
      <w:r w:rsidRPr="008C4488">
        <w:rPr>
          <w:rFonts w:ascii="Arial" w:hAnsi="Arial" w:cs="Arial"/>
          <w:noProof/>
          <w:sz w:val="20"/>
          <w:szCs w:val="20"/>
        </w:rPr>
        <w:br/>
        <w:t>Westbrook, Maine 04092</w:t>
      </w:r>
      <w:r w:rsidRPr="008C4488">
        <w:rPr>
          <w:rFonts w:ascii="Arial" w:hAnsi="Arial" w:cs="Arial"/>
          <w:noProof/>
          <w:sz w:val="20"/>
          <w:szCs w:val="20"/>
        </w:rPr>
        <w:br/>
        <w:t>USA</w:t>
      </w:r>
      <w:r w:rsidRPr="008C4488">
        <w:rPr>
          <w:rFonts w:ascii="Arial" w:hAnsi="Arial" w:cs="Arial"/>
          <w:noProof/>
          <w:sz w:val="20"/>
          <w:szCs w:val="20"/>
        </w:rPr>
        <w:br/>
      </w:r>
    </w:p>
    <w:p w14:paraId="2B85378C" w14:textId="77777777" w:rsidR="008C4488" w:rsidRPr="008C4488" w:rsidRDefault="008C4488" w:rsidP="008C4488">
      <w:pPr>
        <w:rPr>
          <w:rFonts w:ascii="Arial" w:hAnsi="Arial" w:cs="Arial"/>
          <w:noProof/>
          <w:sz w:val="20"/>
          <w:szCs w:val="20"/>
        </w:rPr>
      </w:pPr>
      <w:r w:rsidRPr="008C4488">
        <w:rPr>
          <w:rFonts w:ascii="Arial" w:hAnsi="Arial" w:cs="Arial"/>
          <w:noProof/>
          <w:sz w:val="20"/>
          <w:szCs w:val="20"/>
        </w:rPr>
        <w:t>Výrobce</w:t>
      </w:r>
    </w:p>
    <w:p w14:paraId="30B0B134" w14:textId="3A85F7A6" w:rsidR="008C4488" w:rsidRPr="008C4488" w:rsidRDefault="008C4488" w:rsidP="008C4488">
      <w:pPr>
        <w:rPr>
          <w:rFonts w:ascii="Arial" w:hAnsi="Arial" w:cs="Arial"/>
          <w:noProof/>
          <w:sz w:val="20"/>
          <w:szCs w:val="20"/>
        </w:rPr>
      </w:pPr>
      <w:r w:rsidRPr="008C4488">
        <w:rPr>
          <w:rFonts w:ascii="Arial" w:hAnsi="Arial" w:cs="Arial"/>
          <w:noProof/>
          <w:sz w:val="20"/>
          <w:szCs w:val="20"/>
        </w:rPr>
        <w:t xml:space="preserve">IDEXX </w:t>
      </w:r>
      <w:r>
        <w:rPr>
          <w:rFonts w:ascii="Arial" w:hAnsi="Arial" w:cs="Arial"/>
          <w:noProof/>
          <w:sz w:val="20"/>
          <w:szCs w:val="20"/>
        </w:rPr>
        <w:t>Switzerland GmbH</w:t>
      </w:r>
      <w:r w:rsidRPr="008C4488">
        <w:rPr>
          <w:rFonts w:ascii="Arial" w:hAnsi="Arial" w:cs="Arial"/>
          <w:noProof/>
          <w:sz w:val="20"/>
          <w:szCs w:val="20"/>
        </w:rPr>
        <w:br/>
      </w:r>
      <w:r>
        <w:rPr>
          <w:rFonts w:ascii="Arial" w:hAnsi="Arial" w:cs="Arial"/>
          <w:noProof/>
          <w:sz w:val="20"/>
          <w:szCs w:val="20"/>
        </w:rPr>
        <w:t>Stationstrasse 12</w:t>
      </w:r>
      <w:r w:rsidRPr="008C4488">
        <w:rPr>
          <w:rFonts w:ascii="Arial" w:hAnsi="Arial" w:cs="Arial"/>
          <w:noProof/>
          <w:sz w:val="20"/>
          <w:szCs w:val="20"/>
        </w:rPr>
        <w:br/>
      </w:r>
      <w:r>
        <w:rPr>
          <w:rFonts w:ascii="Arial" w:hAnsi="Arial" w:cs="Arial"/>
          <w:noProof/>
          <w:sz w:val="20"/>
          <w:szCs w:val="20"/>
        </w:rPr>
        <w:t>CH-3097 Libefeld-Bern</w:t>
      </w:r>
      <w:r w:rsidRPr="008C4488">
        <w:rPr>
          <w:rFonts w:ascii="Arial" w:hAnsi="Arial" w:cs="Arial"/>
          <w:noProof/>
          <w:sz w:val="20"/>
          <w:szCs w:val="20"/>
        </w:rPr>
        <w:br/>
      </w:r>
      <w:r>
        <w:rPr>
          <w:rFonts w:ascii="Arial" w:hAnsi="Arial" w:cs="Arial"/>
          <w:noProof/>
          <w:sz w:val="20"/>
          <w:szCs w:val="20"/>
        </w:rPr>
        <w:t>Švýcarsko</w:t>
      </w:r>
    </w:p>
    <w:p w14:paraId="058AEC57" w14:textId="77777777" w:rsidR="008C4488" w:rsidRPr="008C4488" w:rsidRDefault="008C4488" w:rsidP="008C4488">
      <w:pPr>
        <w:rPr>
          <w:rFonts w:ascii="Arial" w:hAnsi="Arial" w:cs="Arial"/>
          <w:noProof/>
          <w:sz w:val="20"/>
          <w:szCs w:val="20"/>
        </w:rPr>
      </w:pPr>
    </w:p>
    <w:p w14:paraId="3D996DEB" w14:textId="788512D5" w:rsidR="008C4488" w:rsidRPr="008C4488" w:rsidRDefault="008C4488" w:rsidP="008C4488">
      <w:pPr>
        <w:rPr>
          <w:rFonts w:ascii="Arial" w:hAnsi="Arial" w:cs="Arial"/>
          <w:noProof/>
          <w:sz w:val="20"/>
          <w:szCs w:val="20"/>
        </w:rPr>
      </w:pPr>
      <w:r w:rsidRPr="008C4488">
        <w:rPr>
          <w:rFonts w:ascii="Arial" w:hAnsi="Arial" w:cs="Arial"/>
          <w:noProof/>
          <w:sz w:val="20"/>
          <w:szCs w:val="20"/>
        </w:rPr>
        <w:t xml:space="preserve">Zástupce </w:t>
      </w:r>
      <w:r w:rsidR="00016739">
        <w:rPr>
          <w:rFonts w:ascii="Arial" w:hAnsi="Arial" w:cs="Arial"/>
          <w:noProof/>
          <w:sz w:val="20"/>
          <w:szCs w:val="20"/>
        </w:rPr>
        <w:t xml:space="preserve">a držitel rozhodnutí o schválení </w:t>
      </w:r>
      <w:bookmarkStart w:id="2" w:name="_GoBack"/>
      <w:bookmarkEnd w:id="2"/>
      <w:r w:rsidRPr="008C4488">
        <w:rPr>
          <w:rFonts w:ascii="Arial" w:hAnsi="Arial" w:cs="Arial"/>
          <w:noProof/>
          <w:sz w:val="20"/>
          <w:szCs w:val="20"/>
        </w:rPr>
        <w:t>pro EU</w:t>
      </w:r>
    </w:p>
    <w:p w14:paraId="421A9F92" w14:textId="77777777" w:rsidR="008C4488" w:rsidRPr="008C4488" w:rsidRDefault="008C4488" w:rsidP="008C4488">
      <w:pPr>
        <w:rPr>
          <w:rFonts w:ascii="Arial" w:hAnsi="Arial" w:cs="Arial"/>
          <w:noProof/>
          <w:sz w:val="20"/>
          <w:szCs w:val="20"/>
        </w:rPr>
      </w:pPr>
      <w:r w:rsidRPr="008C4488">
        <w:rPr>
          <w:rFonts w:ascii="Arial" w:hAnsi="Arial" w:cs="Arial"/>
          <w:noProof/>
          <w:sz w:val="20"/>
          <w:szCs w:val="20"/>
        </w:rPr>
        <w:t>IDEXX Europe B.V.</w:t>
      </w:r>
      <w:r w:rsidRPr="008C4488">
        <w:rPr>
          <w:rFonts w:ascii="Arial" w:hAnsi="Arial" w:cs="Arial"/>
          <w:noProof/>
          <w:sz w:val="20"/>
          <w:szCs w:val="20"/>
        </w:rPr>
        <w:br/>
        <w:t>P.O. Box 1334</w:t>
      </w:r>
      <w:r w:rsidRPr="008C4488">
        <w:rPr>
          <w:rFonts w:ascii="Arial" w:hAnsi="Arial" w:cs="Arial"/>
          <w:noProof/>
          <w:sz w:val="20"/>
          <w:szCs w:val="20"/>
        </w:rPr>
        <w:br/>
        <w:t>2130 EK Hoofddorp</w:t>
      </w:r>
      <w:r w:rsidRPr="008C4488">
        <w:rPr>
          <w:rFonts w:ascii="Arial" w:hAnsi="Arial" w:cs="Arial"/>
          <w:noProof/>
          <w:sz w:val="20"/>
          <w:szCs w:val="20"/>
        </w:rPr>
        <w:br/>
        <w:t>Nizozemí</w:t>
      </w:r>
    </w:p>
    <w:p w14:paraId="12687DA8" w14:textId="77777777" w:rsidR="008C4488" w:rsidRPr="008C4488" w:rsidRDefault="008C4488" w:rsidP="008C4488">
      <w:pPr>
        <w:rPr>
          <w:rFonts w:ascii="Arial" w:hAnsi="Arial" w:cs="Arial"/>
          <w:noProof/>
          <w:sz w:val="20"/>
          <w:szCs w:val="20"/>
        </w:rPr>
      </w:pPr>
    </w:p>
    <w:p w14:paraId="4DA952CC" w14:textId="1B5571F0" w:rsidR="008C4488" w:rsidRDefault="008C4488" w:rsidP="008C4488">
      <w:pPr>
        <w:rPr>
          <w:rFonts w:ascii="Arial" w:hAnsi="Arial" w:cs="Arial"/>
          <w:noProof/>
          <w:sz w:val="20"/>
          <w:szCs w:val="20"/>
        </w:rPr>
      </w:pPr>
      <w:r w:rsidRPr="008C4488">
        <w:rPr>
          <w:rFonts w:ascii="Arial" w:hAnsi="Arial" w:cs="Arial"/>
          <w:noProof/>
          <w:sz w:val="20"/>
          <w:szCs w:val="20"/>
        </w:rPr>
        <w:t>idexx.com</w:t>
      </w:r>
    </w:p>
    <w:p w14:paraId="3800D184" w14:textId="127279D1" w:rsidR="006253B5" w:rsidRDefault="006253B5" w:rsidP="008C4488">
      <w:pPr>
        <w:rPr>
          <w:rFonts w:ascii="Arial" w:hAnsi="Arial" w:cs="Arial"/>
          <w:noProof/>
          <w:sz w:val="20"/>
          <w:szCs w:val="20"/>
        </w:rPr>
      </w:pPr>
    </w:p>
    <w:p w14:paraId="4CB7F7A1" w14:textId="0A394B1D" w:rsidR="006253B5" w:rsidRPr="008C4488" w:rsidRDefault="006253B5" w:rsidP="008C4488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číslo schv.: 056-06/C</w:t>
      </w:r>
    </w:p>
    <w:p w14:paraId="73DA41DC" w14:textId="77777777" w:rsidR="008C4488" w:rsidRPr="00B23A22" w:rsidRDefault="008C4488" w:rsidP="008C4488">
      <w:pPr>
        <w:rPr>
          <w:rFonts w:cs="TTE1965D00t00"/>
          <w:noProof/>
          <w:sz w:val="20"/>
          <w:szCs w:val="20"/>
        </w:rPr>
      </w:pPr>
    </w:p>
    <w:p w14:paraId="056AB205" w14:textId="423F8EC8" w:rsidR="006253B5" w:rsidRPr="00B23A22" w:rsidRDefault="006253B5" w:rsidP="008C4488">
      <w:pPr>
        <w:rPr>
          <w:rFonts w:cs="TTE1965D00t00"/>
          <w:noProof/>
          <w:color w:val="000000"/>
        </w:rPr>
      </w:pPr>
    </w:p>
    <w:p w14:paraId="6306145B" w14:textId="77777777" w:rsidR="008C4488" w:rsidRPr="00B23A22" w:rsidRDefault="008C4488" w:rsidP="008C4488">
      <w:pPr>
        <w:rPr>
          <w:rFonts w:cs="TTE1965D00t00"/>
          <w:noProof/>
          <w:color w:val="000000"/>
        </w:rPr>
      </w:pPr>
    </w:p>
    <w:p w14:paraId="7B47D174" w14:textId="77777777" w:rsidR="008C4488" w:rsidRPr="00B23A22" w:rsidRDefault="008C4488" w:rsidP="008C4488">
      <w:pPr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bidi="ar-SA"/>
        </w:rPr>
        <w:drawing>
          <wp:inline distT="0" distB="0" distL="0" distR="0" wp14:anchorId="025C7668" wp14:editId="3037235D">
            <wp:extent cx="1323975" cy="712470"/>
            <wp:effectExtent l="0" t="0" r="9525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7E7F4" w14:textId="77777777" w:rsidR="008C4488" w:rsidRPr="00337B81" w:rsidRDefault="008C4488" w:rsidP="00337B81">
      <w:pPr>
        <w:pStyle w:val="Style9"/>
        <w:widowControl/>
        <w:spacing w:before="125" w:line="360" w:lineRule="auto"/>
        <w:jc w:val="left"/>
        <w:rPr>
          <w:rStyle w:val="FontStyle35"/>
          <w:rFonts w:ascii="Arial" w:hAnsi="Arial" w:cs="Arial"/>
          <w:sz w:val="20"/>
        </w:rPr>
      </w:pPr>
    </w:p>
    <w:sectPr w:rsidR="008C4488" w:rsidRPr="00337B81" w:rsidSect="00466B6A">
      <w:pgSz w:w="11905" w:h="16837" w:code="9"/>
      <w:pgMar w:top="1417" w:right="1417" w:bottom="1417" w:left="1417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444E7" w14:textId="77777777" w:rsidR="00DE5FEC" w:rsidRDefault="00DE5FEC">
      <w:r>
        <w:separator/>
      </w:r>
    </w:p>
  </w:endnote>
  <w:endnote w:type="continuationSeparator" w:id="0">
    <w:p w14:paraId="1798DCC4" w14:textId="77777777" w:rsidR="00DE5FEC" w:rsidRDefault="00DE5FEC" w:rsidP="0020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AE4DB" w14:textId="77777777" w:rsidR="00DE5FEC" w:rsidRDefault="00DE5FEC">
      <w:r>
        <w:separator/>
      </w:r>
    </w:p>
  </w:footnote>
  <w:footnote w:type="continuationSeparator" w:id="0">
    <w:p w14:paraId="1CBC547E" w14:textId="77777777" w:rsidR="00DE5FEC" w:rsidRDefault="00DE5FEC" w:rsidP="00205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4535"/>
    </w:tblGrid>
    <w:tr w:rsidR="006253B5" w:rsidRPr="00585434" w14:paraId="4750D2CC" w14:textId="77777777" w:rsidTr="006253B5">
      <w:trPr>
        <w:trHeight w:val="80"/>
        <w:tblCellSpacing w:w="0" w:type="dxa"/>
      </w:trPr>
      <w:tc>
        <w:tcPr>
          <w:tcW w:w="0" w:type="auto"/>
          <w:gridSpan w:val="2"/>
          <w:vAlign w:val="center"/>
        </w:tcPr>
        <w:p w14:paraId="02CF942C" w14:textId="6A52526A" w:rsidR="006253B5" w:rsidRPr="00585434" w:rsidRDefault="006253B5" w:rsidP="006253B5">
          <w:pPr>
            <w:jc w:val="both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585434">
            <w:rPr>
              <w:rFonts w:asciiTheme="minorHAnsi" w:hAnsiTheme="minorHAnsi" w:cstheme="minorHAnsi"/>
              <w:bCs/>
              <w:sz w:val="22"/>
              <w:szCs w:val="22"/>
            </w:rPr>
            <w:t>Text příbalové informace</w:t>
          </w:r>
          <w:r w:rsidR="00016739">
            <w:rPr>
              <w:rFonts w:asciiTheme="minorHAnsi" w:hAnsiTheme="minorHAnsi" w:cstheme="minorHAnsi"/>
              <w:bCs/>
              <w:sz w:val="22"/>
              <w:szCs w:val="22"/>
            </w:rPr>
            <w:t xml:space="preserve"> </w:t>
          </w:r>
          <w:r w:rsidRPr="00585434">
            <w:rPr>
              <w:rFonts w:asciiTheme="minorHAnsi" w:hAnsiTheme="minorHAnsi" w:cstheme="minorHAnsi"/>
              <w:bCs/>
              <w:sz w:val="22"/>
              <w:szCs w:val="22"/>
            </w:rPr>
            <w:t xml:space="preserve">součást dokumentace schválené rozhodnutím </w:t>
          </w:r>
          <w:proofErr w:type="spellStart"/>
          <w:r w:rsidRPr="00585434">
            <w:rPr>
              <w:rFonts w:asciiTheme="minorHAnsi" w:hAnsiTheme="minorHAnsi" w:cstheme="minorHAnsi"/>
              <w:bCs/>
              <w:sz w:val="22"/>
              <w:szCs w:val="22"/>
            </w:rPr>
            <w:t>sp.zn</w:t>
          </w:r>
          <w:proofErr w:type="spellEnd"/>
          <w:r w:rsidRPr="00585434">
            <w:rPr>
              <w:rFonts w:asciiTheme="minorHAnsi" w:hAnsiTheme="minorHAnsi" w:cstheme="minorHAnsi"/>
              <w:bCs/>
              <w:sz w:val="22"/>
              <w:szCs w:val="22"/>
            </w:rPr>
            <w:t xml:space="preserve">. </w:t>
          </w:r>
          <w:sdt>
            <w:sdtPr>
              <w:rPr>
                <w:rFonts w:ascii="Calibri" w:eastAsia="Times New Roman" w:hAnsi="Calibri"/>
                <w:sz w:val="22"/>
                <w:szCs w:val="22"/>
                <w:lang w:bidi="ar-SA"/>
              </w:rPr>
              <w:id w:val="2058362447"/>
              <w:placeholder>
                <w:docPart w:val="C5B9ADBEF67A445BAA901C7C3A6236C0"/>
              </w:placeholder>
              <w:text/>
            </w:sdtPr>
            <w:sdtEndPr/>
            <w:sdtContent>
              <w:r w:rsidR="00585434" w:rsidRPr="00585434">
                <w:rPr>
                  <w:rFonts w:ascii="Calibri" w:eastAsia="Times New Roman" w:hAnsi="Calibri"/>
                  <w:sz w:val="22"/>
                  <w:szCs w:val="22"/>
                  <w:lang w:bidi="ar-SA"/>
                </w:rPr>
                <w:t>USKVBL/6798/2021/POD</w:t>
              </w:r>
            </w:sdtContent>
          </w:sdt>
          <w:r w:rsidR="00585434" w:rsidRPr="00585434">
            <w:rPr>
              <w:rFonts w:asciiTheme="minorHAnsi" w:hAnsiTheme="minorHAnsi" w:cstheme="minorHAnsi"/>
              <w:bCs/>
              <w:sz w:val="22"/>
              <w:szCs w:val="22"/>
            </w:rPr>
            <w:t xml:space="preserve">, </w:t>
          </w:r>
          <w:r w:rsidRPr="00585434">
            <w:rPr>
              <w:rFonts w:asciiTheme="minorHAnsi" w:hAnsiTheme="minorHAnsi" w:cstheme="minorHAnsi"/>
              <w:bCs/>
              <w:sz w:val="22"/>
              <w:szCs w:val="22"/>
            </w:rPr>
            <w:t xml:space="preserve">č.j. </w:t>
          </w:r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256413127"/>
              <w:placeholder>
                <w:docPart w:val="C5B9ADBEF67A445BAA901C7C3A6236C0"/>
              </w:placeholder>
              <w:text/>
            </w:sdtPr>
            <w:sdtEndPr/>
            <w:sdtContent>
              <w:r w:rsidR="00585434" w:rsidRPr="00585434">
                <w:rPr>
                  <w:rFonts w:asciiTheme="minorHAnsi" w:hAnsiTheme="minorHAnsi" w:cstheme="minorHAnsi"/>
                  <w:bCs/>
                  <w:sz w:val="22"/>
                  <w:szCs w:val="22"/>
                </w:rPr>
                <w:t>USKVBL/10761/2021/REG-</w:t>
              </w:r>
              <w:proofErr w:type="spellStart"/>
              <w:r w:rsidR="00585434" w:rsidRPr="00585434">
                <w:rPr>
                  <w:rFonts w:asciiTheme="minorHAnsi" w:hAnsiTheme="minorHAnsi" w:cstheme="minorHAnsi"/>
                  <w:bCs/>
                  <w:sz w:val="22"/>
                  <w:szCs w:val="22"/>
                </w:rPr>
                <w:t>Gro</w:t>
              </w:r>
              <w:proofErr w:type="spellEnd"/>
            </w:sdtContent>
          </w:sdt>
          <w:r w:rsidR="00585434" w:rsidRPr="00585434">
            <w:rPr>
              <w:rFonts w:asciiTheme="minorHAnsi" w:hAnsiTheme="minorHAnsi" w:cstheme="minorHAnsi"/>
              <w:bCs/>
              <w:sz w:val="22"/>
              <w:szCs w:val="22"/>
            </w:rPr>
            <w:t xml:space="preserve"> </w:t>
          </w:r>
          <w:r w:rsidRPr="00585434">
            <w:rPr>
              <w:rFonts w:asciiTheme="minorHAnsi" w:hAnsiTheme="minorHAnsi" w:cstheme="minorHAnsi"/>
              <w:bCs/>
              <w:sz w:val="22"/>
              <w:szCs w:val="22"/>
            </w:rPr>
            <w:t xml:space="preserve">ze dne </w:t>
          </w:r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1773286175"/>
              <w:placeholder>
                <w:docPart w:val="42835C266EB64765B76763D29CFD1BEB"/>
              </w:placeholder>
              <w:date w:fullDate="2021-08-03T00:00:00Z">
                <w:dateFormat w:val="d.M.yyyy"/>
                <w:lid w:val="cs-CZ"/>
                <w:storeMappedDataAs w:val="dateTime"/>
                <w:calendar w:val="gregorian"/>
              </w:date>
            </w:sdtPr>
            <w:sdtEndPr/>
            <w:sdtContent>
              <w:r w:rsidR="00585434" w:rsidRPr="00585434">
                <w:rPr>
                  <w:rFonts w:asciiTheme="minorHAnsi" w:hAnsiTheme="minorHAnsi" w:cstheme="minorHAnsi"/>
                  <w:bCs/>
                  <w:sz w:val="22"/>
                  <w:szCs w:val="22"/>
                </w:rPr>
                <w:t>3.8.2021</w:t>
              </w:r>
            </w:sdtContent>
          </w:sdt>
          <w:r w:rsidRPr="00585434">
            <w:rPr>
              <w:rFonts w:asciiTheme="minorHAnsi" w:hAnsiTheme="minorHAnsi" w:cstheme="minorHAnsi"/>
              <w:bCs/>
              <w:sz w:val="22"/>
              <w:szCs w:val="22"/>
            </w:rPr>
            <w:t xml:space="preserve"> o </w:t>
          </w: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2045283072"/>
              <w:placeholder>
                <w:docPart w:val="B9ECBB16D8D5431EAA9D1C0592E8AD5C"/>
              </w:placeholder>
              <w:dropDownList>
                <w:listItem w:value="Zvolte položku."/>
                <w:listItem w:displayText="schválení veterinárního přípravku" w:value="schválení veterinárního přípravku"/>
                <w:listItem w:displayText="prodloužení platnosti rozhodnutí o schválení veterinárního přípravku" w:value="prodloužení platnosti rozhodnutí o schválení veterinárního přípravku"/>
                <w:listItem w:displayText="změně rozhodnutí o schválení veterinárního přípravku" w:value="změně rozhodnutí o schválení veterinárního přípravku"/>
              </w:dropDownList>
            </w:sdtPr>
            <w:sdtEndPr>
              <w:rPr>
                <w:rFonts w:eastAsia="Times New Roman"/>
              </w:rPr>
            </w:sdtEndPr>
            <w:sdtContent>
              <w:r w:rsidR="00585434" w:rsidRPr="00585434">
                <w:rPr>
                  <w:rFonts w:asciiTheme="minorHAnsi" w:hAnsiTheme="minorHAnsi" w:cstheme="minorHAnsi"/>
                  <w:sz w:val="22"/>
                  <w:szCs w:val="22"/>
                </w:rPr>
                <w:t>prodloužení platnosti rozhodnutí o schválení veterinárního přípravku</w:t>
              </w:r>
            </w:sdtContent>
          </w:sdt>
          <w:r w:rsidRPr="00585434">
            <w:rPr>
              <w:rFonts w:asciiTheme="minorHAnsi" w:hAnsiTheme="minorHAnsi" w:cstheme="minorHAnsi"/>
              <w:bCs/>
              <w:sz w:val="22"/>
              <w:szCs w:val="22"/>
            </w:rPr>
            <w:t xml:space="preserve"> </w:t>
          </w: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28773371"/>
              <w:placeholder>
                <w:docPart w:val="31C08D2E80994A9E8C32A6C2263AE529"/>
              </w:placeholder>
              <w:text/>
            </w:sdtPr>
            <w:sdtEndPr/>
            <w:sdtContent>
              <w:r w:rsidR="00585434" w:rsidRPr="00585434">
                <w:rPr>
                  <w:rFonts w:asciiTheme="minorHAnsi" w:hAnsiTheme="minorHAnsi" w:cstheme="minorHAnsi"/>
                  <w:sz w:val="22"/>
                  <w:szCs w:val="22"/>
                </w:rPr>
                <w:t xml:space="preserve">IDEXX </w:t>
              </w:r>
              <w:proofErr w:type="spellStart"/>
              <w:r w:rsidR="00585434" w:rsidRPr="00585434">
                <w:rPr>
                  <w:rFonts w:asciiTheme="minorHAnsi" w:hAnsiTheme="minorHAnsi" w:cstheme="minorHAnsi"/>
                  <w:sz w:val="22"/>
                  <w:szCs w:val="22"/>
                </w:rPr>
                <w:t>Brucellosis</w:t>
              </w:r>
              <w:proofErr w:type="spellEnd"/>
              <w:r w:rsidR="00585434" w:rsidRPr="00585434"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  <w:proofErr w:type="spellStart"/>
              <w:r w:rsidR="00585434" w:rsidRPr="00585434">
                <w:rPr>
                  <w:rFonts w:asciiTheme="minorHAnsi" w:hAnsiTheme="minorHAnsi" w:cstheme="minorHAnsi"/>
                  <w:sz w:val="22"/>
                  <w:szCs w:val="22"/>
                </w:rPr>
                <w:t>Serum</w:t>
              </w:r>
              <w:proofErr w:type="spellEnd"/>
              <w:r w:rsidR="00585434" w:rsidRPr="00585434">
                <w:rPr>
                  <w:rFonts w:asciiTheme="minorHAnsi" w:hAnsiTheme="minorHAnsi" w:cstheme="minorHAnsi"/>
                  <w:sz w:val="22"/>
                  <w:szCs w:val="22"/>
                </w:rPr>
                <w:t xml:space="preserve"> X2</w:t>
              </w:r>
            </w:sdtContent>
          </w:sdt>
        </w:p>
        <w:p w14:paraId="1BEBFCE0" w14:textId="43450A56" w:rsidR="006253B5" w:rsidRPr="00585434" w:rsidRDefault="006253B5" w:rsidP="006253B5">
          <w:pPr>
            <w:widowControl/>
            <w:autoSpaceDE/>
            <w:autoSpaceDN/>
            <w:adjustRightInd/>
            <w:rPr>
              <w:rFonts w:ascii="Trebuchet MS" w:hAnsi="Trebuchet MS"/>
              <w:color w:val="333333"/>
              <w:sz w:val="22"/>
              <w:szCs w:val="22"/>
            </w:rPr>
          </w:pPr>
        </w:p>
      </w:tc>
    </w:tr>
    <w:tr w:rsidR="006253B5" w14:paraId="0F59C523" w14:textId="77777777" w:rsidTr="006253B5">
      <w:trPr>
        <w:tblCellSpacing w:w="0" w:type="dxa"/>
      </w:trPr>
      <w:tc>
        <w:tcPr>
          <w:tcW w:w="0" w:type="auto"/>
          <w:vAlign w:val="center"/>
        </w:tcPr>
        <w:p w14:paraId="02B3C982" w14:textId="4AAA5018" w:rsidR="006253B5" w:rsidRDefault="006253B5" w:rsidP="006253B5">
          <w:pPr>
            <w:rPr>
              <w:rFonts w:ascii="Trebuchet MS" w:hAnsi="Trebuchet MS"/>
              <w:b/>
              <w:bCs/>
              <w:color w:val="000000"/>
              <w:sz w:val="20"/>
              <w:szCs w:val="20"/>
            </w:rPr>
          </w:pPr>
        </w:p>
      </w:tc>
      <w:tc>
        <w:tcPr>
          <w:tcW w:w="0" w:type="auto"/>
          <w:vAlign w:val="center"/>
        </w:tcPr>
        <w:p w14:paraId="46463B32" w14:textId="77777777" w:rsidR="006253B5" w:rsidRDefault="006253B5" w:rsidP="006253B5">
          <w:pPr>
            <w:rPr>
              <w:sz w:val="20"/>
              <w:szCs w:val="20"/>
            </w:rPr>
          </w:pPr>
        </w:p>
      </w:tc>
    </w:tr>
  </w:tbl>
  <w:p w14:paraId="0B4DFAE1" w14:textId="77777777" w:rsidR="006253B5" w:rsidRDefault="006253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2E5AF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 Narrow" w:hAnsi="Arial Narro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9B8"/>
    <w:rsid w:val="00016739"/>
    <w:rsid w:val="000C7111"/>
    <w:rsid w:val="00147490"/>
    <w:rsid w:val="00171C3A"/>
    <w:rsid w:val="001D0EDF"/>
    <w:rsid w:val="00235082"/>
    <w:rsid w:val="002401AC"/>
    <w:rsid w:val="002C5305"/>
    <w:rsid w:val="00335AD2"/>
    <w:rsid w:val="00337B81"/>
    <w:rsid w:val="00367AC4"/>
    <w:rsid w:val="003C7EB2"/>
    <w:rsid w:val="00466B6A"/>
    <w:rsid w:val="0054240C"/>
    <w:rsid w:val="0056075C"/>
    <w:rsid w:val="005820AB"/>
    <w:rsid w:val="00585434"/>
    <w:rsid w:val="005E6051"/>
    <w:rsid w:val="006253B5"/>
    <w:rsid w:val="006F08D2"/>
    <w:rsid w:val="00792A88"/>
    <w:rsid w:val="007E55EB"/>
    <w:rsid w:val="0081662E"/>
    <w:rsid w:val="008C4488"/>
    <w:rsid w:val="008D0C1C"/>
    <w:rsid w:val="008D4D37"/>
    <w:rsid w:val="008E7034"/>
    <w:rsid w:val="00A01129"/>
    <w:rsid w:val="00A93FE2"/>
    <w:rsid w:val="00AB4AB9"/>
    <w:rsid w:val="00B849B8"/>
    <w:rsid w:val="00BC577F"/>
    <w:rsid w:val="00CB08E1"/>
    <w:rsid w:val="00D5431C"/>
    <w:rsid w:val="00D66A93"/>
    <w:rsid w:val="00D938BC"/>
    <w:rsid w:val="00DA38CF"/>
    <w:rsid w:val="00DE3F40"/>
    <w:rsid w:val="00DE5FEC"/>
    <w:rsid w:val="00E85EA7"/>
    <w:rsid w:val="00EC7109"/>
    <w:rsid w:val="00F243D8"/>
    <w:rsid w:val="00F945F9"/>
    <w:rsid w:val="00F9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DEA3DD"/>
  <w15:docId w15:val="{107D6700-EFEF-4002-9C93-C28F6289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Theme="minorEastAsia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6A93"/>
    <w:pPr>
      <w:widowControl w:val="0"/>
      <w:autoSpaceDE w:val="0"/>
      <w:autoSpaceDN w:val="0"/>
      <w:adjustRightInd w:val="0"/>
      <w:spacing w:after="0" w:line="240" w:lineRule="auto"/>
    </w:pPr>
    <w:rPr>
      <w:rFonts w:hAnsi="Cordia New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rsid w:val="00D66A93"/>
  </w:style>
  <w:style w:type="paragraph" w:customStyle="1" w:styleId="Style2">
    <w:name w:val="Style2"/>
    <w:basedOn w:val="Normln"/>
    <w:uiPriority w:val="99"/>
    <w:rsid w:val="00D66A93"/>
  </w:style>
  <w:style w:type="paragraph" w:customStyle="1" w:styleId="Style3">
    <w:name w:val="Style3"/>
    <w:basedOn w:val="Normln"/>
    <w:uiPriority w:val="99"/>
    <w:rsid w:val="00D66A93"/>
  </w:style>
  <w:style w:type="paragraph" w:customStyle="1" w:styleId="Style4">
    <w:name w:val="Style4"/>
    <w:basedOn w:val="Normln"/>
    <w:uiPriority w:val="99"/>
    <w:rsid w:val="00D66A93"/>
  </w:style>
  <w:style w:type="paragraph" w:customStyle="1" w:styleId="Style5">
    <w:name w:val="Style5"/>
    <w:basedOn w:val="Normln"/>
    <w:uiPriority w:val="99"/>
    <w:rsid w:val="00D66A93"/>
  </w:style>
  <w:style w:type="paragraph" w:customStyle="1" w:styleId="Style6">
    <w:name w:val="Style6"/>
    <w:basedOn w:val="Normln"/>
    <w:uiPriority w:val="99"/>
    <w:rsid w:val="00D66A93"/>
    <w:pPr>
      <w:spacing w:line="204" w:lineRule="exact"/>
    </w:pPr>
  </w:style>
  <w:style w:type="paragraph" w:customStyle="1" w:styleId="Style7">
    <w:name w:val="Style7"/>
    <w:basedOn w:val="Normln"/>
    <w:uiPriority w:val="99"/>
    <w:rsid w:val="00D66A93"/>
  </w:style>
  <w:style w:type="paragraph" w:customStyle="1" w:styleId="Style8">
    <w:name w:val="Style8"/>
    <w:basedOn w:val="Normln"/>
    <w:uiPriority w:val="99"/>
    <w:rsid w:val="00D66A93"/>
  </w:style>
  <w:style w:type="paragraph" w:customStyle="1" w:styleId="Style9">
    <w:name w:val="Style9"/>
    <w:basedOn w:val="Normln"/>
    <w:uiPriority w:val="99"/>
    <w:rsid w:val="00D66A93"/>
    <w:pPr>
      <w:spacing w:line="202" w:lineRule="exact"/>
      <w:jc w:val="both"/>
    </w:pPr>
  </w:style>
  <w:style w:type="paragraph" w:customStyle="1" w:styleId="Style10">
    <w:name w:val="Style10"/>
    <w:basedOn w:val="Normln"/>
    <w:uiPriority w:val="99"/>
    <w:rsid w:val="00D66A93"/>
  </w:style>
  <w:style w:type="paragraph" w:customStyle="1" w:styleId="Style11">
    <w:name w:val="Style11"/>
    <w:basedOn w:val="Normln"/>
    <w:uiPriority w:val="99"/>
    <w:rsid w:val="00D66A93"/>
  </w:style>
  <w:style w:type="paragraph" w:customStyle="1" w:styleId="Style12">
    <w:name w:val="Style12"/>
    <w:basedOn w:val="Normln"/>
    <w:uiPriority w:val="99"/>
    <w:rsid w:val="00D66A93"/>
  </w:style>
  <w:style w:type="paragraph" w:customStyle="1" w:styleId="Style13">
    <w:name w:val="Style13"/>
    <w:basedOn w:val="Normln"/>
    <w:uiPriority w:val="99"/>
    <w:rsid w:val="00D66A93"/>
    <w:pPr>
      <w:spacing w:line="204" w:lineRule="exact"/>
      <w:ind w:hanging="173"/>
    </w:pPr>
  </w:style>
  <w:style w:type="paragraph" w:customStyle="1" w:styleId="Style14">
    <w:name w:val="Style14"/>
    <w:basedOn w:val="Normln"/>
    <w:uiPriority w:val="99"/>
    <w:rsid w:val="00D66A93"/>
  </w:style>
  <w:style w:type="paragraph" w:customStyle="1" w:styleId="Style15">
    <w:name w:val="Style15"/>
    <w:basedOn w:val="Normln"/>
    <w:uiPriority w:val="99"/>
    <w:rsid w:val="00D66A93"/>
  </w:style>
  <w:style w:type="paragraph" w:customStyle="1" w:styleId="Style16">
    <w:name w:val="Style16"/>
    <w:basedOn w:val="Normln"/>
    <w:uiPriority w:val="99"/>
    <w:rsid w:val="00D66A93"/>
    <w:pPr>
      <w:spacing w:line="202" w:lineRule="exact"/>
    </w:pPr>
  </w:style>
  <w:style w:type="paragraph" w:customStyle="1" w:styleId="Style17">
    <w:name w:val="Style17"/>
    <w:basedOn w:val="Normln"/>
    <w:uiPriority w:val="99"/>
    <w:rsid w:val="00D66A93"/>
    <w:pPr>
      <w:spacing w:line="384" w:lineRule="exact"/>
      <w:jc w:val="both"/>
    </w:pPr>
  </w:style>
  <w:style w:type="paragraph" w:customStyle="1" w:styleId="Style18">
    <w:name w:val="Style18"/>
    <w:basedOn w:val="Normln"/>
    <w:uiPriority w:val="99"/>
    <w:rsid w:val="00D66A93"/>
  </w:style>
  <w:style w:type="character" w:customStyle="1" w:styleId="FontStyle20">
    <w:name w:val="Font Style20"/>
    <w:basedOn w:val="Standardnpsmoodstavce"/>
    <w:uiPriority w:val="99"/>
    <w:rsid w:val="00D66A93"/>
    <w:rPr>
      <w:rFonts w:ascii="Cordia New" w:hAnsi="Cordia New" w:cs="Cordia New"/>
      <w:b/>
      <w:bCs/>
      <w:color w:val="000000"/>
      <w:spacing w:val="-40"/>
      <w:sz w:val="50"/>
      <w:szCs w:val="50"/>
    </w:rPr>
  </w:style>
  <w:style w:type="character" w:customStyle="1" w:styleId="FontStyle21">
    <w:name w:val="Font Style21"/>
    <w:basedOn w:val="Standardnpsmoodstavce"/>
    <w:uiPriority w:val="99"/>
    <w:rsid w:val="00D66A93"/>
    <w:rPr>
      <w:rFonts w:ascii="Arial Narrow" w:hAnsi="Arial Narrow" w:cs="Arial Narrow"/>
      <w:b/>
      <w:bCs/>
      <w:color w:val="000000"/>
      <w:sz w:val="20"/>
      <w:szCs w:val="20"/>
    </w:rPr>
  </w:style>
  <w:style w:type="character" w:customStyle="1" w:styleId="FontStyle22">
    <w:name w:val="Font Style22"/>
    <w:basedOn w:val="Standardnpsmoodstavce"/>
    <w:uiPriority w:val="99"/>
    <w:rsid w:val="00D66A93"/>
    <w:rPr>
      <w:rFonts w:ascii="Arial Narrow" w:hAnsi="Arial Narrow" w:cs="Arial Narrow"/>
      <w:color w:val="000000"/>
      <w:sz w:val="20"/>
      <w:szCs w:val="20"/>
    </w:rPr>
  </w:style>
  <w:style w:type="character" w:customStyle="1" w:styleId="FontStyle23">
    <w:name w:val="Font Style23"/>
    <w:basedOn w:val="Standardnpsmoodstavce"/>
    <w:uiPriority w:val="99"/>
    <w:rsid w:val="00D66A93"/>
    <w:rPr>
      <w:rFonts w:ascii="Arial Narrow" w:hAnsi="Arial Narrow" w:cs="Arial Narrow"/>
      <w:b/>
      <w:bCs/>
      <w:i/>
      <w:iCs/>
      <w:color w:val="000000"/>
      <w:sz w:val="20"/>
      <w:szCs w:val="20"/>
    </w:rPr>
  </w:style>
  <w:style w:type="character" w:customStyle="1" w:styleId="FontStyle24">
    <w:name w:val="Font Style24"/>
    <w:basedOn w:val="Standardnpsmoodstavce"/>
    <w:uiPriority w:val="99"/>
    <w:rsid w:val="00D66A93"/>
    <w:rPr>
      <w:rFonts w:ascii="Arial Narrow" w:hAnsi="Arial Narrow" w:cs="Arial Narrow"/>
      <w:b/>
      <w:bCs/>
      <w:color w:val="000000"/>
      <w:sz w:val="16"/>
      <w:szCs w:val="16"/>
    </w:rPr>
  </w:style>
  <w:style w:type="character" w:customStyle="1" w:styleId="FontStyle25">
    <w:name w:val="Font Style25"/>
    <w:basedOn w:val="Standardnpsmoodstavce"/>
    <w:uiPriority w:val="99"/>
    <w:rsid w:val="00D66A93"/>
    <w:rPr>
      <w:rFonts w:ascii="Arial Narrow" w:hAnsi="Arial Narrow" w:cs="Arial Narrow"/>
      <w:i/>
      <w:iCs/>
      <w:color w:val="000000"/>
      <w:sz w:val="16"/>
      <w:szCs w:val="16"/>
    </w:rPr>
  </w:style>
  <w:style w:type="character" w:customStyle="1" w:styleId="FontStyle26">
    <w:name w:val="Font Style26"/>
    <w:basedOn w:val="Standardnpsmoodstavce"/>
    <w:uiPriority w:val="99"/>
    <w:rsid w:val="00D66A93"/>
    <w:rPr>
      <w:rFonts w:ascii="Arial Narrow" w:hAnsi="Arial Narrow" w:cs="Arial Narrow"/>
      <w:color w:val="000000"/>
      <w:sz w:val="14"/>
      <w:szCs w:val="14"/>
    </w:rPr>
  </w:style>
  <w:style w:type="character" w:customStyle="1" w:styleId="FontStyle27">
    <w:name w:val="Font Style27"/>
    <w:basedOn w:val="Standardnpsmoodstavce"/>
    <w:uiPriority w:val="99"/>
    <w:rsid w:val="00D66A93"/>
    <w:rPr>
      <w:rFonts w:ascii="Arial Narrow" w:hAnsi="Arial Narrow" w:cs="Arial Narrow"/>
      <w:b/>
      <w:bCs/>
      <w:color w:val="000000"/>
      <w:sz w:val="14"/>
      <w:szCs w:val="14"/>
    </w:rPr>
  </w:style>
  <w:style w:type="character" w:customStyle="1" w:styleId="FontStyle28">
    <w:name w:val="Font Style28"/>
    <w:basedOn w:val="Standardnpsmoodstavce"/>
    <w:uiPriority w:val="99"/>
    <w:rsid w:val="00D66A93"/>
    <w:rPr>
      <w:rFonts w:ascii="Arial Narrow" w:hAnsi="Arial Narrow" w:cs="Arial Narrow"/>
      <w:b/>
      <w:bCs/>
      <w:color w:val="000000"/>
      <w:sz w:val="8"/>
      <w:szCs w:val="8"/>
    </w:rPr>
  </w:style>
  <w:style w:type="character" w:customStyle="1" w:styleId="FontStyle29">
    <w:name w:val="Font Style29"/>
    <w:basedOn w:val="Standardnpsmoodstavce"/>
    <w:uiPriority w:val="99"/>
    <w:rsid w:val="00D66A93"/>
    <w:rPr>
      <w:rFonts w:ascii="Arial Black" w:hAnsi="Arial Black" w:cs="Arial Black"/>
      <w:color w:val="000000"/>
      <w:sz w:val="8"/>
      <w:szCs w:val="8"/>
    </w:rPr>
  </w:style>
  <w:style w:type="character" w:customStyle="1" w:styleId="FontStyle30">
    <w:name w:val="Font Style30"/>
    <w:basedOn w:val="Standardnpsmoodstavce"/>
    <w:uiPriority w:val="99"/>
    <w:rsid w:val="00D66A93"/>
    <w:rPr>
      <w:rFonts w:ascii="Arial Black" w:hAnsi="Arial Black" w:cs="Arial Black"/>
      <w:color w:val="000000"/>
      <w:sz w:val="8"/>
      <w:szCs w:val="8"/>
    </w:rPr>
  </w:style>
  <w:style w:type="character" w:customStyle="1" w:styleId="FontStyle31">
    <w:name w:val="Font Style31"/>
    <w:basedOn w:val="Standardnpsmoodstavce"/>
    <w:uiPriority w:val="99"/>
    <w:rsid w:val="00D66A93"/>
    <w:rPr>
      <w:rFonts w:ascii="Arial Narrow" w:hAnsi="Arial Narrow" w:cs="Arial Narrow"/>
      <w:b/>
      <w:bCs/>
      <w:i/>
      <w:iCs/>
      <w:color w:val="000000"/>
      <w:sz w:val="8"/>
      <w:szCs w:val="8"/>
    </w:rPr>
  </w:style>
  <w:style w:type="character" w:customStyle="1" w:styleId="FontStyle32">
    <w:name w:val="Font Style32"/>
    <w:basedOn w:val="Standardnpsmoodstavce"/>
    <w:uiPriority w:val="99"/>
    <w:rsid w:val="00D66A93"/>
    <w:rPr>
      <w:rFonts w:ascii="Arial Narrow" w:hAnsi="Arial Narrow" w:cs="Arial Narrow"/>
      <w:b/>
      <w:bCs/>
      <w:color w:val="000000"/>
      <w:sz w:val="8"/>
      <w:szCs w:val="8"/>
    </w:rPr>
  </w:style>
  <w:style w:type="character" w:customStyle="1" w:styleId="FontStyle33">
    <w:name w:val="Font Style33"/>
    <w:basedOn w:val="Standardnpsmoodstavce"/>
    <w:uiPriority w:val="99"/>
    <w:rsid w:val="00D66A93"/>
    <w:rPr>
      <w:rFonts w:ascii="Arial Black" w:hAnsi="Arial Black" w:cs="Arial Black"/>
      <w:i/>
      <w:iCs/>
      <w:color w:val="000000"/>
      <w:sz w:val="8"/>
      <w:szCs w:val="8"/>
    </w:rPr>
  </w:style>
  <w:style w:type="character" w:customStyle="1" w:styleId="FontStyle34">
    <w:name w:val="Font Style34"/>
    <w:basedOn w:val="Standardnpsmoodstavce"/>
    <w:uiPriority w:val="99"/>
    <w:rsid w:val="00D66A93"/>
    <w:rPr>
      <w:rFonts w:ascii="Arial Narrow" w:hAnsi="Arial Narrow" w:cs="Arial Narrow"/>
      <w:b/>
      <w:bCs/>
      <w:color w:val="000000"/>
      <w:sz w:val="16"/>
      <w:szCs w:val="16"/>
    </w:rPr>
  </w:style>
  <w:style w:type="character" w:customStyle="1" w:styleId="FontStyle35">
    <w:name w:val="Font Style35"/>
    <w:basedOn w:val="Standardnpsmoodstavce"/>
    <w:uiPriority w:val="99"/>
    <w:rsid w:val="00D66A93"/>
    <w:rPr>
      <w:rFonts w:ascii="Arial Narrow" w:hAnsi="Arial Narrow" w:cs="Arial Narrow"/>
      <w:color w:val="000000"/>
      <w:sz w:val="16"/>
      <w:szCs w:val="16"/>
    </w:rPr>
  </w:style>
  <w:style w:type="character" w:customStyle="1" w:styleId="FontStyle36">
    <w:name w:val="Font Style36"/>
    <w:basedOn w:val="Standardnpsmoodstavce"/>
    <w:uiPriority w:val="99"/>
    <w:rsid w:val="00D66A93"/>
    <w:rPr>
      <w:rFonts w:ascii="Arial Narrow" w:hAnsi="Arial Narrow" w:cs="Arial Narrow"/>
      <w:b/>
      <w:bCs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rsid w:val="00D66A93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6B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B6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253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53B5"/>
    <w:rPr>
      <w:rFonts w:hAnsi="Cordia New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253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53B5"/>
    <w:rPr>
      <w:rFonts w:hAnsi="Cordia New" w:cs="Times New Roman"/>
      <w:sz w:val="24"/>
      <w:szCs w:val="24"/>
    </w:rPr>
  </w:style>
  <w:style w:type="character" w:customStyle="1" w:styleId="webcomponentbreadcrumb1">
    <w:name w:val="webcomponentbreadcrumb1"/>
    <w:basedOn w:val="Standardnpsmoodstavce"/>
    <w:rsid w:val="006253B5"/>
    <w:rPr>
      <w:rFonts w:ascii="Trebuchet MS" w:hAnsi="Trebuchet MS" w:hint="default"/>
      <w:color w:val="323433"/>
      <w:sz w:val="17"/>
      <w:szCs w:val="17"/>
    </w:rPr>
  </w:style>
  <w:style w:type="character" w:customStyle="1" w:styleId="breadcrumbdestination2">
    <w:name w:val="breadcrumbdestination2"/>
    <w:basedOn w:val="Standardnpsmoodstavce"/>
    <w:rsid w:val="006253B5"/>
  </w:style>
  <w:style w:type="character" w:customStyle="1" w:styleId="webcomponenttitle3">
    <w:name w:val="webcomponenttitle3"/>
    <w:basedOn w:val="Standardnpsmoodstavce"/>
    <w:rsid w:val="006253B5"/>
    <w:rPr>
      <w:rFonts w:ascii="Trebuchet MS" w:hAnsi="Trebuchet MS" w:hint="default"/>
      <w:b/>
      <w:bCs/>
      <w:color w:val="000000"/>
      <w:sz w:val="20"/>
      <w:szCs w:val="20"/>
    </w:rPr>
  </w:style>
  <w:style w:type="character" w:styleId="Zstupntext">
    <w:name w:val="Placeholder Text"/>
    <w:rsid w:val="006253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6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" Type="http://schemas.openxmlformats.org/officeDocument/2006/relationships/settings" Target="settings.xml"/><Relationship Id="rId21" Type="http://schemas.openxmlformats.org/officeDocument/2006/relationships/image" Target="media/image13.emf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emf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10" Type="http://schemas.openxmlformats.org/officeDocument/2006/relationships/image" Target="media/image3.png"/><Relationship Id="rId19" Type="http://schemas.openxmlformats.org/officeDocument/2006/relationships/image" Target="media/image11.e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idexx.com/contactlpd" TargetMode="External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B9ADBEF67A445BAA901C7C3A6236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892DE8-99BD-4724-B5AA-9AF8A3D5819F}"/>
      </w:docPartPr>
      <w:docPartBody>
        <w:p w:rsidR="00B217C4" w:rsidRDefault="00522DA6" w:rsidP="00522DA6">
          <w:pPr>
            <w:pStyle w:val="C5B9ADBEF67A445BAA901C7C3A6236C0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42835C266EB64765B76763D29CFD1B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6CE47B-E077-4B15-9B52-63DA74EE5F5E}"/>
      </w:docPartPr>
      <w:docPartBody>
        <w:p w:rsidR="00B217C4" w:rsidRDefault="00522DA6" w:rsidP="00522DA6">
          <w:pPr>
            <w:pStyle w:val="42835C266EB64765B76763D29CFD1BEB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B9ECBB16D8D5431EAA9D1C0592E8AD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E87CEF-B107-4A3B-A9C4-25A2998FAC3A}"/>
      </w:docPartPr>
      <w:docPartBody>
        <w:p w:rsidR="00B217C4" w:rsidRDefault="00522DA6" w:rsidP="00522DA6">
          <w:pPr>
            <w:pStyle w:val="B9ECBB16D8D5431EAA9D1C0592E8AD5C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31C08D2E80994A9E8C32A6C2263AE5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4636CF-6B64-4CB2-8D31-2E12EF21CDB7}"/>
      </w:docPartPr>
      <w:docPartBody>
        <w:p w:rsidR="00B217C4" w:rsidRDefault="00522DA6" w:rsidP="00522DA6">
          <w:pPr>
            <w:pStyle w:val="31C08D2E80994A9E8C32A6C2263AE52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DA6"/>
    <w:rsid w:val="00522DA6"/>
    <w:rsid w:val="00593EA8"/>
    <w:rsid w:val="009C5E56"/>
    <w:rsid w:val="00B217C4"/>
    <w:rsid w:val="00E8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22DA6"/>
    <w:rPr>
      <w:color w:val="808080"/>
    </w:rPr>
  </w:style>
  <w:style w:type="paragraph" w:customStyle="1" w:styleId="C5B9ADBEF67A445BAA901C7C3A6236C0">
    <w:name w:val="C5B9ADBEF67A445BAA901C7C3A6236C0"/>
    <w:rsid w:val="00522DA6"/>
  </w:style>
  <w:style w:type="paragraph" w:customStyle="1" w:styleId="42835C266EB64765B76763D29CFD1BEB">
    <w:name w:val="42835C266EB64765B76763D29CFD1BEB"/>
    <w:rsid w:val="00522DA6"/>
  </w:style>
  <w:style w:type="paragraph" w:customStyle="1" w:styleId="B9ECBB16D8D5431EAA9D1C0592E8AD5C">
    <w:name w:val="B9ECBB16D8D5431EAA9D1C0592E8AD5C"/>
    <w:rsid w:val="00522DA6"/>
  </w:style>
  <w:style w:type="paragraph" w:customStyle="1" w:styleId="31C08D2E80994A9E8C32A6C2263AE529">
    <w:name w:val="31C08D2E80994A9E8C32A6C2263AE529"/>
    <w:rsid w:val="00522D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1506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Morávková Věra</cp:lastModifiedBy>
  <cp:revision>6</cp:revision>
  <dcterms:created xsi:type="dcterms:W3CDTF">2021-08-02T12:25:00Z</dcterms:created>
  <dcterms:modified xsi:type="dcterms:W3CDTF">2021-08-05T08:19:00Z</dcterms:modified>
</cp:coreProperties>
</file>