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1B" w:rsidRDefault="0045221B" w:rsidP="004E77D7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Etiketa</w:t>
      </w:r>
      <w:bookmarkStart w:id="0" w:name="_GoBack"/>
      <w:bookmarkEnd w:id="0"/>
    </w:p>
    <w:p w:rsidR="004E77D7" w:rsidRPr="0045221B" w:rsidRDefault="004E77D7" w:rsidP="004E77D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5221B">
        <w:rPr>
          <w:rFonts w:asciiTheme="minorHAnsi" w:hAnsiTheme="minorHAnsi" w:cstheme="minorHAnsi"/>
          <w:sz w:val="22"/>
          <w:szCs w:val="22"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sz w:val="22"/>
          <w:szCs w:val="22"/>
        </w:rPr>
        <w:t>Chlorhexidin</w:t>
      </w:r>
      <w:proofErr w:type="spellEnd"/>
      <w:r w:rsidRPr="00452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PSI – KOČKY – FRETKY – KONĚ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 xml:space="preserve">Veterinární </w:t>
      </w:r>
      <w:r w:rsidR="00804016">
        <w:rPr>
          <w:rFonts w:asciiTheme="minorHAnsi" w:hAnsiTheme="minorHAnsi" w:cstheme="minorHAnsi"/>
        </w:rPr>
        <w:t>přípravek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804016" w:rsidRPr="00CE5B08" w:rsidRDefault="00804016" w:rsidP="00804016">
      <w:pPr>
        <w:spacing w:after="0"/>
      </w:pPr>
      <w:r w:rsidRPr="00DA2987">
        <w:t xml:space="preserve">ALAVIS </w:t>
      </w:r>
      <w:r>
        <w:t>Šampon je šampon pro zevní péči o srst a kůži psů, koček, fretek a koní</w:t>
      </w:r>
      <w:r w:rsidRPr="00DA2987">
        <w:t xml:space="preserve"> </w:t>
      </w:r>
      <w:r>
        <w:t xml:space="preserve">obohacený o složku </w:t>
      </w:r>
      <w:proofErr w:type="spellStart"/>
      <w:r>
        <w:t>chlorhexidinu</w:t>
      </w:r>
      <w:proofErr w:type="spellEnd"/>
      <w:r>
        <w:t>, která pomáhá snížit výskyt nežádoucích mikroorganismů a A</w:t>
      </w:r>
      <w:r w:rsidRPr="00DA2987">
        <w:t>loe vera</w:t>
      </w:r>
      <w:r>
        <w:t xml:space="preserve">, jenž </w:t>
      </w:r>
      <w:r w:rsidRPr="00DA2987">
        <w:rPr>
          <w:rFonts w:cs="Arial"/>
          <w:shd w:val="clear" w:color="auto" w:fill="FFFFFF"/>
        </w:rPr>
        <w:t xml:space="preserve">vykazuje </w:t>
      </w:r>
      <w:r>
        <w:rPr>
          <w:rFonts w:cs="Arial"/>
          <w:shd w:val="clear" w:color="auto" w:fill="FFFFFF"/>
        </w:rPr>
        <w:t>protizánětlivý účinek, napomáhá rychlejšímu hojení poranění a podporuje tak účinek</w:t>
      </w:r>
      <w:r w:rsidRPr="00C333C9">
        <w:rPr>
          <w:rFonts w:cs="Arial"/>
          <w:shd w:val="clear" w:color="auto" w:fill="FFFFFF"/>
        </w:rPr>
        <w:t xml:space="preserve"> šamponu.</w:t>
      </w:r>
      <w:r>
        <w:rPr>
          <w:rFonts w:cs="Arial"/>
          <w:shd w:val="clear" w:color="auto" w:fill="FFFFFF"/>
        </w:rPr>
        <w:t xml:space="preserve"> Šampon </w:t>
      </w:r>
      <w:r w:rsidRPr="00DA2987">
        <w:t>je vhodný p</w:t>
      </w:r>
      <w:r>
        <w:t>r</w:t>
      </w:r>
      <w:r w:rsidRPr="00DA2987">
        <w:t>o po</w:t>
      </w:r>
      <w:r>
        <w:t>dporu léčby kožních onemocnění.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b/>
        </w:rPr>
        <w:t>Chlorhexidin</w:t>
      </w:r>
      <w:proofErr w:type="spellEnd"/>
      <w:r w:rsidRPr="0045221B">
        <w:rPr>
          <w:rFonts w:asciiTheme="minorHAnsi" w:hAnsiTheme="minorHAnsi" w:cstheme="minorHAnsi"/>
          <w:b/>
        </w:rPr>
        <w:t xml:space="preserve"> napomáhá</w:t>
      </w:r>
      <w:r w:rsidRPr="0045221B">
        <w:rPr>
          <w:rFonts w:asciiTheme="minorHAnsi" w:hAnsiTheme="minorHAnsi" w:cstheme="minorHAnsi"/>
        </w:rPr>
        <w:t xml:space="preserve">: 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při léčbě povrchových i hlubokých zánětů kůže (kvasinkového či bakteriálního původu, např. hot spot, zánět kožních záhybů)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jako udržovací péče o kůži a srst po vyléčení dermatologických pacientů, pacientů s chronickými záněty kůže či s alergickým kožním onemocněním 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zabránit rozvoji sekundárních kožních infekcí u pacientů napadených ektoparazity (při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demodykóze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, svrabu, zablešení,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cheyletie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>, apod.)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k čištění fyzikálně nebo chemicky podrážděné pokožky (např. v okolí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anu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během průjmu, zapařených kožních záhybů, při znečištění exkrementy či znečištěnou vodou)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snižovat svědivost (pruritus) různé etiologie</w:t>
      </w:r>
    </w:p>
    <w:p w:rsidR="004E77D7" w:rsidRPr="0045221B" w:rsidRDefault="004E77D7" w:rsidP="004E77D7">
      <w:pPr>
        <w:spacing w:after="0"/>
        <w:ind w:left="72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Style w:val="Siln"/>
          <w:rFonts w:asciiTheme="minorHAnsi" w:hAnsiTheme="minorHAnsi" w:cstheme="minorHAnsi"/>
          <w:color w:val="EA5606"/>
          <w:shd w:val="clear" w:color="auto" w:fill="FFFFFF"/>
        </w:rPr>
      </w:pPr>
      <w:r w:rsidRPr="0045221B">
        <w:rPr>
          <w:rFonts w:asciiTheme="minorHAnsi" w:hAnsiTheme="minorHAnsi" w:cstheme="minorHAnsi"/>
          <w:b/>
        </w:rPr>
        <w:t xml:space="preserve">Aktivní látky: </w:t>
      </w:r>
      <w:proofErr w:type="spellStart"/>
      <w:r w:rsidRPr="0045221B">
        <w:rPr>
          <w:rFonts w:asciiTheme="minorHAnsi" w:hAnsiTheme="minorHAnsi" w:cstheme="minorHAnsi"/>
        </w:rPr>
        <w:t>Chlorhexidin</w:t>
      </w:r>
      <w:proofErr w:type="spellEnd"/>
      <w:r w:rsidRPr="0045221B">
        <w:rPr>
          <w:rFonts w:asciiTheme="minorHAnsi" w:hAnsiTheme="minorHAnsi" w:cstheme="minorHAnsi"/>
        </w:rPr>
        <w:t xml:space="preserve"> </w:t>
      </w:r>
      <w:proofErr w:type="spellStart"/>
      <w:r w:rsidRPr="0045221B">
        <w:rPr>
          <w:rFonts w:asciiTheme="minorHAnsi" w:hAnsiTheme="minorHAnsi" w:cstheme="minorHAnsi"/>
        </w:rPr>
        <w:t>diglukonát</w:t>
      </w:r>
      <w:proofErr w:type="spellEnd"/>
      <w:r w:rsidRPr="0045221B">
        <w:rPr>
          <w:rFonts w:asciiTheme="minorHAnsi" w:hAnsiTheme="minorHAnsi" w:cstheme="minorHAnsi"/>
        </w:rPr>
        <w:t xml:space="preserve"> </w:t>
      </w:r>
      <w:r w:rsidR="00804016">
        <w:rPr>
          <w:rFonts w:asciiTheme="minorHAnsi" w:hAnsiTheme="minorHAnsi" w:cstheme="minorHAnsi"/>
        </w:rPr>
        <w:t xml:space="preserve">1 % </w:t>
      </w:r>
      <w:r w:rsidRPr="0045221B">
        <w:rPr>
          <w:rFonts w:asciiTheme="minorHAnsi" w:hAnsiTheme="minorHAnsi" w:cstheme="minorHAnsi"/>
        </w:rPr>
        <w:t>a Aloe vera</w:t>
      </w:r>
      <w:r w:rsidR="00804016">
        <w:rPr>
          <w:rFonts w:asciiTheme="minorHAnsi" w:hAnsiTheme="minorHAnsi" w:cstheme="minorHAnsi"/>
        </w:rPr>
        <w:t xml:space="preserve"> 1 %</w:t>
      </w:r>
      <w:r w:rsidRPr="0045221B">
        <w:rPr>
          <w:rFonts w:asciiTheme="minorHAnsi" w:hAnsiTheme="minorHAnsi" w:cstheme="minorHAnsi"/>
        </w:rPr>
        <w:t xml:space="preserve">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Způsob použití</w:t>
      </w:r>
      <w:r w:rsidRPr="0045221B">
        <w:rPr>
          <w:rFonts w:asciiTheme="minorHAnsi" w:hAnsiTheme="minorHAnsi" w:cstheme="minorHAnsi"/>
        </w:rPr>
        <w:t xml:space="preserve">: Navlhčete srst teplou vodou a šampon vmasírujte do srsti, až vznikne bohatá pěna. </w:t>
      </w:r>
      <w:r w:rsidRPr="0045221B">
        <w:rPr>
          <w:rFonts w:asciiTheme="minorHAnsi" w:hAnsiTheme="minorHAnsi" w:cstheme="minorHAnsi"/>
          <w:b/>
        </w:rPr>
        <w:t xml:space="preserve">ŠAMPON NECHTE PŮSOBIT PO DOBU 5 MINUT! </w:t>
      </w:r>
      <w:r w:rsidRPr="0045221B">
        <w:rPr>
          <w:rFonts w:asciiTheme="minorHAnsi" w:hAnsiTheme="minorHAnsi" w:cstheme="minorHAnsi"/>
        </w:rPr>
        <w:t xml:space="preserve">Poté pěnu pečlivě opláchněte. Šampon je nedráždivý pro oči a uši, přesto se vyvarujte jejich zasažení.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Při výrazných kožních potížích</w:t>
      </w:r>
      <w:r w:rsidRPr="0045221B">
        <w:rPr>
          <w:rFonts w:asciiTheme="minorHAnsi" w:hAnsiTheme="minorHAnsi" w:cstheme="minorHAnsi"/>
          <w:b/>
        </w:rPr>
        <w:t xml:space="preserve"> </w:t>
      </w:r>
      <w:r w:rsidRPr="0045221B">
        <w:rPr>
          <w:rFonts w:asciiTheme="minorHAnsi" w:hAnsiTheme="minorHAnsi" w:cstheme="minorHAnsi"/>
        </w:rPr>
        <w:t xml:space="preserve">aplikujte </w:t>
      </w:r>
      <w:r w:rsidRPr="0045221B">
        <w:rPr>
          <w:rFonts w:asciiTheme="minorHAnsi" w:hAnsiTheme="minorHAnsi" w:cstheme="minorHAnsi"/>
          <w:b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b/>
        </w:rPr>
        <w:t>Chlorhexidin</w:t>
      </w:r>
      <w:proofErr w:type="spellEnd"/>
      <w:r w:rsidRPr="0045221B">
        <w:rPr>
          <w:rFonts w:asciiTheme="minorHAnsi" w:hAnsiTheme="minorHAnsi" w:cstheme="minorHAnsi"/>
          <w:b/>
        </w:rPr>
        <w:t xml:space="preserve"> </w:t>
      </w:r>
      <w:r w:rsidRPr="0045221B">
        <w:rPr>
          <w:rFonts w:asciiTheme="minorHAnsi" w:hAnsiTheme="minorHAnsi" w:cstheme="minorHAnsi"/>
        </w:rPr>
        <w:t>denně, případně dle doporučení veterinárního lékaře. Po zlepšení stavu intervaly prodlužujte dle stavu srsti a kůže. Pokud nedochází k</w:t>
      </w:r>
      <w:r w:rsidR="00032532">
        <w:rPr>
          <w:rFonts w:asciiTheme="minorHAnsi" w:hAnsiTheme="minorHAnsi" w:cstheme="minorHAnsi"/>
        </w:rPr>
        <w:t>e</w:t>
      </w:r>
      <w:r w:rsidRPr="0045221B">
        <w:rPr>
          <w:rFonts w:asciiTheme="minorHAnsi" w:hAnsiTheme="minorHAnsi" w:cstheme="minorHAnsi"/>
        </w:rPr>
        <w:t xml:space="preserve"> zlepšení zdravotního stavu nebo se zdravotní stav zhorší, poraďte se s veterinárním lékařem.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  <w:b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Číslo šarže a datum spotřeby</w:t>
      </w:r>
      <w:r w:rsidRPr="0045221B">
        <w:rPr>
          <w:rFonts w:asciiTheme="minorHAnsi" w:hAnsiTheme="minorHAnsi" w:cstheme="minorHAnsi"/>
        </w:rPr>
        <w:t xml:space="preserve">: uvedeno přímo na dóze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7B1346" w:rsidP="004E77D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Uchovávejte</w:t>
      </w:r>
      <w:r w:rsidRPr="0045221B">
        <w:rPr>
          <w:rFonts w:asciiTheme="minorHAnsi" w:hAnsiTheme="minorHAnsi" w:cstheme="minorHAnsi"/>
        </w:rPr>
        <w:t xml:space="preserve"> </w:t>
      </w:r>
      <w:r w:rsidR="004E77D7" w:rsidRPr="0045221B">
        <w:rPr>
          <w:rFonts w:asciiTheme="minorHAnsi" w:hAnsiTheme="minorHAnsi" w:cstheme="minorHAnsi"/>
        </w:rPr>
        <w:t>na suchém místě při pokojové teplotě. Uchovávejte mimo dohled a dosah dětí.</w:t>
      </w:r>
    </w:p>
    <w:p w:rsidR="004E77D7" w:rsidRPr="0045221B" w:rsidRDefault="004E77D7" w:rsidP="004E77D7">
      <w:pPr>
        <w:spacing w:line="360" w:lineRule="auto"/>
        <w:rPr>
          <w:rFonts w:asciiTheme="minorHAnsi" w:hAnsiTheme="minorHAnsi" w:cstheme="minorHAnsi"/>
        </w:rPr>
      </w:pPr>
      <w:r w:rsidRPr="0045221B">
        <w:rPr>
          <w:rFonts w:asciiTheme="minorHAnsi" w:eastAsia="Arial" w:hAnsiTheme="minorHAnsi" w:cstheme="minorHAnsi"/>
          <w:color w:val="000000"/>
        </w:rPr>
        <w:t>Přípravek</w:t>
      </w:r>
      <w:r w:rsidRPr="0045221B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Pr="0045221B">
        <w:rPr>
          <w:rFonts w:asciiTheme="minorHAnsi" w:eastAsia="Arial" w:hAnsiTheme="minorHAnsi" w:cstheme="minorHAnsi"/>
          <w:color w:val="212121"/>
        </w:rPr>
        <w:t>není náhradou veterinární péče a léčiv doporučených veterinárním lékařem.</w:t>
      </w:r>
      <w:r w:rsidRPr="0045221B">
        <w:rPr>
          <w:rFonts w:asciiTheme="minorHAnsi" w:hAnsiTheme="minorHAnsi" w:cstheme="minorHAnsi"/>
        </w:rPr>
        <w:t xml:space="preserve"> </w:t>
      </w:r>
    </w:p>
    <w:p w:rsidR="004E77D7" w:rsidRPr="0045221B" w:rsidRDefault="004E77D7" w:rsidP="004E77D7">
      <w:pPr>
        <w:spacing w:line="360" w:lineRule="auto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Pouze pro zvířata!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Velikost balení</w:t>
      </w:r>
      <w:r w:rsidRPr="0045221B">
        <w:rPr>
          <w:rFonts w:asciiTheme="minorHAnsi" w:hAnsiTheme="minorHAnsi" w:cstheme="minorHAnsi"/>
        </w:rPr>
        <w:t xml:space="preserve">: 250 ml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Držitel rozhodnutí o schválení:</w:t>
      </w:r>
      <w:r w:rsidRPr="0045221B">
        <w:rPr>
          <w:rFonts w:asciiTheme="minorHAnsi" w:hAnsiTheme="minorHAnsi" w:cstheme="minorHAnsi"/>
          <w:shd w:val="clear" w:color="auto" w:fill="FFFFFF"/>
        </w:rPr>
        <w:t xml:space="preserve"> Patron ca, s.r.o., Jakubská 647/2, Praha 1 člen skupiny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LightHouse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International Inc., 1st.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Canadian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Place, 100 King St. W, Toronto, Ontario M5X 1B5, Kanada, </w:t>
      </w:r>
      <w:r w:rsidRPr="0045221B">
        <w:rPr>
          <w:rFonts w:asciiTheme="minorHAnsi" w:hAnsiTheme="minorHAnsi" w:cstheme="minorHAnsi"/>
        </w:rPr>
        <w:t>tel.: +420 244 402 819, e-mail: info@alavis.cz, www.alavis.cz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Člen Kanadské obchodní komory.</w:t>
      </w:r>
    </w:p>
    <w:p w:rsidR="004E77D7" w:rsidRPr="0045221B" w:rsidRDefault="004E77D7" w:rsidP="004E77D7">
      <w:pPr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 xml:space="preserve">Veterinární přípravek je schválen ÚSKVBL pod číslem </w:t>
      </w:r>
      <w:r w:rsidR="00AB295F">
        <w:rPr>
          <w:rFonts w:asciiTheme="minorHAnsi" w:hAnsiTheme="minorHAnsi" w:cstheme="minorHAnsi"/>
          <w:b/>
        </w:rPr>
        <w:t>280</w:t>
      </w:r>
      <w:r w:rsidRPr="0045221B">
        <w:rPr>
          <w:rFonts w:asciiTheme="minorHAnsi" w:hAnsiTheme="minorHAnsi" w:cstheme="minorHAnsi"/>
          <w:b/>
        </w:rPr>
        <w:t>-21/C.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  <w:b/>
          <w:i/>
        </w:rPr>
      </w:pPr>
      <w:r w:rsidRPr="0045221B">
        <w:rPr>
          <w:rFonts w:asciiTheme="minorHAnsi" w:hAnsiTheme="minorHAnsi" w:cstheme="minorHAnsi"/>
          <w:b/>
        </w:rPr>
        <w:lastRenderedPageBreak/>
        <w:t>Krabička</w:t>
      </w:r>
    </w:p>
    <w:p w:rsidR="004E77D7" w:rsidRPr="0045221B" w:rsidRDefault="004E77D7" w:rsidP="004E77D7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45221B">
        <w:rPr>
          <w:rFonts w:asciiTheme="minorHAnsi" w:hAnsiTheme="minorHAnsi" w:cstheme="minorHAnsi"/>
          <w:sz w:val="22"/>
          <w:szCs w:val="22"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sz w:val="22"/>
          <w:szCs w:val="22"/>
        </w:rPr>
        <w:t>Chlorhexidin</w:t>
      </w:r>
      <w:proofErr w:type="spellEnd"/>
      <w:r w:rsidRPr="00452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PSI – KOČKY – FRETKY – KONĚ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 xml:space="preserve">Veterinární </w:t>
      </w:r>
      <w:r w:rsidR="00804016">
        <w:rPr>
          <w:rFonts w:asciiTheme="minorHAnsi" w:hAnsiTheme="minorHAnsi" w:cstheme="minorHAnsi"/>
        </w:rPr>
        <w:t>přípravek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804016" w:rsidRPr="00CE5B08" w:rsidRDefault="00804016" w:rsidP="00804016">
      <w:pPr>
        <w:spacing w:after="0"/>
      </w:pPr>
      <w:r w:rsidRPr="00DA2987">
        <w:t xml:space="preserve">ALAVIS </w:t>
      </w:r>
      <w:r>
        <w:t>Šampon je šampon pro zevní péči o srst a kůži psů, koček, fretek a koní</w:t>
      </w:r>
      <w:r w:rsidRPr="00DA2987">
        <w:t xml:space="preserve"> </w:t>
      </w:r>
      <w:r>
        <w:t xml:space="preserve">obohacený o složku </w:t>
      </w:r>
      <w:proofErr w:type="spellStart"/>
      <w:r>
        <w:t>chlorhexidinu</w:t>
      </w:r>
      <w:proofErr w:type="spellEnd"/>
      <w:r>
        <w:t>, která pomáhá snížit výskyt nežádoucích mikroorganismů a A</w:t>
      </w:r>
      <w:r w:rsidRPr="00DA2987">
        <w:t>loe vera</w:t>
      </w:r>
      <w:r>
        <w:t xml:space="preserve">, jenž </w:t>
      </w:r>
      <w:r w:rsidRPr="00DA2987">
        <w:rPr>
          <w:rFonts w:cs="Arial"/>
          <w:shd w:val="clear" w:color="auto" w:fill="FFFFFF"/>
        </w:rPr>
        <w:t xml:space="preserve">vykazuje </w:t>
      </w:r>
      <w:r>
        <w:rPr>
          <w:rFonts w:cs="Arial"/>
          <w:shd w:val="clear" w:color="auto" w:fill="FFFFFF"/>
        </w:rPr>
        <w:t>protizánětlivý účinek, napomáhá rychlejšímu hojení poranění a podporuje tak účinek</w:t>
      </w:r>
      <w:r w:rsidRPr="00C333C9">
        <w:rPr>
          <w:rFonts w:cs="Arial"/>
          <w:shd w:val="clear" w:color="auto" w:fill="FFFFFF"/>
        </w:rPr>
        <w:t xml:space="preserve"> šamponu.</w:t>
      </w:r>
      <w:r>
        <w:rPr>
          <w:rFonts w:cs="Arial"/>
          <w:shd w:val="clear" w:color="auto" w:fill="FFFFFF"/>
        </w:rPr>
        <w:t xml:space="preserve"> Šampon </w:t>
      </w:r>
      <w:r w:rsidRPr="00DA2987">
        <w:t>je vhodný p</w:t>
      </w:r>
      <w:r>
        <w:t>r</w:t>
      </w:r>
      <w:r w:rsidRPr="00DA2987">
        <w:t>o po</w:t>
      </w:r>
      <w:r>
        <w:t>dporu léčby kožních onemocnění.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b/>
        </w:rPr>
        <w:t>Chlorhexidin</w:t>
      </w:r>
      <w:proofErr w:type="spellEnd"/>
      <w:r w:rsidRPr="0045221B">
        <w:rPr>
          <w:rFonts w:asciiTheme="minorHAnsi" w:hAnsiTheme="minorHAnsi" w:cstheme="minorHAnsi"/>
          <w:b/>
        </w:rPr>
        <w:t xml:space="preserve"> napomáhá</w:t>
      </w:r>
      <w:r w:rsidRPr="0045221B">
        <w:rPr>
          <w:rFonts w:asciiTheme="minorHAnsi" w:hAnsiTheme="minorHAnsi" w:cstheme="minorHAnsi"/>
        </w:rPr>
        <w:t xml:space="preserve">: 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při léčbě povrchových i hlubokých zánětů kůže (kvasinkového či bakteriálního původu, např. hot spot, zánět kožních záhybů)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jako udržovací péče o kůži a srst po vyléčení dermatologických pacientů, pacientů s chronickými záněty kůže či s alergickým kožním onemocněním 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zabránit rozvoji sekundárních kožních infekcí u pacientů napadených ektoparazity (při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demodykóze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, svrabu, zablešení,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cheyletie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>, apod.)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shd w:val="clear" w:color="auto" w:fill="FFFFFF"/>
        </w:rPr>
        <w:t xml:space="preserve">k čištění fyzikálně nebo chemicky podrážděné pokožky (např. v okolí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anu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během průjmu, zapařených kožních záhybů, při znečištění exkrementy či znečištěnou vodou)</w:t>
      </w:r>
    </w:p>
    <w:p w:rsidR="004E77D7" w:rsidRPr="0045221B" w:rsidRDefault="004E77D7" w:rsidP="004E77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snižovat svědivost (pruritus) různé etiologie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  <w:b/>
        </w:rPr>
      </w:pPr>
    </w:p>
    <w:p w:rsidR="004E77D7" w:rsidRPr="0045221B" w:rsidRDefault="004E77D7" w:rsidP="004E77D7">
      <w:pPr>
        <w:spacing w:after="0"/>
        <w:rPr>
          <w:rStyle w:val="Siln"/>
          <w:rFonts w:asciiTheme="minorHAnsi" w:hAnsiTheme="minorHAnsi" w:cstheme="minorHAnsi"/>
          <w:color w:val="EA5606"/>
          <w:shd w:val="clear" w:color="auto" w:fill="FFFFFF"/>
        </w:rPr>
      </w:pPr>
      <w:r w:rsidRPr="0045221B">
        <w:rPr>
          <w:rFonts w:asciiTheme="minorHAnsi" w:hAnsiTheme="minorHAnsi" w:cstheme="minorHAnsi"/>
          <w:b/>
        </w:rPr>
        <w:t xml:space="preserve">Aktivní látky: </w:t>
      </w:r>
      <w:proofErr w:type="spellStart"/>
      <w:r w:rsidRPr="0045221B">
        <w:rPr>
          <w:rFonts w:asciiTheme="minorHAnsi" w:hAnsiTheme="minorHAnsi" w:cstheme="minorHAnsi"/>
        </w:rPr>
        <w:t>Chlorhexidin</w:t>
      </w:r>
      <w:proofErr w:type="spellEnd"/>
      <w:r w:rsidRPr="0045221B">
        <w:rPr>
          <w:rFonts w:asciiTheme="minorHAnsi" w:hAnsiTheme="minorHAnsi" w:cstheme="minorHAnsi"/>
        </w:rPr>
        <w:t xml:space="preserve"> </w:t>
      </w:r>
      <w:proofErr w:type="spellStart"/>
      <w:r w:rsidRPr="0045221B">
        <w:rPr>
          <w:rFonts w:asciiTheme="minorHAnsi" w:hAnsiTheme="minorHAnsi" w:cstheme="minorHAnsi"/>
        </w:rPr>
        <w:t>diglukonát</w:t>
      </w:r>
      <w:proofErr w:type="spellEnd"/>
      <w:r w:rsidR="00804016">
        <w:rPr>
          <w:rFonts w:asciiTheme="minorHAnsi" w:hAnsiTheme="minorHAnsi" w:cstheme="minorHAnsi"/>
        </w:rPr>
        <w:t xml:space="preserve"> 1 %</w:t>
      </w:r>
      <w:r w:rsidRPr="0045221B">
        <w:rPr>
          <w:rFonts w:asciiTheme="minorHAnsi" w:hAnsiTheme="minorHAnsi" w:cstheme="minorHAnsi"/>
          <w:b/>
        </w:rPr>
        <w:t xml:space="preserve"> a </w:t>
      </w:r>
      <w:r w:rsidRPr="0045221B">
        <w:rPr>
          <w:rFonts w:asciiTheme="minorHAnsi" w:hAnsiTheme="minorHAnsi" w:cstheme="minorHAnsi"/>
        </w:rPr>
        <w:t>Aloe vera</w:t>
      </w:r>
      <w:r w:rsidR="00804016">
        <w:rPr>
          <w:rFonts w:asciiTheme="minorHAnsi" w:hAnsiTheme="minorHAnsi" w:cstheme="minorHAnsi"/>
        </w:rPr>
        <w:t xml:space="preserve"> 1 %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Způsob použití</w:t>
      </w:r>
      <w:r w:rsidRPr="0045221B">
        <w:rPr>
          <w:rFonts w:asciiTheme="minorHAnsi" w:hAnsiTheme="minorHAnsi" w:cstheme="minorHAnsi"/>
        </w:rPr>
        <w:t xml:space="preserve">: Navlhčete srst teplou vodou a šampon vmasírujte do srsti, až vznikne bohatá pěna. </w:t>
      </w:r>
      <w:r w:rsidRPr="0045221B">
        <w:rPr>
          <w:rFonts w:asciiTheme="minorHAnsi" w:hAnsiTheme="minorHAnsi" w:cstheme="minorHAnsi"/>
          <w:b/>
        </w:rPr>
        <w:t xml:space="preserve">ŠAMPON NECHTE PŮSOBIT PO DOBU 5 MINUT! </w:t>
      </w:r>
      <w:r w:rsidRPr="0045221B">
        <w:rPr>
          <w:rFonts w:asciiTheme="minorHAnsi" w:hAnsiTheme="minorHAnsi" w:cstheme="minorHAnsi"/>
        </w:rPr>
        <w:t xml:space="preserve">Poté pěnu pečlivě opláchněte. Šampon je nedráždivý pro oči a uši, přesto se vyvarujte jejich zasažení. </w:t>
      </w:r>
    </w:p>
    <w:p w:rsidR="0090562D" w:rsidRPr="0045221B" w:rsidRDefault="0090562D" w:rsidP="0090562D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Při výrazných kožních potížích</w:t>
      </w:r>
      <w:r w:rsidRPr="0045221B">
        <w:rPr>
          <w:rFonts w:asciiTheme="minorHAnsi" w:hAnsiTheme="minorHAnsi" w:cstheme="minorHAnsi"/>
          <w:b/>
        </w:rPr>
        <w:t xml:space="preserve"> </w:t>
      </w:r>
      <w:r w:rsidRPr="0045221B">
        <w:rPr>
          <w:rFonts w:asciiTheme="minorHAnsi" w:hAnsiTheme="minorHAnsi" w:cstheme="minorHAnsi"/>
        </w:rPr>
        <w:t xml:space="preserve">aplikujte </w:t>
      </w:r>
      <w:r w:rsidRPr="0045221B">
        <w:rPr>
          <w:rFonts w:asciiTheme="minorHAnsi" w:hAnsiTheme="minorHAnsi" w:cstheme="minorHAnsi"/>
          <w:b/>
        </w:rPr>
        <w:t xml:space="preserve">ALAVIS Šampon </w:t>
      </w:r>
      <w:proofErr w:type="spellStart"/>
      <w:r w:rsidRPr="0045221B">
        <w:rPr>
          <w:rFonts w:asciiTheme="minorHAnsi" w:hAnsiTheme="minorHAnsi" w:cstheme="minorHAnsi"/>
          <w:b/>
        </w:rPr>
        <w:t>Chlorhexidin</w:t>
      </w:r>
      <w:proofErr w:type="spellEnd"/>
      <w:r w:rsidRPr="0045221B">
        <w:rPr>
          <w:rFonts w:asciiTheme="minorHAnsi" w:hAnsiTheme="minorHAnsi" w:cstheme="minorHAnsi"/>
          <w:b/>
        </w:rPr>
        <w:t xml:space="preserve"> </w:t>
      </w:r>
      <w:r w:rsidRPr="0045221B">
        <w:rPr>
          <w:rFonts w:asciiTheme="minorHAnsi" w:hAnsiTheme="minorHAnsi" w:cstheme="minorHAnsi"/>
        </w:rPr>
        <w:t>denně, případně dle doporučení veterinárního lékaře. Po zlepšení stavu intervaly prodlužujte dle stavu srsti a kůže. Pokud nedochází k</w:t>
      </w:r>
      <w:r w:rsidR="00032532">
        <w:rPr>
          <w:rFonts w:asciiTheme="minorHAnsi" w:hAnsiTheme="minorHAnsi" w:cstheme="minorHAnsi"/>
        </w:rPr>
        <w:t>e</w:t>
      </w:r>
      <w:r w:rsidRPr="0045221B">
        <w:rPr>
          <w:rFonts w:asciiTheme="minorHAnsi" w:hAnsiTheme="minorHAnsi" w:cstheme="minorHAnsi"/>
        </w:rPr>
        <w:t xml:space="preserve"> zlepšení zdravotního stavu nebo se zdravotní stav zhorší, poraďte se s veterinárním lékařem.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  <w:b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Číslo šarže a datum spotřeby</w:t>
      </w:r>
      <w:r w:rsidRPr="0045221B">
        <w:rPr>
          <w:rFonts w:asciiTheme="minorHAnsi" w:hAnsiTheme="minorHAnsi" w:cstheme="minorHAnsi"/>
        </w:rPr>
        <w:t xml:space="preserve">: uvedeno přímo na dóze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7B1346" w:rsidP="004E77D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Uchovávejte</w:t>
      </w:r>
      <w:r w:rsidRPr="0045221B">
        <w:rPr>
          <w:rFonts w:asciiTheme="minorHAnsi" w:hAnsiTheme="minorHAnsi" w:cstheme="minorHAnsi"/>
        </w:rPr>
        <w:t xml:space="preserve"> </w:t>
      </w:r>
      <w:r w:rsidR="004E77D7" w:rsidRPr="0045221B">
        <w:rPr>
          <w:rFonts w:asciiTheme="minorHAnsi" w:hAnsiTheme="minorHAnsi" w:cstheme="minorHAnsi"/>
        </w:rPr>
        <w:t xml:space="preserve">na suchém místě při pokojové teplotě. Uchovávejte mimo </w:t>
      </w:r>
      <w:r>
        <w:rPr>
          <w:rFonts w:asciiTheme="minorHAnsi" w:hAnsiTheme="minorHAnsi" w:cstheme="minorHAnsi"/>
        </w:rPr>
        <w:t xml:space="preserve">dohled a </w:t>
      </w:r>
      <w:r w:rsidR="004E77D7" w:rsidRPr="0045221B">
        <w:rPr>
          <w:rFonts w:asciiTheme="minorHAnsi" w:hAnsiTheme="minorHAnsi" w:cstheme="minorHAnsi"/>
        </w:rPr>
        <w:t>dosah dětí.</w:t>
      </w:r>
    </w:p>
    <w:p w:rsidR="004E77D7" w:rsidRPr="0045221B" w:rsidRDefault="004E77D7" w:rsidP="004E77D7">
      <w:pPr>
        <w:spacing w:line="360" w:lineRule="auto"/>
        <w:rPr>
          <w:rFonts w:asciiTheme="minorHAnsi" w:hAnsiTheme="minorHAnsi" w:cstheme="minorHAnsi"/>
        </w:rPr>
      </w:pPr>
      <w:r w:rsidRPr="0045221B">
        <w:rPr>
          <w:rFonts w:asciiTheme="minorHAnsi" w:eastAsia="Arial" w:hAnsiTheme="minorHAnsi" w:cstheme="minorHAnsi"/>
          <w:color w:val="000000"/>
        </w:rPr>
        <w:t>Přípravek</w:t>
      </w:r>
      <w:r w:rsidRPr="0045221B">
        <w:rPr>
          <w:rFonts w:asciiTheme="minorHAnsi" w:eastAsia="Arial" w:hAnsiTheme="minorHAnsi" w:cstheme="minorHAnsi"/>
          <w:b/>
          <w:bCs/>
          <w:color w:val="000000"/>
        </w:rPr>
        <w:t xml:space="preserve"> </w:t>
      </w:r>
      <w:r w:rsidRPr="0045221B">
        <w:rPr>
          <w:rFonts w:asciiTheme="minorHAnsi" w:eastAsia="Arial" w:hAnsiTheme="minorHAnsi" w:cstheme="minorHAnsi"/>
          <w:color w:val="212121"/>
        </w:rPr>
        <w:t>není náhradou veterinární péče a léčiv doporučených veterinárním lékařem.</w:t>
      </w:r>
      <w:r w:rsidRPr="0045221B">
        <w:rPr>
          <w:rFonts w:asciiTheme="minorHAnsi" w:hAnsiTheme="minorHAnsi" w:cstheme="minorHAnsi"/>
        </w:rPr>
        <w:t xml:space="preserve"> </w:t>
      </w:r>
    </w:p>
    <w:p w:rsidR="004E77D7" w:rsidRPr="0045221B" w:rsidRDefault="004E77D7" w:rsidP="004E77D7">
      <w:pPr>
        <w:spacing w:line="360" w:lineRule="auto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Pouze pro zvířata!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Velikost balení</w:t>
      </w:r>
      <w:r w:rsidRPr="0045221B">
        <w:rPr>
          <w:rFonts w:asciiTheme="minorHAnsi" w:hAnsiTheme="minorHAnsi" w:cstheme="minorHAnsi"/>
        </w:rPr>
        <w:t xml:space="preserve">: 250 ml 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>Držitel rozhodnutí o schválení:</w:t>
      </w:r>
      <w:r w:rsidRPr="0045221B">
        <w:rPr>
          <w:rFonts w:asciiTheme="minorHAnsi" w:hAnsiTheme="minorHAnsi" w:cstheme="minorHAnsi"/>
          <w:shd w:val="clear" w:color="auto" w:fill="FFFFFF"/>
        </w:rPr>
        <w:t xml:space="preserve"> Patron ca, s.r.o., Jakubská 647/2, Praha 1 člen skupiny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LightHouse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International Inc., 1st. </w:t>
      </w:r>
      <w:proofErr w:type="spellStart"/>
      <w:r w:rsidRPr="0045221B">
        <w:rPr>
          <w:rFonts w:asciiTheme="minorHAnsi" w:hAnsiTheme="minorHAnsi" w:cstheme="minorHAnsi"/>
          <w:shd w:val="clear" w:color="auto" w:fill="FFFFFF"/>
        </w:rPr>
        <w:t>Canadian</w:t>
      </w:r>
      <w:proofErr w:type="spellEnd"/>
      <w:r w:rsidRPr="0045221B">
        <w:rPr>
          <w:rFonts w:asciiTheme="minorHAnsi" w:hAnsiTheme="minorHAnsi" w:cstheme="minorHAnsi"/>
          <w:shd w:val="clear" w:color="auto" w:fill="FFFFFF"/>
        </w:rPr>
        <w:t xml:space="preserve"> Place, 100 King St. W, Toronto, Ontario M5X 1B5, Kanada, </w:t>
      </w:r>
      <w:r w:rsidRPr="0045221B">
        <w:rPr>
          <w:rFonts w:asciiTheme="minorHAnsi" w:hAnsiTheme="minorHAnsi" w:cstheme="minorHAnsi"/>
        </w:rPr>
        <w:t>tel.: +420 244 402 819, e-mail: info@alavis.cz, www.alavis.cz</w:t>
      </w:r>
    </w:p>
    <w:p w:rsidR="004E77D7" w:rsidRPr="0045221B" w:rsidRDefault="004E77D7" w:rsidP="004E77D7">
      <w:pPr>
        <w:spacing w:after="0"/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</w:rPr>
        <w:t>Člen Kanadské obchodní komory.</w:t>
      </w:r>
    </w:p>
    <w:p w:rsidR="002947C9" w:rsidRPr="0045221B" w:rsidRDefault="004E77D7">
      <w:pPr>
        <w:rPr>
          <w:rFonts w:asciiTheme="minorHAnsi" w:hAnsiTheme="minorHAnsi" w:cstheme="minorHAnsi"/>
        </w:rPr>
      </w:pPr>
      <w:r w:rsidRPr="0045221B">
        <w:rPr>
          <w:rFonts w:asciiTheme="minorHAnsi" w:hAnsiTheme="minorHAnsi" w:cstheme="minorHAnsi"/>
          <w:b/>
        </w:rPr>
        <w:t xml:space="preserve">Veterinární přípravek je schválen ÚSKVBL pod číslem </w:t>
      </w:r>
      <w:r w:rsidR="00AB295F">
        <w:rPr>
          <w:rFonts w:asciiTheme="minorHAnsi" w:hAnsiTheme="minorHAnsi" w:cstheme="minorHAnsi"/>
          <w:b/>
        </w:rPr>
        <w:t>280</w:t>
      </w:r>
      <w:r w:rsidRPr="0045221B">
        <w:rPr>
          <w:rFonts w:asciiTheme="minorHAnsi" w:hAnsiTheme="minorHAnsi" w:cstheme="minorHAnsi"/>
          <w:b/>
        </w:rPr>
        <w:t>-21/C.</w:t>
      </w:r>
    </w:p>
    <w:sectPr w:rsidR="002947C9" w:rsidRPr="00452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1B" w:rsidRDefault="0045611B" w:rsidP="0045221B">
      <w:pPr>
        <w:spacing w:after="0" w:line="240" w:lineRule="auto"/>
      </w:pPr>
      <w:r>
        <w:separator/>
      </w:r>
    </w:p>
  </w:endnote>
  <w:endnote w:type="continuationSeparator" w:id="0">
    <w:p w:rsidR="0045611B" w:rsidRDefault="0045611B" w:rsidP="0045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1B" w:rsidRDefault="0045611B" w:rsidP="0045221B">
      <w:pPr>
        <w:spacing w:after="0" w:line="240" w:lineRule="auto"/>
      </w:pPr>
      <w:r>
        <w:separator/>
      </w:r>
    </w:p>
  </w:footnote>
  <w:footnote w:type="continuationSeparator" w:id="0">
    <w:p w:rsidR="0045611B" w:rsidRDefault="0045611B" w:rsidP="0045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CA" w:rsidRPr="00BE5ACA" w:rsidRDefault="00BE5ACA" w:rsidP="00BE5ACA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F03E93141774A1DA483DBDAF62F18C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020E39378F44E84AF0EC3764B9BBE3D"/>
        </w:placeholder>
        <w:text/>
      </w:sdtPr>
      <w:sdtEndPr/>
      <w:sdtContent>
        <w:r>
          <w:t xml:space="preserve">USKVBL/7071/2021/POD, 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D020E39378F44E84AF0EC3764B9BBE3D"/>
        </w:placeholder>
        <w:text/>
      </w:sdtPr>
      <w:sdtContent>
        <w:r w:rsidR="00AA394F" w:rsidRPr="00AA394F">
          <w:rPr>
            <w:rFonts w:eastAsia="Times New Roman"/>
            <w:lang w:eastAsia="cs-CZ"/>
          </w:rPr>
          <w:t>USKVBL/12946/2021/REG-</w:t>
        </w:r>
        <w:proofErr w:type="spellStart"/>
        <w:r w:rsidR="00AA394F" w:rsidRPr="00AA394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0F8CE9196DA4F1CBB920E6B8332D755"/>
        </w:placeholder>
        <w:date w:fullDate="2021-09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A394F">
          <w:rPr>
            <w:bCs/>
          </w:rPr>
          <w:t>23.9.2021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C9454BAEB4B46EEA95710BDF7154E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133C2C4AFC544918C5474A13AFF5152"/>
        </w:placeholder>
        <w:text/>
      </w:sdtPr>
      <w:sdtEndPr/>
      <w:sdtContent>
        <w:proofErr w:type="spellStart"/>
        <w:r>
          <w:t>Alavis</w:t>
        </w:r>
        <w:proofErr w:type="spellEnd"/>
        <w:r>
          <w:t xml:space="preserve"> </w:t>
        </w:r>
        <w:r w:rsidR="006A080C">
          <w:t>Š</w:t>
        </w:r>
        <w:r>
          <w:t xml:space="preserve">ampon </w:t>
        </w:r>
        <w:proofErr w:type="spellStart"/>
        <w:r w:rsidR="006A080C">
          <w:t>C</w:t>
        </w:r>
        <w:r>
          <w:t>hlorhexidin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7"/>
    <w:rsid w:val="00032532"/>
    <w:rsid w:val="0006616B"/>
    <w:rsid w:val="002947C9"/>
    <w:rsid w:val="0045221B"/>
    <w:rsid w:val="0045611B"/>
    <w:rsid w:val="0049451B"/>
    <w:rsid w:val="004E77D7"/>
    <w:rsid w:val="005509D8"/>
    <w:rsid w:val="006A080C"/>
    <w:rsid w:val="006B2D02"/>
    <w:rsid w:val="006D0899"/>
    <w:rsid w:val="006D6126"/>
    <w:rsid w:val="007B1346"/>
    <w:rsid w:val="00804016"/>
    <w:rsid w:val="008A2523"/>
    <w:rsid w:val="008A57EB"/>
    <w:rsid w:val="0090562D"/>
    <w:rsid w:val="00AA394F"/>
    <w:rsid w:val="00AB295F"/>
    <w:rsid w:val="00B04E99"/>
    <w:rsid w:val="00BE5ACA"/>
    <w:rsid w:val="00CF72BD"/>
    <w:rsid w:val="00DA1A99"/>
    <w:rsid w:val="00D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31DE-56A8-45BC-9302-E7702EC3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D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77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7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4E77D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2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5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21B"/>
    <w:rPr>
      <w:rFonts w:ascii="Calibri" w:eastAsia="Calibri" w:hAnsi="Calibri" w:cs="Times New Roman"/>
    </w:rPr>
  </w:style>
  <w:style w:type="character" w:styleId="Zstupntext">
    <w:name w:val="Placeholder Text"/>
    <w:rsid w:val="00BE5ACA"/>
    <w:rPr>
      <w:color w:val="808080"/>
    </w:rPr>
  </w:style>
  <w:style w:type="character" w:customStyle="1" w:styleId="Styl2">
    <w:name w:val="Styl2"/>
    <w:basedOn w:val="Standardnpsmoodstavce"/>
    <w:uiPriority w:val="1"/>
    <w:rsid w:val="00BE5AC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3E93141774A1DA483DBDAF62F1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8B833-ADC0-422E-B1B4-8D164FB4A6FB}"/>
      </w:docPartPr>
      <w:docPartBody>
        <w:p w:rsidR="006A2A37" w:rsidRDefault="00A836CA" w:rsidP="00A836CA">
          <w:pPr>
            <w:pStyle w:val="1F03E93141774A1DA483DBDAF62F18C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20E39378F44E84AF0EC3764B9BB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B44A2-0197-4120-95A1-BE98F726556B}"/>
      </w:docPartPr>
      <w:docPartBody>
        <w:p w:rsidR="006A2A37" w:rsidRDefault="00A836CA" w:rsidP="00A836CA">
          <w:pPr>
            <w:pStyle w:val="D020E39378F44E84AF0EC3764B9BBE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F8CE9196DA4F1CBB920E6B8332D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A00F4-2D82-4073-B183-820B9344AAAB}"/>
      </w:docPartPr>
      <w:docPartBody>
        <w:p w:rsidR="006A2A37" w:rsidRDefault="00A836CA" w:rsidP="00A836CA">
          <w:pPr>
            <w:pStyle w:val="B0F8CE9196DA4F1CBB920E6B8332D75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C9454BAEB4B46EEA95710BDF7154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97981-B0C4-4671-9BFF-7DC5C30DEBE6}"/>
      </w:docPartPr>
      <w:docPartBody>
        <w:p w:rsidR="006A2A37" w:rsidRDefault="00A836CA" w:rsidP="00A836CA">
          <w:pPr>
            <w:pStyle w:val="0C9454BAEB4B46EEA95710BDF7154E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33C2C4AFC544918C5474A13AFF5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894E4-2D1B-4CA6-BA6B-90EEDB79D1C1}"/>
      </w:docPartPr>
      <w:docPartBody>
        <w:p w:rsidR="006A2A37" w:rsidRDefault="00A836CA" w:rsidP="00A836CA">
          <w:pPr>
            <w:pStyle w:val="2133C2C4AFC544918C5474A13AFF51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A"/>
    <w:rsid w:val="006A2A37"/>
    <w:rsid w:val="00A836CA"/>
    <w:rsid w:val="00AA132D"/>
    <w:rsid w:val="00B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836CA"/>
    <w:rPr>
      <w:color w:val="808080"/>
    </w:rPr>
  </w:style>
  <w:style w:type="paragraph" w:customStyle="1" w:styleId="1F03E93141774A1DA483DBDAF62F18C0">
    <w:name w:val="1F03E93141774A1DA483DBDAF62F18C0"/>
    <w:rsid w:val="00A836CA"/>
  </w:style>
  <w:style w:type="paragraph" w:customStyle="1" w:styleId="D020E39378F44E84AF0EC3764B9BBE3D">
    <w:name w:val="D020E39378F44E84AF0EC3764B9BBE3D"/>
    <w:rsid w:val="00A836CA"/>
  </w:style>
  <w:style w:type="paragraph" w:customStyle="1" w:styleId="B0F8CE9196DA4F1CBB920E6B8332D755">
    <w:name w:val="B0F8CE9196DA4F1CBB920E6B8332D755"/>
    <w:rsid w:val="00A836CA"/>
  </w:style>
  <w:style w:type="paragraph" w:customStyle="1" w:styleId="0C9454BAEB4B46EEA95710BDF7154ED9">
    <w:name w:val="0C9454BAEB4B46EEA95710BDF7154ED9"/>
    <w:rsid w:val="00A836CA"/>
  </w:style>
  <w:style w:type="paragraph" w:customStyle="1" w:styleId="2133C2C4AFC544918C5474A13AFF5152">
    <w:name w:val="2133C2C4AFC544918C5474A13AFF5152"/>
    <w:rsid w:val="00A83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Podbřecká Milena</cp:lastModifiedBy>
  <cp:revision>16</cp:revision>
  <cp:lastPrinted>2021-09-23T08:52:00Z</cp:lastPrinted>
  <dcterms:created xsi:type="dcterms:W3CDTF">2021-08-16T08:32:00Z</dcterms:created>
  <dcterms:modified xsi:type="dcterms:W3CDTF">2021-09-23T08:52:00Z</dcterms:modified>
</cp:coreProperties>
</file>