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E6149" w14:textId="68FA9679" w:rsidR="0041234A" w:rsidRDefault="0041234A" w:rsidP="0041234A">
      <w:pPr>
        <w:spacing w:after="0" w:line="240" w:lineRule="auto"/>
        <w:ind w:left="-247"/>
        <w:jc w:val="center"/>
        <w:rPr>
          <w:rFonts w:ascii="Times New Roman" w:hAnsi="Times New Roman"/>
          <w:b/>
        </w:rPr>
      </w:pPr>
      <w:r w:rsidRPr="00A253BA">
        <w:rPr>
          <w:rFonts w:ascii="Times New Roman" w:hAnsi="Times New Roman"/>
          <w:b/>
        </w:rPr>
        <w:t>PŘÍBALOVÁ INFORMACE</w:t>
      </w:r>
    </w:p>
    <w:p w14:paraId="706B8914" w14:textId="77777777" w:rsidR="00C60DC6" w:rsidRPr="00A253BA" w:rsidRDefault="00C60DC6" w:rsidP="0041234A">
      <w:pPr>
        <w:spacing w:after="0" w:line="240" w:lineRule="auto"/>
        <w:ind w:left="-247"/>
        <w:jc w:val="center"/>
        <w:rPr>
          <w:rFonts w:ascii="Times New Roman" w:hAnsi="Times New Roman" w:cs="Times New Roman"/>
          <w:b/>
        </w:rPr>
      </w:pPr>
    </w:p>
    <w:p w14:paraId="0B16F6F4" w14:textId="0B3838AB" w:rsidR="0041234A" w:rsidRPr="00A253BA" w:rsidRDefault="0041234A" w:rsidP="0041234A">
      <w:pPr>
        <w:spacing w:after="0" w:line="276" w:lineRule="auto"/>
        <w:jc w:val="center"/>
        <w:rPr>
          <w:rFonts w:ascii="Times New Roman" w:eastAsiaTheme="minorEastAsia" w:hAnsi="Times New Roman"/>
        </w:rPr>
      </w:pPr>
      <w:r w:rsidRPr="00A253BA">
        <w:rPr>
          <w:rFonts w:ascii="Times New Roman" w:hAnsi="Times New Roman"/>
        </w:rPr>
        <w:t>AFILARIA SR</w:t>
      </w:r>
      <w:r w:rsidRPr="00A253BA">
        <w:rPr>
          <w:rFonts w:ascii="Times New Roman" w:hAnsi="Times New Roman"/>
          <w:b/>
        </w:rPr>
        <w:t xml:space="preserve"> </w:t>
      </w:r>
      <w:r w:rsidRPr="00A253BA">
        <w:rPr>
          <w:rFonts w:ascii="Times New Roman" w:hAnsi="Times New Roman"/>
        </w:rPr>
        <w:t xml:space="preserve">3,4 mg/ml prášek a rozpouštědlo pro injekční suspenzi </w:t>
      </w:r>
      <w:r>
        <w:rPr>
          <w:rFonts w:ascii="Times New Roman" w:hAnsi="Times New Roman"/>
        </w:rPr>
        <w:t>pro psy</w:t>
      </w:r>
    </w:p>
    <w:p w14:paraId="0B0CA26B" w14:textId="77777777" w:rsidR="0041234A" w:rsidRPr="00A253BA" w:rsidRDefault="0041234A" w:rsidP="0041234A">
      <w:pPr>
        <w:spacing w:after="0" w:line="240" w:lineRule="auto"/>
        <w:ind w:left="426" w:firstLine="11"/>
        <w:jc w:val="center"/>
        <w:rPr>
          <w:rFonts w:ascii="Times New Roman" w:eastAsiaTheme="minorEastAsia" w:hAnsi="Times New Roman"/>
          <w:lang w:val="it-IT"/>
        </w:rPr>
      </w:pPr>
    </w:p>
    <w:p w14:paraId="7EBFAA0D" w14:textId="77777777" w:rsidR="0041234A" w:rsidRPr="00A253BA" w:rsidRDefault="0041234A" w:rsidP="0041234A">
      <w:pPr>
        <w:pStyle w:val="Nadpis1"/>
        <w:numPr>
          <w:ilvl w:val="0"/>
          <w:numId w:val="1"/>
        </w:numPr>
        <w:spacing w:before="0"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253BA">
        <w:rPr>
          <w:rFonts w:ascii="Times New Roman" w:hAnsi="Times New Roman"/>
          <w:color w:val="auto"/>
          <w:sz w:val="22"/>
          <w:szCs w:val="22"/>
        </w:rPr>
        <w:t>JMÉNO A ADRESA DRŽITELE ROZHODNUTÍ O REGISTRACI A DRŽITELE POVOLENÍ K VÝROBĚ ODPOVĚDNÉHO ZA UVOLNĚNÍ ŠARŽE, POKUD SE NESHODUJE</w:t>
      </w:r>
    </w:p>
    <w:p w14:paraId="19EBA3FE" w14:textId="77777777" w:rsidR="0041234A" w:rsidRPr="00A253BA" w:rsidRDefault="0041234A" w:rsidP="0041234A">
      <w:pPr>
        <w:spacing w:after="0" w:line="240" w:lineRule="auto"/>
        <w:rPr>
          <w:lang w:val="it-IT"/>
        </w:rPr>
      </w:pPr>
    </w:p>
    <w:p w14:paraId="7FFF1712" w14:textId="77777777" w:rsidR="0041234A" w:rsidRDefault="0041234A" w:rsidP="0041234A">
      <w:pPr>
        <w:spacing w:after="0" w:line="240" w:lineRule="auto"/>
        <w:ind w:left="426" w:right="-318"/>
        <w:jc w:val="both"/>
        <w:rPr>
          <w:rFonts w:ascii="Times New Roman" w:hAnsi="Times New Roman"/>
        </w:rPr>
      </w:pPr>
      <w:r w:rsidRPr="00530F97">
        <w:rPr>
          <w:rFonts w:ascii="Times New Roman" w:hAnsi="Times New Roman"/>
          <w:iCs/>
          <w:u w:val="single"/>
        </w:rPr>
        <w:t>D</w:t>
      </w:r>
      <w:r>
        <w:rPr>
          <w:rFonts w:ascii="Times New Roman" w:hAnsi="Times New Roman"/>
          <w:iCs/>
          <w:u w:val="single"/>
        </w:rPr>
        <w:t xml:space="preserve">ržitel rozhodnutí o registraci </w:t>
      </w:r>
      <w:r w:rsidRPr="00530F97">
        <w:rPr>
          <w:rFonts w:ascii="Times New Roman" w:hAnsi="Times New Roman"/>
          <w:iCs/>
          <w:u w:val="single"/>
        </w:rPr>
        <w:t>a výrobce odpovědný za uvolnění šarže</w:t>
      </w:r>
      <w:r w:rsidRPr="00530F97">
        <w:rPr>
          <w:rFonts w:ascii="Times New Roman" w:hAnsi="Times New Roman"/>
          <w:iCs/>
        </w:rPr>
        <w:t>:</w:t>
      </w:r>
    </w:p>
    <w:p w14:paraId="7824F889" w14:textId="06E2BB30" w:rsidR="0041234A" w:rsidRDefault="0041234A" w:rsidP="0041234A">
      <w:pPr>
        <w:spacing w:after="0" w:line="240" w:lineRule="auto"/>
        <w:ind w:left="426" w:right="-318"/>
        <w:jc w:val="both"/>
        <w:rPr>
          <w:rFonts w:ascii="Times New Roman" w:hAnsi="Times New Roman"/>
        </w:rPr>
      </w:pPr>
      <w:r w:rsidRPr="00A253BA">
        <w:rPr>
          <w:rFonts w:ascii="Times New Roman" w:hAnsi="Times New Roman"/>
        </w:rPr>
        <w:t>FATRO S.p.A. - Via Emil</w:t>
      </w:r>
      <w:r>
        <w:rPr>
          <w:rFonts w:ascii="Times New Roman" w:hAnsi="Times New Roman"/>
        </w:rPr>
        <w:t xml:space="preserve">ia, 285 - </w:t>
      </w:r>
      <w:proofErr w:type="spellStart"/>
      <w:r>
        <w:rPr>
          <w:rFonts w:ascii="Times New Roman" w:hAnsi="Times New Roman"/>
        </w:rPr>
        <w:t>Ozzano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dell’Emilia</w:t>
      </w:r>
      <w:proofErr w:type="spellEnd"/>
      <w:r>
        <w:rPr>
          <w:rFonts w:ascii="Times New Roman" w:hAnsi="Times New Roman"/>
        </w:rPr>
        <w:t xml:space="preserve"> (Bologna</w:t>
      </w:r>
      <w:r w:rsidRPr="00A253BA">
        <w:rPr>
          <w:rFonts w:ascii="Times New Roman" w:hAnsi="Times New Roman"/>
        </w:rPr>
        <w:t>), Itálie</w:t>
      </w:r>
    </w:p>
    <w:p w14:paraId="3D5F884C" w14:textId="77777777" w:rsidR="0041234A" w:rsidRDefault="0041234A" w:rsidP="0041234A">
      <w:pPr>
        <w:spacing w:after="0" w:line="240" w:lineRule="auto"/>
        <w:ind w:left="426" w:right="-318"/>
        <w:jc w:val="both"/>
        <w:rPr>
          <w:rFonts w:ascii="Times New Roman" w:hAnsi="Times New Roman"/>
        </w:rPr>
      </w:pPr>
    </w:p>
    <w:p w14:paraId="14FC8E13" w14:textId="77777777" w:rsidR="0041234A" w:rsidRPr="005853E1" w:rsidRDefault="0041234A" w:rsidP="0041234A">
      <w:pPr>
        <w:spacing w:after="0" w:line="240" w:lineRule="auto"/>
        <w:ind w:left="426" w:right="-318"/>
        <w:jc w:val="both"/>
        <w:rPr>
          <w:rFonts w:ascii="Times New Roman" w:hAnsi="Times New Roman"/>
        </w:rPr>
      </w:pPr>
      <w:r w:rsidRPr="005853E1">
        <w:rPr>
          <w:rFonts w:ascii="Times New Roman" w:hAnsi="Times New Roman"/>
        </w:rPr>
        <w:t>Distributor:</w:t>
      </w:r>
    </w:p>
    <w:p w14:paraId="37E326CD" w14:textId="77777777" w:rsidR="0041234A" w:rsidRPr="005853E1" w:rsidRDefault="0041234A" w:rsidP="0041234A">
      <w:pPr>
        <w:spacing w:after="0" w:line="240" w:lineRule="auto"/>
        <w:ind w:left="426" w:right="-318"/>
        <w:jc w:val="both"/>
        <w:rPr>
          <w:rFonts w:ascii="Times New Roman" w:hAnsi="Times New Roman"/>
          <w:lang w:val="es-ES"/>
        </w:rPr>
      </w:pPr>
      <w:r w:rsidRPr="005853E1">
        <w:rPr>
          <w:rFonts w:ascii="Times New Roman" w:hAnsi="Times New Roman"/>
          <w:lang w:val="es-ES"/>
        </w:rPr>
        <w:t>VIRBAC</w:t>
      </w:r>
    </w:p>
    <w:p w14:paraId="20544D48" w14:textId="77777777" w:rsidR="0041234A" w:rsidRPr="005853E1" w:rsidRDefault="0041234A" w:rsidP="0041234A">
      <w:pPr>
        <w:spacing w:after="0" w:line="240" w:lineRule="auto"/>
        <w:ind w:left="426" w:right="-318"/>
        <w:jc w:val="both"/>
        <w:rPr>
          <w:rFonts w:ascii="Times New Roman" w:hAnsi="Times New Roman"/>
          <w:lang w:val="es-ES"/>
        </w:rPr>
      </w:pPr>
      <w:r w:rsidRPr="005853E1">
        <w:rPr>
          <w:rFonts w:ascii="Times New Roman" w:hAnsi="Times New Roman"/>
          <w:lang w:val="es-ES"/>
        </w:rPr>
        <w:t>1</w:t>
      </w:r>
      <w:r w:rsidRPr="005853E1">
        <w:rPr>
          <w:rFonts w:ascii="Times New Roman" w:hAnsi="Times New Roman"/>
          <w:vertAlign w:val="superscript"/>
          <w:lang w:val="es-ES"/>
        </w:rPr>
        <w:t>ère</w:t>
      </w:r>
      <w:r w:rsidRPr="005853E1">
        <w:rPr>
          <w:rFonts w:ascii="Times New Roman" w:hAnsi="Times New Roman"/>
          <w:lang w:val="es-ES"/>
        </w:rPr>
        <w:t xml:space="preserve"> avenue 2065 m LID</w:t>
      </w:r>
    </w:p>
    <w:p w14:paraId="5D258F95" w14:textId="77777777" w:rsidR="0041234A" w:rsidRPr="005853E1" w:rsidRDefault="0041234A" w:rsidP="0041234A">
      <w:pPr>
        <w:spacing w:after="0" w:line="240" w:lineRule="auto"/>
        <w:ind w:left="426" w:right="-318"/>
        <w:jc w:val="both"/>
        <w:rPr>
          <w:rFonts w:ascii="Times New Roman" w:hAnsi="Times New Roman"/>
          <w:lang w:val="es-ES"/>
        </w:rPr>
      </w:pPr>
      <w:r w:rsidRPr="005853E1">
        <w:rPr>
          <w:rFonts w:ascii="Times New Roman" w:hAnsi="Times New Roman"/>
          <w:lang w:val="es-ES"/>
        </w:rPr>
        <w:t>FR-06516 Carros</w:t>
      </w:r>
    </w:p>
    <w:p w14:paraId="05022B76" w14:textId="77777777" w:rsidR="0041234A" w:rsidRPr="005853E1" w:rsidRDefault="0041234A" w:rsidP="0041234A">
      <w:pPr>
        <w:spacing w:after="0" w:line="240" w:lineRule="auto"/>
        <w:ind w:left="426" w:right="-318"/>
        <w:jc w:val="both"/>
        <w:rPr>
          <w:rFonts w:ascii="Times New Roman" w:hAnsi="Times New Roman"/>
          <w:lang w:val="es-ES"/>
        </w:rPr>
      </w:pPr>
      <w:r w:rsidRPr="005853E1">
        <w:rPr>
          <w:rFonts w:ascii="Times New Roman" w:hAnsi="Times New Roman"/>
          <w:lang w:val="es-ES"/>
        </w:rPr>
        <w:t>Francie</w:t>
      </w:r>
    </w:p>
    <w:p w14:paraId="3F4A09A9" w14:textId="77777777" w:rsidR="0041234A" w:rsidRDefault="0041234A" w:rsidP="0041234A">
      <w:pPr>
        <w:spacing w:after="0" w:line="240" w:lineRule="auto"/>
        <w:ind w:firstLine="426"/>
        <w:rPr>
          <w:rFonts w:ascii="Times New Roman" w:eastAsiaTheme="minorEastAsia" w:hAnsi="Times New Roman"/>
        </w:rPr>
      </w:pPr>
    </w:p>
    <w:p w14:paraId="1661704A" w14:textId="77777777" w:rsidR="0041234A" w:rsidRPr="00A253BA" w:rsidRDefault="0041234A" w:rsidP="0041234A">
      <w:pPr>
        <w:spacing w:after="0" w:line="240" w:lineRule="auto"/>
        <w:ind w:firstLine="426"/>
        <w:rPr>
          <w:rFonts w:ascii="Times New Roman" w:eastAsiaTheme="minorEastAsia" w:hAnsi="Times New Roman"/>
        </w:rPr>
      </w:pPr>
    </w:p>
    <w:p w14:paraId="331D7CD5" w14:textId="77777777" w:rsidR="0041234A" w:rsidRPr="00A253BA" w:rsidRDefault="0041234A" w:rsidP="0041234A">
      <w:pPr>
        <w:pStyle w:val="Nadpis1"/>
        <w:numPr>
          <w:ilvl w:val="0"/>
          <w:numId w:val="1"/>
        </w:numPr>
        <w:spacing w:before="0" w:line="240" w:lineRule="auto"/>
        <w:ind w:left="42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253BA">
        <w:rPr>
          <w:rFonts w:ascii="Times New Roman" w:hAnsi="Times New Roman"/>
          <w:color w:val="auto"/>
          <w:sz w:val="22"/>
          <w:szCs w:val="22"/>
        </w:rPr>
        <w:t>NÁZEV VETERINÁRNÍHO LÉČIVÉHO PŘÍPRAVKU</w:t>
      </w:r>
    </w:p>
    <w:p w14:paraId="0D4AC8D4" w14:textId="77777777" w:rsidR="0041234A" w:rsidRPr="00A253BA" w:rsidRDefault="0041234A" w:rsidP="0041234A">
      <w:pPr>
        <w:spacing w:after="0" w:line="240" w:lineRule="auto"/>
        <w:ind w:left="426" w:firstLine="11"/>
        <w:jc w:val="both"/>
        <w:rPr>
          <w:rFonts w:ascii="Times New Roman" w:eastAsiaTheme="minorEastAsia" w:hAnsi="Times New Roman"/>
          <w:b/>
          <w:lang w:val="en-US"/>
        </w:rPr>
      </w:pPr>
    </w:p>
    <w:p w14:paraId="09073181" w14:textId="4333C35B" w:rsidR="0041234A" w:rsidRPr="00A253BA" w:rsidRDefault="0041234A" w:rsidP="0041234A">
      <w:pPr>
        <w:spacing w:after="0" w:line="276" w:lineRule="auto"/>
        <w:ind w:left="426"/>
        <w:jc w:val="both"/>
        <w:rPr>
          <w:rFonts w:ascii="Times New Roman" w:eastAsiaTheme="minorEastAsia" w:hAnsi="Times New Roman"/>
        </w:rPr>
      </w:pPr>
      <w:r w:rsidRPr="00A253BA">
        <w:rPr>
          <w:rFonts w:ascii="Times New Roman" w:hAnsi="Times New Roman"/>
        </w:rPr>
        <w:t>AFILARIA SR</w:t>
      </w:r>
      <w:r w:rsidRPr="00A253BA">
        <w:rPr>
          <w:rFonts w:ascii="Times New Roman" w:hAnsi="Times New Roman"/>
          <w:b/>
        </w:rPr>
        <w:t xml:space="preserve"> </w:t>
      </w:r>
      <w:r w:rsidRPr="00A253BA">
        <w:rPr>
          <w:rFonts w:ascii="Times New Roman" w:hAnsi="Times New Roman"/>
        </w:rPr>
        <w:t xml:space="preserve">3,4 mg/ml </w:t>
      </w:r>
      <w:r>
        <w:rPr>
          <w:rFonts w:ascii="Times New Roman" w:hAnsi="Times New Roman"/>
        </w:rPr>
        <w:t xml:space="preserve">prášek a rozpouštědlo </w:t>
      </w:r>
      <w:r w:rsidRPr="00A253BA">
        <w:rPr>
          <w:rFonts w:ascii="Times New Roman" w:hAnsi="Times New Roman"/>
        </w:rPr>
        <w:t>pro injek</w:t>
      </w:r>
      <w:r>
        <w:rPr>
          <w:rFonts w:ascii="Times New Roman" w:hAnsi="Times New Roman"/>
        </w:rPr>
        <w:t>ční suspenzi pro psy</w:t>
      </w:r>
    </w:p>
    <w:p w14:paraId="7402D616" w14:textId="33DA4643" w:rsidR="0041234A" w:rsidRPr="00A253BA" w:rsidRDefault="00CB2DD8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  <w:proofErr w:type="spellStart"/>
      <w:r w:rsidRPr="00A253BA">
        <w:rPr>
          <w:rFonts w:ascii="Times New Roman" w:hAnsi="Times New Roman"/>
        </w:rPr>
        <w:t>Moxide</w:t>
      </w:r>
      <w:r>
        <w:rPr>
          <w:rFonts w:ascii="Times New Roman" w:hAnsi="Times New Roman"/>
        </w:rPr>
        <w:t>ctinum</w:t>
      </w:r>
      <w:proofErr w:type="spellEnd"/>
    </w:p>
    <w:p w14:paraId="2BDBFAFC" w14:textId="77777777" w:rsidR="0041234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  <w:highlight w:val="yellow"/>
          <w:lang w:val="en-US"/>
        </w:rPr>
      </w:pPr>
    </w:p>
    <w:p w14:paraId="31386C17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  <w:highlight w:val="yellow"/>
          <w:lang w:val="en-US"/>
        </w:rPr>
      </w:pPr>
    </w:p>
    <w:p w14:paraId="5C978053" w14:textId="77777777" w:rsidR="0041234A" w:rsidRPr="00A253BA" w:rsidRDefault="0041234A" w:rsidP="0041234A">
      <w:pPr>
        <w:pStyle w:val="Nadpis1"/>
        <w:numPr>
          <w:ilvl w:val="0"/>
          <w:numId w:val="1"/>
        </w:numPr>
        <w:spacing w:before="0"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A253BA">
        <w:rPr>
          <w:rFonts w:ascii="Times New Roman" w:hAnsi="Times New Roman"/>
          <w:color w:val="auto"/>
          <w:sz w:val="22"/>
          <w:szCs w:val="22"/>
        </w:rPr>
        <w:t>OBSAH LÉČIVÝCH A OSTATNÍCH LÁTEK</w:t>
      </w:r>
    </w:p>
    <w:p w14:paraId="3B22E56A" w14:textId="77777777" w:rsidR="0041234A" w:rsidRPr="00A253BA" w:rsidRDefault="0041234A" w:rsidP="0041234A">
      <w:pPr>
        <w:spacing w:after="0" w:line="240" w:lineRule="auto"/>
        <w:ind w:left="426" w:firstLine="11"/>
        <w:jc w:val="both"/>
        <w:rPr>
          <w:rFonts w:ascii="Times New Roman" w:eastAsiaTheme="minorEastAsia" w:hAnsi="Times New Roman"/>
          <w:b/>
          <w:u w:val="single"/>
          <w:lang w:val="en-U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708"/>
        <w:gridCol w:w="709"/>
      </w:tblGrid>
      <w:tr w:rsidR="0041234A" w:rsidRPr="00AB6D61" w14:paraId="6FB4521D" w14:textId="77777777" w:rsidTr="00EB70C5">
        <w:trPr>
          <w:trHeight w:val="20"/>
        </w:trPr>
        <w:tc>
          <w:tcPr>
            <w:tcW w:w="6771" w:type="dxa"/>
          </w:tcPr>
          <w:p w14:paraId="44C7F79D" w14:textId="77777777" w:rsidR="0041234A" w:rsidRPr="00A253BA" w:rsidRDefault="0041234A" w:rsidP="008118A2">
            <w:pPr>
              <w:ind w:left="321"/>
              <w:rPr>
                <w:rFonts w:ascii="Times New Roman" w:hAnsi="Times New Roman"/>
              </w:rPr>
            </w:pPr>
            <w:r w:rsidRPr="00A253BA">
              <w:rPr>
                <w:rFonts w:ascii="Times New Roman" w:hAnsi="Times New Roman"/>
                <w:u w:val="single"/>
              </w:rPr>
              <w:t>Každý gram prášku (mikrokuliček) obsahuje:</w:t>
            </w:r>
          </w:p>
        </w:tc>
        <w:tc>
          <w:tcPr>
            <w:tcW w:w="708" w:type="dxa"/>
          </w:tcPr>
          <w:p w14:paraId="46730F49" w14:textId="77777777" w:rsidR="0041234A" w:rsidRPr="00A253BA" w:rsidRDefault="0041234A" w:rsidP="00EB70C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14:paraId="471E47C6" w14:textId="77777777" w:rsidR="0041234A" w:rsidRPr="00A253BA" w:rsidRDefault="0041234A" w:rsidP="00EB70C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1234A" w:rsidRPr="00AB6D61" w14:paraId="497B870B" w14:textId="77777777" w:rsidTr="00EB70C5">
        <w:trPr>
          <w:trHeight w:val="20"/>
        </w:trPr>
        <w:tc>
          <w:tcPr>
            <w:tcW w:w="6771" w:type="dxa"/>
          </w:tcPr>
          <w:p w14:paraId="73BF24E8" w14:textId="77777777" w:rsidR="0041234A" w:rsidRPr="00A253BA" w:rsidRDefault="0041234A" w:rsidP="008118A2">
            <w:pPr>
              <w:ind w:left="321"/>
              <w:rPr>
                <w:rFonts w:ascii="Times New Roman" w:hAnsi="Times New Roman"/>
                <w:b/>
              </w:rPr>
            </w:pPr>
            <w:r w:rsidRPr="00A253BA">
              <w:rPr>
                <w:rFonts w:ascii="Times New Roman" w:hAnsi="Times New Roman"/>
                <w:b/>
              </w:rPr>
              <w:t>Léčivá látka:</w:t>
            </w:r>
          </w:p>
        </w:tc>
        <w:tc>
          <w:tcPr>
            <w:tcW w:w="708" w:type="dxa"/>
          </w:tcPr>
          <w:p w14:paraId="06F7DA96" w14:textId="77777777" w:rsidR="0041234A" w:rsidRPr="00A253BA" w:rsidRDefault="0041234A" w:rsidP="00EB70C5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09" w:type="dxa"/>
          </w:tcPr>
          <w:p w14:paraId="6D895B2C" w14:textId="77777777" w:rsidR="0041234A" w:rsidRPr="00A253BA" w:rsidRDefault="0041234A" w:rsidP="00EB70C5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41234A" w:rsidRPr="00AB6D61" w14:paraId="41033396" w14:textId="77777777" w:rsidTr="00EB70C5">
        <w:trPr>
          <w:trHeight w:val="20"/>
        </w:trPr>
        <w:tc>
          <w:tcPr>
            <w:tcW w:w="6771" w:type="dxa"/>
          </w:tcPr>
          <w:p w14:paraId="22F88598" w14:textId="57C647C3" w:rsidR="0041234A" w:rsidRPr="00A253BA" w:rsidRDefault="00CB2DD8" w:rsidP="008118A2">
            <w:pPr>
              <w:ind w:left="321"/>
              <w:rPr>
                <w:rFonts w:ascii="Times New Roman" w:hAnsi="Times New Roman"/>
              </w:rPr>
            </w:pPr>
            <w:proofErr w:type="spellStart"/>
            <w:r w:rsidRPr="00A253BA">
              <w:rPr>
                <w:rFonts w:ascii="Times New Roman" w:hAnsi="Times New Roman"/>
              </w:rPr>
              <w:t>Moxide</w:t>
            </w:r>
            <w:r>
              <w:rPr>
                <w:rFonts w:ascii="Times New Roman" w:hAnsi="Times New Roman"/>
              </w:rPr>
              <w:t>ctinum</w:t>
            </w:r>
            <w:proofErr w:type="spellEnd"/>
          </w:p>
        </w:tc>
        <w:tc>
          <w:tcPr>
            <w:tcW w:w="708" w:type="dxa"/>
          </w:tcPr>
          <w:p w14:paraId="3329CE78" w14:textId="77777777" w:rsidR="0041234A" w:rsidRPr="00A253BA" w:rsidRDefault="0041234A" w:rsidP="00EB70C5">
            <w:pPr>
              <w:rPr>
                <w:rFonts w:ascii="Times New Roman" w:hAnsi="Times New Roman"/>
              </w:rPr>
            </w:pPr>
            <w:r w:rsidRPr="00A253BA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14:paraId="65E2988D" w14:textId="77777777" w:rsidR="0041234A" w:rsidRPr="00A253BA" w:rsidRDefault="0041234A" w:rsidP="00EB70C5">
            <w:pPr>
              <w:rPr>
                <w:rFonts w:ascii="Times New Roman" w:hAnsi="Times New Roman"/>
              </w:rPr>
            </w:pPr>
            <w:r w:rsidRPr="00A253BA">
              <w:rPr>
                <w:rFonts w:ascii="Times New Roman" w:hAnsi="Times New Roman"/>
              </w:rPr>
              <w:t>mg</w:t>
            </w:r>
          </w:p>
        </w:tc>
      </w:tr>
      <w:tr w:rsidR="0041234A" w:rsidRPr="00AB6D61" w14:paraId="15E25259" w14:textId="77777777" w:rsidTr="00EB70C5">
        <w:trPr>
          <w:trHeight w:val="20"/>
        </w:trPr>
        <w:tc>
          <w:tcPr>
            <w:tcW w:w="6771" w:type="dxa"/>
          </w:tcPr>
          <w:p w14:paraId="32DEDD95" w14:textId="77777777" w:rsidR="0041234A" w:rsidRPr="00A253BA" w:rsidRDefault="0041234A" w:rsidP="00EB70C5">
            <w:pPr>
              <w:ind w:left="42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14:paraId="2AE759AC" w14:textId="77777777" w:rsidR="0041234A" w:rsidRPr="00A253BA" w:rsidRDefault="0041234A" w:rsidP="00EB70C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14:paraId="0867EC56" w14:textId="77777777" w:rsidR="0041234A" w:rsidRPr="00A253BA" w:rsidRDefault="0041234A" w:rsidP="00EB70C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1234A" w:rsidRPr="00AB6D61" w14:paraId="5F3DAA12" w14:textId="77777777" w:rsidTr="00EB70C5">
        <w:trPr>
          <w:trHeight w:val="20"/>
        </w:trPr>
        <w:tc>
          <w:tcPr>
            <w:tcW w:w="6771" w:type="dxa"/>
          </w:tcPr>
          <w:p w14:paraId="267DCF2A" w14:textId="77777777" w:rsidR="0041234A" w:rsidRPr="00A253BA" w:rsidRDefault="0041234A" w:rsidP="008118A2">
            <w:pPr>
              <w:ind w:left="321"/>
              <w:rPr>
                <w:rFonts w:ascii="Times New Roman" w:eastAsia="Times New Roman" w:hAnsi="Times New Roman" w:cs="Times New Roman"/>
                <w:b/>
              </w:rPr>
            </w:pPr>
            <w:r w:rsidRPr="00A253BA">
              <w:rPr>
                <w:rFonts w:ascii="Times New Roman" w:hAnsi="Times New Roman"/>
                <w:b/>
              </w:rPr>
              <w:t xml:space="preserve">Pomocné látky, </w:t>
            </w:r>
            <w:proofErr w:type="spellStart"/>
            <w:r w:rsidRPr="00A253BA">
              <w:rPr>
                <w:rFonts w:ascii="Times New Roman" w:hAnsi="Times New Roman"/>
                <w:b/>
              </w:rPr>
              <w:t>q.s</w:t>
            </w:r>
            <w:proofErr w:type="spellEnd"/>
            <w:r w:rsidRPr="00A253B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8" w:type="dxa"/>
          </w:tcPr>
          <w:p w14:paraId="438145E4" w14:textId="77777777" w:rsidR="0041234A" w:rsidRPr="00A253BA" w:rsidRDefault="0041234A" w:rsidP="00EB70C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14:paraId="5163082E" w14:textId="77777777" w:rsidR="0041234A" w:rsidRPr="00A253BA" w:rsidRDefault="0041234A" w:rsidP="00EB70C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1234A" w:rsidRPr="00AB6D61" w14:paraId="37538D28" w14:textId="77777777" w:rsidTr="00EB70C5">
        <w:trPr>
          <w:trHeight w:val="20"/>
        </w:trPr>
        <w:tc>
          <w:tcPr>
            <w:tcW w:w="6771" w:type="dxa"/>
          </w:tcPr>
          <w:p w14:paraId="5BB25AD1" w14:textId="77777777" w:rsidR="0041234A" w:rsidRPr="00A253BA" w:rsidRDefault="0041234A" w:rsidP="00EB70C5">
            <w:pPr>
              <w:ind w:left="42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14:paraId="6452DB71" w14:textId="77777777" w:rsidR="0041234A" w:rsidRPr="00A253BA" w:rsidRDefault="0041234A" w:rsidP="00EB70C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14:paraId="59B95DE2" w14:textId="77777777" w:rsidR="0041234A" w:rsidRPr="00A253BA" w:rsidRDefault="0041234A" w:rsidP="00EB70C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1234A" w:rsidRPr="00AB6D61" w14:paraId="4B6AAB99" w14:textId="77777777" w:rsidTr="00EB70C5">
        <w:trPr>
          <w:trHeight w:val="20"/>
        </w:trPr>
        <w:tc>
          <w:tcPr>
            <w:tcW w:w="6771" w:type="dxa"/>
          </w:tcPr>
          <w:p w14:paraId="1B5AFA25" w14:textId="77777777" w:rsidR="0041234A" w:rsidRPr="00A253BA" w:rsidRDefault="0041234A" w:rsidP="008118A2">
            <w:pPr>
              <w:ind w:left="321"/>
              <w:rPr>
                <w:rFonts w:ascii="Times New Roman" w:hAnsi="Times New Roman"/>
              </w:rPr>
            </w:pPr>
            <w:r w:rsidRPr="00A253BA">
              <w:rPr>
                <w:rFonts w:ascii="Times New Roman" w:hAnsi="Times New Roman"/>
                <w:u w:val="single"/>
              </w:rPr>
              <w:t>Každý ml rozpouštědla obsahuje:</w:t>
            </w:r>
          </w:p>
        </w:tc>
        <w:tc>
          <w:tcPr>
            <w:tcW w:w="708" w:type="dxa"/>
          </w:tcPr>
          <w:p w14:paraId="0C3B2347" w14:textId="77777777" w:rsidR="0041234A" w:rsidRPr="00A253BA" w:rsidRDefault="0041234A" w:rsidP="00EB70C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14:paraId="53C5195B" w14:textId="77777777" w:rsidR="0041234A" w:rsidRPr="00A253BA" w:rsidRDefault="0041234A" w:rsidP="00EB70C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1234A" w:rsidRPr="00AB6D61" w14:paraId="3449850A" w14:textId="77777777" w:rsidTr="00EB70C5">
        <w:trPr>
          <w:trHeight w:val="20"/>
        </w:trPr>
        <w:tc>
          <w:tcPr>
            <w:tcW w:w="6771" w:type="dxa"/>
          </w:tcPr>
          <w:p w14:paraId="5645E9DE" w14:textId="77777777" w:rsidR="0041234A" w:rsidRPr="00A253BA" w:rsidRDefault="0041234A" w:rsidP="008118A2">
            <w:pPr>
              <w:tabs>
                <w:tab w:val="left" w:pos="4320"/>
              </w:tabs>
              <w:ind w:left="321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253BA">
              <w:rPr>
                <w:rFonts w:ascii="Times New Roman" w:hAnsi="Times New Roman"/>
                <w:b/>
              </w:rPr>
              <w:t>Pomocné látky:</w:t>
            </w:r>
          </w:p>
        </w:tc>
        <w:tc>
          <w:tcPr>
            <w:tcW w:w="708" w:type="dxa"/>
          </w:tcPr>
          <w:p w14:paraId="5329C8F5" w14:textId="77777777" w:rsidR="0041234A" w:rsidRPr="00A253BA" w:rsidRDefault="0041234A" w:rsidP="00EB70C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14:paraId="050F3AA5" w14:textId="77777777" w:rsidR="0041234A" w:rsidRPr="00A253BA" w:rsidRDefault="0041234A" w:rsidP="00EB70C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1234A" w:rsidRPr="00AB6D61" w14:paraId="7E987AB9" w14:textId="77777777" w:rsidTr="00EB70C5">
        <w:trPr>
          <w:trHeight w:val="20"/>
        </w:trPr>
        <w:tc>
          <w:tcPr>
            <w:tcW w:w="6771" w:type="dxa"/>
          </w:tcPr>
          <w:p w14:paraId="038193D9" w14:textId="6CBBF25B" w:rsidR="0041234A" w:rsidRPr="00A253BA" w:rsidRDefault="00CB2DD8" w:rsidP="008118A2">
            <w:pPr>
              <w:tabs>
                <w:tab w:val="left" w:pos="4320"/>
              </w:tabs>
              <w:ind w:left="321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253BA">
              <w:rPr>
                <w:rFonts w:ascii="Times New Roman" w:hAnsi="Times New Roman"/>
              </w:rPr>
              <w:t>Met</w:t>
            </w:r>
            <w:r>
              <w:rPr>
                <w:rFonts w:ascii="Times New Roman" w:hAnsi="Times New Roman"/>
              </w:rPr>
              <w:t>h</w:t>
            </w:r>
            <w:r w:rsidRPr="00A253BA">
              <w:rPr>
                <w:rFonts w:ascii="Times New Roman" w:hAnsi="Times New Roman"/>
              </w:rPr>
              <w:t>ylpara</w:t>
            </w:r>
            <w:r>
              <w:rPr>
                <w:rFonts w:ascii="Times New Roman" w:hAnsi="Times New Roman"/>
              </w:rPr>
              <w:t>ben</w:t>
            </w:r>
            <w:proofErr w:type="spellEnd"/>
            <w:r w:rsidRPr="00A253BA">
              <w:rPr>
                <w:rFonts w:ascii="Times New Roman" w:hAnsi="Times New Roman"/>
              </w:rPr>
              <w:t xml:space="preserve"> </w:t>
            </w:r>
            <w:r w:rsidR="0041234A" w:rsidRPr="00A253BA">
              <w:rPr>
                <w:rFonts w:ascii="Times New Roman" w:hAnsi="Times New Roman"/>
              </w:rPr>
              <w:t>(E218)</w:t>
            </w:r>
          </w:p>
        </w:tc>
        <w:tc>
          <w:tcPr>
            <w:tcW w:w="708" w:type="dxa"/>
          </w:tcPr>
          <w:p w14:paraId="1D119CB0" w14:textId="77777777" w:rsidR="0041234A" w:rsidRPr="00A253BA" w:rsidRDefault="0041234A" w:rsidP="00EB70C5">
            <w:pPr>
              <w:rPr>
                <w:rFonts w:ascii="Times New Roman" w:hAnsi="Times New Roman"/>
              </w:rPr>
            </w:pPr>
            <w:r w:rsidRPr="00A253BA">
              <w:rPr>
                <w:rFonts w:ascii="Times New Roman" w:hAnsi="Times New Roman"/>
              </w:rPr>
              <w:t>1,89</w:t>
            </w:r>
          </w:p>
        </w:tc>
        <w:tc>
          <w:tcPr>
            <w:tcW w:w="709" w:type="dxa"/>
          </w:tcPr>
          <w:p w14:paraId="47B4CFE6" w14:textId="77777777" w:rsidR="0041234A" w:rsidRPr="00A253BA" w:rsidRDefault="0041234A" w:rsidP="00EB70C5">
            <w:pPr>
              <w:rPr>
                <w:rFonts w:ascii="Times New Roman" w:hAnsi="Times New Roman"/>
              </w:rPr>
            </w:pPr>
            <w:r w:rsidRPr="00A253BA">
              <w:rPr>
                <w:rFonts w:ascii="Times New Roman" w:hAnsi="Times New Roman"/>
              </w:rPr>
              <w:t>mg</w:t>
            </w:r>
          </w:p>
        </w:tc>
      </w:tr>
      <w:tr w:rsidR="0041234A" w:rsidRPr="00AB6D61" w14:paraId="2676EB72" w14:textId="77777777" w:rsidTr="00EB70C5">
        <w:trPr>
          <w:trHeight w:val="20"/>
        </w:trPr>
        <w:tc>
          <w:tcPr>
            <w:tcW w:w="6771" w:type="dxa"/>
          </w:tcPr>
          <w:p w14:paraId="3AA9190C" w14:textId="014D8A31" w:rsidR="0041234A" w:rsidRPr="00A253BA" w:rsidRDefault="00CB2DD8" w:rsidP="008118A2">
            <w:pPr>
              <w:tabs>
                <w:tab w:val="left" w:pos="4320"/>
              </w:tabs>
              <w:ind w:left="321"/>
              <w:textAlignment w:val="baseline"/>
              <w:rPr>
                <w:rFonts w:ascii="Times New Roman" w:hAnsi="Times New Roman"/>
              </w:rPr>
            </w:pPr>
            <w:proofErr w:type="spellStart"/>
            <w:r w:rsidRPr="00A253BA">
              <w:rPr>
                <w:rFonts w:ascii="Times New Roman" w:hAnsi="Times New Roman"/>
              </w:rPr>
              <w:t>Propylpara</w:t>
            </w:r>
            <w:r>
              <w:rPr>
                <w:rFonts w:ascii="Times New Roman" w:hAnsi="Times New Roman"/>
              </w:rPr>
              <w:t>ben</w:t>
            </w:r>
            <w:proofErr w:type="spellEnd"/>
          </w:p>
        </w:tc>
        <w:tc>
          <w:tcPr>
            <w:tcW w:w="708" w:type="dxa"/>
          </w:tcPr>
          <w:p w14:paraId="0432B55C" w14:textId="77777777" w:rsidR="0041234A" w:rsidRPr="00A253BA" w:rsidRDefault="0041234A" w:rsidP="00EB70C5">
            <w:pPr>
              <w:rPr>
                <w:rFonts w:ascii="Times New Roman" w:hAnsi="Times New Roman"/>
              </w:rPr>
            </w:pPr>
            <w:r w:rsidRPr="00A253BA">
              <w:rPr>
                <w:rFonts w:ascii="Times New Roman" w:hAnsi="Times New Roman"/>
              </w:rPr>
              <w:t>0,22</w:t>
            </w:r>
          </w:p>
        </w:tc>
        <w:tc>
          <w:tcPr>
            <w:tcW w:w="709" w:type="dxa"/>
          </w:tcPr>
          <w:p w14:paraId="28642F4A" w14:textId="77777777" w:rsidR="0041234A" w:rsidRPr="00A253BA" w:rsidRDefault="0041234A" w:rsidP="00EB70C5">
            <w:pPr>
              <w:rPr>
                <w:rFonts w:ascii="Times New Roman" w:hAnsi="Times New Roman"/>
              </w:rPr>
            </w:pPr>
            <w:r w:rsidRPr="00A253BA">
              <w:rPr>
                <w:rFonts w:ascii="Times New Roman" w:hAnsi="Times New Roman"/>
              </w:rPr>
              <w:t>mg</w:t>
            </w:r>
          </w:p>
        </w:tc>
      </w:tr>
      <w:tr w:rsidR="0041234A" w:rsidRPr="00AB6D61" w14:paraId="320D342E" w14:textId="77777777" w:rsidTr="00EB70C5">
        <w:trPr>
          <w:trHeight w:val="20"/>
        </w:trPr>
        <w:tc>
          <w:tcPr>
            <w:tcW w:w="6771" w:type="dxa"/>
          </w:tcPr>
          <w:p w14:paraId="3B334BC8" w14:textId="77777777" w:rsidR="0041234A" w:rsidRPr="00A253BA" w:rsidRDefault="0041234A" w:rsidP="00EB70C5">
            <w:pPr>
              <w:tabs>
                <w:tab w:val="left" w:pos="4320"/>
              </w:tabs>
              <w:ind w:left="426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39EF098E" w14:textId="77777777" w:rsidR="0041234A" w:rsidRPr="00A253BA" w:rsidRDefault="0041234A" w:rsidP="00EB70C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14:paraId="224E5485" w14:textId="77777777" w:rsidR="0041234A" w:rsidRPr="00A253BA" w:rsidRDefault="0041234A" w:rsidP="00EB70C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1234A" w:rsidRPr="00AB6D61" w14:paraId="66C65D46" w14:textId="77777777" w:rsidTr="00EB70C5">
        <w:trPr>
          <w:trHeight w:val="20"/>
        </w:trPr>
        <w:tc>
          <w:tcPr>
            <w:tcW w:w="6771" w:type="dxa"/>
          </w:tcPr>
          <w:p w14:paraId="3F979596" w14:textId="77777777" w:rsidR="0041234A" w:rsidRPr="00A253BA" w:rsidRDefault="0041234A" w:rsidP="008118A2">
            <w:pPr>
              <w:tabs>
                <w:tab w:val="left" w:pos="4320"/>
              </w:tabs>
              <w:ind w:left="321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</w:pPr>
            <w:r w:rsidRPr="00A253BA">
              <w:rPr>
                <w:rFonts w:ascii="Times New Roman" w:hAnsi="Times New Roman"/>
                <w:color w:val="000000"/>
                <w:u w:val="single"/>
              </w:rPr>
              <w:t>Každý ml rekonstituované suspenze obsahuje:</w:t>
            </w:r>
          </w:p>
        </w:tc>
        <w:tc>
          <w:tcPr>
            <w:tcW w:w="708" w:type="dxa"/>
          </w:tcPr>
          <w:p w14:paraId="35528345" w14:textId="77777777" w:rsidR="0041234A" w:rsidRPr="00A253BA" w:rsidRDefault="0041234A" w:rsidP="00EB70C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982B77F" w14:textId="77777777" w:rsidR="0041234A" w:rsidRPr="00A253BA" w:rsidRDefault="0041234A" w:rsidP="00EB70C5">
            <w:pPr>
              <w:rPr>
                <w:rFonts w:ascii="Times New Roman" w:hAnsi="Times New Roman"/>
              </w:rPr>
            </w:pPr>
          </w:p>
        </w:tc>
      </w:tr>
      <w:tr w:rsidR="0041234A" w:rsidRPr="00AB6D61" w14:paraId="7E722A46" w14:textId="77777777" w:rsidTr="00EB70C5">
        <w:trPr>
          <w:trHeight w:val="20"/>
        </w:trPr>
        <w:tc>
          <w:tcPr>
            <w:tcW w:w="6771" w:type="dxa"/>
          </w:tcPr>
          <w:p w14:paraId="62F533F9" w14:textId="77777777" w:rsidR="0041234A" w:rsidRPr="00A253BA" w:rsidRDefault="0041234A" w:rsidP="008118A2">
            <w:pPr>
              <w:tabs>
                <w:tab w:val="left" w:pos="4320"/>
              </w:tabs>
              <w:ind w:left="321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A253BA">
              <w:rPr>
                <w:rFonts w:ascii="Times New Roman" w:hAnsi="Times New Roman"/>
                <w:b/>
              </w:rPr>
              <w:t>Léčivá látka:</w:t>
            </w:r>
          </w:p>
        </w:tc>
        <w:tc>
          <w:tcPr>
            <w:tcW w:w="708" w:type="dxa"/>
          </w:tcPr>
          <w:p w14:paraId="73D7C6B9" w14:textId="77777777" w:rsidR="0041234A" w:rsidRPr="00A253BA" w:rsidRDefault="0041234A" w:rsidP="00EB70C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14:paraId="37EF9D4B" w14:textId="77777777" w:rsidR="0041234A" w:rsidRPr="00A253BA" w:rsidRDefault="0041234A" w:rsidP="00EB70C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1234A" w:rsidRPr="00AB6D61" w14:paraId="699EA4B6" w14:textId="77777777" w:rsidTr="00EB70C5">
        <w:trPr>
          <w:trHeight w:val="20"/>
        </w:trPr>
        <w:tc>
          <w:tcPr>
            <w:tcW w:w="6771" w:type="dxa"/>
          </w:tcPr>
          <w:p w14:paraId="7CCCAC13" w14:textId="27BEB7B5" w:rsidR="0041234A" w:rsidRPr="00A253BA" w:rsidRDefault="00CB2DD8" w:rsidP="008118A2">
            <w:pPr>
              <w:tabs>
                <w:tab w:val="left" w:pos="4320"/>
              </w:tabs>
              <w:ind w:left="321"/>
              <w:textAlignment w:val="baseline"/>
              <w:rPr>
                <w:rFonts w:ascii="Times New Roman" w:hAnsi="Times New Roman"/>
              </w:rPr>
            </w:pPr>
            <w:proofErr w:type="spellStart"/>
            <w:r w:rsidRPr="00A253BA">
              <w:rPr>
                <w:rFonts w:ascii="Times New Roman" w:hAnsi="Times New Roman"/>
                <w:color w:val="000000"/>
              </w:rPr>
              <w:t>M</w:t>
            </w:r>
            <w:r w:rsidRPr="00A253BA">
              <w:rPr>
                <w:rFonts w:ascii="Times New Roman" w:hAnsi="Times New Roman"/>
              </w:rPr>
              <w:t>oxide</w:t>
            </w:r>
            <w:r>
              <w:rPr>
                <w:rFonts w:ascii="Times New Roman" w:hAnsi="Times New Roman"/>
              </w:rPr>
              <w:t>ctinum</w:t>
            </w:r>
            <w:proofErr w:type="spellEnd"/>
          </w:p>
        </w:tc>
        <w:tc>
          <w:tcPr>
            <w:tcW w:w="708" w:type="dxa"/>
          </w:tcPr>
          <w:p w14:paraId="52F23D47" w14:textId="77777777" w:rsidR="0041234A" w:rsidRPr="00A253BA" w:rsidRDefault="0041234A" w:rsidP="00EB70C5">
            <w:pPr>
              <w:rPr>
                <w:rFonts w:ascii="Times New Roman" w:hAnsi="Times New Roman" w:cs="Times New Roman"/>
                <w:iCs/>
              </w:rPr>
            </w:pPr>
            <w:r w:rsidRPr="00A253BA">
              <w:rPr>
                <w:rFonts w:ascii="Times New Roman" w:hAnsi="Times New Roman"/>
              </w:rPr>
              <w:t>3,4</w:t>
            </w:r>
          </w:p>
        </w:tc>
        <w:tc>
          <w:tcPr>
            <w:tcW w:w="709" w:type="dxa"/>
          </w:tcPr>
          <w:p w14:paraId="3225A7AF" w14:textId="77777777" w:rsidR="0041234A" w:rsidRPr="00A253BA" w:rsidRDefault="0041234A" w:rsidP="00EB70C5">
            <w:pPr>
              <w:rPr>
                <w:rFonts w:ascii="Times New Roman" w:hAnsi="Times New Roman"/>
              </w:rPr>
            </w:pPr>
            <w:r w:rsidRPr="00A253BA">
              <w:rPr>
                <w:rFonts w:ascii="Times New Roman" w:hAnsi="Times New Roman"/>
              </w:rPr>
              <w:t>mg</w:t>
            </w:r>
          </w:p>
        </w:tc>
      </w:tr>
      <w:tr w:rsidR="0041234A" w:rsidRPr="00AB6D61" w14:paraId="4A49D9AC" w14:textId="77777777" w:rsidTr="00EB70C5">
        <w:trPr>
          <w:trHeight w:val="20"/>
        </w:trPr>
        <w:tc>
          <w:tcPr>
            <w:tcW w:w="6771" w:type="dxa"/>
          </w:tcPr>
          <w:p w14:paraId="0621C68B" w14:textId="77777777" w:rsidR="0041234A" w:rsidRPr="00A253BA" w:rsidRDefault="0041234A" w:rsidP="00EB70C5">
            <w:pPr>
              <w:tabs>
                <w:tab w:val="left" w:pos="4320"/>
              </w:tabs>
              <w:ind w:left="426"/>
              <w:textAlignment w:val="baseline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14:paraId="58CA6F9A" w14:textId="77777777" w:rsidR="0041234A" w:rsidRPr="00A253BA" w:rsidRDefault="0041234A" w:rsidP="00EB70C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14:paraId="69284E1F" w14:textId="77777777" w:rsidR="0041234A" w:rsidRPr="00A253BA" w:rsidRDefault="0041234A" w:rsidP="00EB70C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1234A" w:rsidRPr="00AB6D61" w14:paraId="2FEC1082" w14:textId="77777777" w:rsidTr="00EB70C5">
        <w:trPr>
          <w:trHeight w:val="20"/>
        </w:trPr>
        <w:tc>
          <w:tcPr>
            <w:tcW w:w="6771" w:type="dxa"/>
          </w:tcPr>
          <w:p w14:paraId="0E30703B" w14:textId="77777777" w:rsidR="0041234A" w:rsidRPr="00A253BA" w:rsidRDefault="0041234A" w:rsidP="008118A2">
            <w:pPr>
              <w:tabs>
                <w:tab w:val="left" w:pos="4320"/>
              </w:tabs>
              <w:ind w:left="321"/>
              <w:textAlignment w:val="baseline"/>
              <w:rPr>
                <w:rFonts w:ascii="Times New Roman" w:hAnsi="Times New Roman"/>
              </w:rPr>
            </w:pPr>
            <w:r w:rsidRPr="00A253BA">
              <w:rPr>
                <w:rFonts w:ascii="Times New Roman" w:hAnsi="Times New Roman"/>
                <w:b/>
              </w:rPr>
              <w:t>Pomocné látky:</w:t>
            </w:r>
          </w:p>
        </w:tc>
        <w:tc>
          <w:tcPr>
            <w:tcW w:w="708" w:type="dxa"/>
          </w:tcPr>
          <w:p w14:paraId="734E4B9E" w14:textId="77777777" w:rsidR="0041234A" w:rsidRPr="00A253BA" w:rsidRDefault="0041234A" w:rsidP="00EB70C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14:paraId="1DB7D17B" w14:textId="77777777" w:rsidR="0041234A" w:rsidRPr="00A253BA" w:rsidRDefault="0041234A" w:rsidP="00EB70C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1234A" w:rsidRPr="00AB6D61" w14:paraId="031552D1" w14:textId="77777777" w:rsidTr="00EB70C5">
        <w:trPr>
          <w:trHeight w:val="20"/>
        </w:trPr>
        <w:tc>
          <w:tcPr>
            <w:tcW w:w="6771" w:type="dxa"/>
          </w:tcPr>
          <w:p w14:paraId="0E42273E" w14:textId="5A9A5CE0" w:rsidR="0041234A" w:rsidRPr="00A253BA" w:rsidRDefault="00CB2DD8" w:rsidP="008118A2">
            <w:pPr>
              <w:tabs>
                <w:tab w:val="left" w:pos="4320"/>
              </w:tabs>
              <w:ind w:left="321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253BA">
              <w:rPr>
                <w:rFonts w:ascii="Times New Roman" w:hAnsi="Times New Roman"/>
              </w:rPr>
              <w:t>Met</w:t>
            </w:r>
            <w:r>
              <w:rPr>
                <w:rFonts w:ascii="Times New Roman" w:hAnsi="Times New Roman"/>
              </w:rPr>
              <w:t>h</w:t>
            </w:r>
            <w:r w:rsidRPr="00A253BA">
              <w:rPr>
                <w:rFonts w:ascii="Times New Roman" w:hAnsi="Times New Roman"/>
              </w:rPr>
              <w:t>ylpara</w:t>
            </w:r>
            <w:r>
              <w:rPr>
                <w:rFonts w:ascii="Times New Roman" w:hAnsi="Times New Roman"/>
              </w:rPr>
              <w:t>ben</w:t>
            </w:r>
            <w:proofErr w:type="spellEnd"/>
            <w:r w:rsidRPr="00A253BA">
              <w:rPr>
                <w:rFonts w:ascii="Times New Roman" w:hAnsi="Times New Roman"/>
              </w:rPr>
              <w:t xml:space="preserve"> </w:t>
            </w:r>
            <w:r w:rsidR="0041234A" w:rsidRPr="00A253BA">
              <w:rPr>
                <w:rFonts w:ascii="Times New Roman" w:hAnsi="Times New Roman"/>
              </w:rPr>
              <w:t xml:space="preserve">(E218)                                      </w:t>
            </w:r>
          </w:p>
        </w:tc>
        <w:tc>
          <w:tcPr>
            <w:tcW w:w="708" w:type="dxa"/>
          </w:tcPr>
          <w:p w14:paraId="1AE82B1A" w14:textId="77777777" w:rsidR="0041234A" w:rsidRPr="00A253BA" w:rsidRDefault="0041234A" w:rsidP="00EB70C5">
            <w:pPr>
              <w:tabs>
                <w:tab w:val="left" w:pos="4320"/>
              </w:tabs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A253BA">
              <w:rPr>
                <w:rFonts w:ascii="Times New Roman" w:hAnsi="Times New Roman"/>
                <w:color w:val="000000"/>
              </w:rPr>
              <w:t>1,82</w:t>
            </w:r>
          </w:p>
        </w:tc>
        <w:tc>
          <w:tcPr>
            <w:tcW w:w="709" w:type="dxa"/>
          </w:tcPr>
          <w:p w14:paraId="57CA330D" w14:textId="77777777" w:rsidR="0041234A" w:rsidRPr="00A253BA" w:rsidRDefault="0041234A" w:rsidP="00EB70C5">
            <w:pPr>
              <w:tabs>
                <w:tab w:val="left" w:pos="4320"/>
              </w:tabs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A253BA">
              <w:rPr>
                <w:rFonts w:ascii="Times New Roman" w:hAnsi="Times New Roman"/>
                <w:color w:val="000000"/>
              </w:rPr>
              <w:t>mg</w:t>
            </w:r>
          </w:p>
        </w:tc>
      </w:tr>
      <w:tr w:rsidR="0041234A" w:rsidRPr="00AB6D61" w14:paraId="348685DE" w14:textId="77777777" w:rsidTr="00EB70C5">
        <w:trPr>
          <w:trHeight w:val="20"/>
        </w:trPr>
        <w:tc>
          <w:tcPr>
            <w:tcW w:w="6771" w:type="dxa"/>
          </w:tcPr>
          <w:p w14:paraId="6416CE47" w14:textId="6EE9F5D2" w:rsidR="0041234A" w:rsidRPr="00A253BA" w:rsidRDefault="00CB2DD8" w:rsidP="008118A2">
            <w:pPr>
              <w:tabs>
                <w:tab w:val="left" w:pos="4320"/>
              </w:tabs>
              <w:ind w:left="321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253BA">
              <w:rPr>
                <w:rFonts w:ascii="Times New Roman" w:hAnsi="Times New Roman"/>
              </w:rPr>
              <w:t>Propylpara</w:t>
            </w:r>
            <w:r>
              <w:rPr>
                <w:rFonts w:ascii="Times New Roman" w:hAnsi="Times New Roman"/>
              </w:rPr>
              <w:t>ben</w:t>
            </w:r>
            <w:proofErr w:type="spellEnd"/>
            <w:r w:rsidR="0041234A" w:rsidRPr="00A253BA">
              <w:rPr>
                <w:rFonts w:ascii="Times New Roman" w:hAnsi="Times New Roman"/>
              </w:rPr>
              <w:tab/>
            </w:r>
          </w:p>
        </w:tc>
        <w:tc>
          <w:tcPr>
            <w:tcW w:w="708" w:type="dxa"/>
          </w:tcPr>
          <w:p w14:paraId="59F45608" w14:textId="77777777" w:rsidR="0041234A" w:rsidRPr="00A253BA" w:rsidRDefault="0041234A" w:rsidP="00EB70C5">
            <w:pPr>
              <w:rPr>
                <w:rFonts w:ascii="Times New Roman" w:eastAsia="Calibri" w:hAnsi="Times New Roman" w:cs="Times New Roman"/>
                <w:iCs/>
              </w:rPr>
            </w:pPr>
            <w:r w:rsidRPr="00A253BA">
              <w:rPr>
                <w:rFonts w:ascii="Times New Roman" w:hAnsi="Times New Roman"/>
              </w:rPr>
              <w:t>0,21</w:t>
            </w:r>
          </w:p>
        </w:tc>
        <w:tc>
          <w:tcPr>
            <w:tcW w:w="709" w:type="dxa"/>
          </w:tcPr>
          <w:p w14:paraId="0D955264" w14:textId="77777777" w:rsidR="0041234A" w:rsidRPr="00A253BA" w:rsidRDefault="0041234A" w:rsidP="00EB70C5">
            <w:pPr>
              <w:rPr>
                <w:rFonts w:ascii="Times New Roman" w:hAnsi="Times New Roman"/>
              </w:rPr>
            </w:pPr>
            <w:r w:rsidRPr="00A253BA">
              <w:rPr>
                <w:rFonts w:ascii="Times New Roman" w:hAnsi="Times New Roman"/>
              </w:rPr>
              <w:t>mg</w:t>
            </w:r>
          </w:p>
        </w:tc>
      </w:tr>
    </w:tbl>
    <w:p w14:paraId="27CA70B0" w14:textId="77777777" w:rsidR="0041234A" w:rsidRPr="00A253BA" w:rsidRDefault="0041234A" w:rsidP="0041234A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1C51DE04" w14:textId="2BB5AA76" w:rsidR="0041234A" w:rsidRPr="00A253BA" w:rsidRDefault="0041234A" w:rsidP="0041234A">
      <w:pPr>
        <w:spacing w:after="0" w:line="240" w:lineRule="auto"/>
        <w:ind w:left="426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hAnsi="Times New Roman"/>
        </w:rPr>
        <w:t>M</w:t>
      </w:r>
      <w:r w:rsidRPr="00A253BA">
        <w:rPr>
          <w:rFonts w:ascii="Times New Roman" w:hAnsi="Times New Roman"/>
        </w:rPr>
        <w:t xml:space="preserve">ikrokuličky: bílé až světle žluté </w:t>
      </w:r>
      <w:r w:rsidR="00CB2DD8">
        <w:rPr>
          <w:rFonts w:ascii="Times New Roman" w:hAnsi="Times New Roman"/>
        </w:rPr>
        <w:t>sypké</w:t>
      </w:r>
      <w:r w:rsidRPr="00A253BA">
        <w:rPr>
          <w:rFonts w:ascii="Times New Roman" w:hAnsi="Times New Roman"/>
        </w:rPr>
        <w:t xml:space="preserve"> mikrokuličky.</w:t>
      </w:r>
    </w:p>
    <w:p w14:paraId="0BBEFD46" w14:textId="77777777" w:rsidR="0041234A" w:rsidRPr="00A253BA" w:rsidRDefault="0041234A" w:rsidP="0041234A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A253BA">
        <w:rPr>
          <w:rFonts w:ascii="Times New Roman" w:hAnsi="Times New Roman"/>
        </w:rPr>
        <w:t xml:space="preserve">Rozpouštědlo: čirý až mírně </w:t>
      </w:r>
      <w:proofErr w:type="spellStart"/>
      <w:r w:rsidRPr="00A253BA">
        <w:rPr>
          <w:rFonts w:ascii="Times New Roman" w:hAnsi="Times New Roman"/>
        </w:rPr>
        <w:t>opalescentní</w:t>
      </w:r>
      <w:proofErr w:type="spellEnd"/>
      <w:r w:rsidRPr="00A253BA">
        <w:rPr>
          <w:rFonts w:ascii="Times New Roman" w:hAnsi="Times New Roman"/>
        </w:rPr>
        <w:t>, bezbarvý až světle žlutý roztok.</w:t>
      </w:r>
    </w:p>
    <w:p w14:paraId="39071449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253BA">
        <w:rPr>
          <w:rFonts w:ascii="Times New Roman" w:hAnsi="Times New Roman"/>
        </w:rPr>
        <w:t xml:space="preserve">Rekonstituovaná suspenze: homogenní suspenze </w:t>
      </w:r>
      <w:r w:rsidRPr="00A253BA">
        <w:rPr>
          <w:rFonts w:ascii="Times New Roman" w:hAnsi="Times New Roman"/>
          <w:shd w:val="clear" w:color="auto" w:fill="FFFFFF"/>
        </w:rPr>
        <w:t xml:space="preserve">bez </w:t>
      </w:r>
      <w:r>
        <w:rPr>
          <w:rFonts w:ascii="Times New Roman" w:hAnsi="Times New Roman"/>
          <w:shd w:val="clear" w:color="auto" w:fill="FFFFFF"/>
        </w:rPr>
        <w:t>shluků</w:t>
      </w:r>
      <w:r w:rsidRPr="00A253BA">
        <w:rPr>
          <w:rFonts w:ascii="Times New Roman" w:hAnsi="Times New Roman"/>
        </w:rPr>
        <w:t>.</w:t>
      </w:r>
    </w:p>
    <w:p w14:paraId="5FA214A7" w14:textId="77777777" w:rsidR="0041234A" w:rsidRPr="00A253BA" w:rsidRDefault="0041234A" w:rsidP="0041234A">
      <w:pPr>
        <w:spacing w:after="0" w:line="240" w:lineRule="auto"/>
        <w:ind w:left="426" w:firstLine="11"/>
        <w:jc w:val="both"/>
        <w:rPr>
          <w:rFonts w:ascii="Times New Roman" w:eastAsiaTheme="minorEastAsia" w:hAnsi="Times New Roman" w:cs="Times New Roman"/>
        </w:rPr>
      </w:pPr>
    </w:p>
    <w:p w14:paraId="67FF263A" w14:textId="77777777" w:rsidR="0041234A" w:rsidRPr="00A253BA" w:rsidRDefault="0041234A" w:rsidP="0041234A">
      <w:pPr>
        <w:spacing w:after="0" w:line="240" w:lineRule="auto"/>
        <w:ind w:left="426" w:firstLine="11"/>
        <w:jc w:val="both"/>
        <w:rPr>
          <w:rFonts w:ascii="Times New Roman" w:eastAsiaTheme="minorEastAsia" w:hAnsi="Times New Roman" w:cs="Times New Roman"/>
        </w:rPr>
      </w:pPr>
    </w:p>
    <w:p w14:paraId="426A7DED" w14:textId="77777777" w:rsidR="0041234A" w:rsidRPr="00A253BA" w:rsidRDefault="0041234A" w:rsidP="0041234A">
      <w:pPr>
        <w:pStyle w:val="Nadpis1"/>
        <w:numPr>
          <w:ilvl w:val="0"/>
          <w:numId w:val="1"/>
        </w:numPr>
        <w:spacing w:before="0"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A253BA">
        <w:rPr>
          <w:rFonts w:ascii="Times New Roman" w:hAnsi="Times New Roman"/>
          <w:color w:val="auto"/>
          <w:sz w:val="22"/>
          <w:szCs w:val="22"/>
        </w:rPr>
        <w:t>INDIKACE</w:t>
      </w:r>
    </w:p>
    <w:p w14:paraId="0A6DB46F" w14:textId="77777777" w:rsidR="0041234A" w:rsidRPr="00AB6D61" w:rsidRDefault="0041234A" w:rsidP="0041234A">
      <w:pPr>
        <w:spacing w:after="0" w:line="240" w:lineRule="auto"/>
        <w:jc w:val="both"/>
        <w:rPr>
          <w:lang w:val="en-US"/>
        </w:rPr>
      </w:pPr>
    </w:p>
    <w:p w14:paraId="2DAFB6CE" w14:textId="73592D8E" w:rsidR="0041234A" w:rsidRPr="00A253BA" w:rsidRDefault="00C60DC6" w:rsidP="0041234A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/>
        </w:rPr>
        <w:t>P</w:t>
      </w:r>
      <w:r w:rsidRPr="00640B88">
        <w:rPr>
          <w:rFonts w:ascii="Times New Roman" w:hAnsi="Times New Roman"/>
        </w:rPr>
        <w:t>revenc</w:t>
      </w:r>
      <w:r>
        <w:rPr>
          <w:rFonts w:ascii="Times New Roman" w:hAnsi="Times New Roman"/>
        </w:rPr>
        <w:t>e</w:t>
      </w:r>
      <w:r w:rsidRPr="00640B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srdeční </w:t>
      </w:r>
      <w:proofErr w:type="spellStart"/>
      <w:r w:rsidR="0041234A" w:rsidRPr="00A253BA">
        <w:rPr>
          <w:rFonts w:ascii="Times New Roman" w:hAnsi="Times New Roman"/>
        </w:rPr>
        <w:t>dirofil</w:t>
      </w:r>
      <w:r w:rsidR="0041234A">
        <w:rPr>
          <w:rFonts w:ascii="Times New Roman" w:hAnsi="Times New Roman"/>
        </w:rPr>
        <w:t>a</w:t>
      </w:r>
      <w:r w:rsidR="0041234A" w:rsidRPr="00A253BA">
        <w:rPr>
          <w:rFonts w:ascii="Times New Roman" w:hAnsi="Times New Roman"/>
        </w:rPr>
        <w:t>ri</w:t>
      </w:r>
      <w:r w:rsidR="0041234A">
        <w:rPr>
          <w:rFonts w:ascii="Times New Roman" w:hAnsi="Times New Roman"/>
        </w:rPr>
        <w:t>ózy</w:t>
      </w:r>
      <w:proofErr w:type="spellEnd"/>
      <w:r w:rsidR="0041234A" w:rsidRPr="00A253BA">
        <w:rPr>
          <w:rFonts w:ascii="Times New Roman" w:hAnsi="Times New Roman"/>
        </w:rPr>
        <w:t xml:space="preserve"> (larvy L3 a L4 </w:t>
      </w:r>
      <w:proofErr w:type="spellStart"/>
      <w:r w:rsidR="0041234A" w:rsidRPr="00A253BA">
        <w:rPr>
          <w:rFonts w:ascii="Times New Roman" w:hAnsi="Times New Roman"/>
          <w:i/>
          <w:iCs/>
        </w:rPr>
        <w:t>Dirofilaria</w:t>
      </w:r>
      <w:proofErr w:type="spellEnd"/>
      <w:r w:rsidR="0041234A" w:rsidRPr="00A253BA">
        <w:rPr>
          <w:rFonts w:ascii="Times New Roman" w:hAnsi="Times New Roman"/>
          <w:i/>
          <w:iCs/>
        </w:rPr>
        <w:t xml:space="preserve"> </w:t>
      </w:r>
      <w:proofErr w:type="spellStart"/>
      <w:r w:rsidR="0041234A" w:rsidRPr="00A253BA">
        <w:rPr>
          <w:rFonts w:ascii="Times New Roman" w:hAnsi="Times New Roman"/>
          <w:i/>
          <w:iCs/>
        </w:rPr>
        <w:t>immitis</w:t>
      </w:r>
      <w:proofErr w:type="spellEnd"/>
      <w:r w:rsidR="0041234A" w:rsidRPr="00A253BA">
        <w:rPr>
          <w:rFonts w:ascii="Times New Roman" w:hAnsi="Times New Roman"/>
        </w:rPr>
        <w:t>).</w:t>
      </w:r>
    </w:p>
    <w:p w14:paraId="4904C451" w14:textId="3F35A5BC" w:rsidR="0041234A" w:rsidRPr="00A253BA" w:rsidRDefault="00C60DC6" w:rsidP="0041234A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/>
        </w:rPr>
        <w:t>P</w:t>
      </w:r>
      <w:r w:rsidRPr="00640B88">
        <w:rPr>
          <w:rFonts w:ascii="Times New Roman" w:hAnsi="Times New Roman"/>
        </w:rPr>
        <w:t>revenc</w:t>
      </w:r>
      <w:r>
        <w:rPr>
          <w:rFonts w:ascii="Times New Roman" w:hAnsi="Times New Roman"/>
        </w:rPr>
        <w:t>e</w:t>
      </w:r>
      <w:r w:rsidRPr="00640B88">
        <w:rPr>
          <w:rFonts w:ascii="Times New Roman" w:hAnsi="Times New Roman"/>
        </w:rPr>
        <w:t xml:space="preserve"> </w:t>
      </w:r>
      <w:r w:rsidR="0041234A" w:rsidRPr="00A253BA">
        <w:rPr>
          <w:rFonts w:ascii="Times New Roman" w:hAnsi="Times New Roman"/>
        </w:rPr>
        <w:t xml:space="preserve">kožních lézí a dermatitidy způsobené </w:t>
      </w:r>
      <w:proofErr w:type="spellStart"/>
      <w:r w:rsidR="0041234A" w:rsidRPr="00A253BA">
        <w:rPr>
          <w:rFonts w:ascii="Times New Roman" w:hAnsi="Times New Roman"/>
          <w:i/>
          <w:iCs/>
        </w:rPr>
        <w:t>Dirofilaria</w:t>
      </w:r>
      <w:proofErr w:type="spellEnd"/>
      <w:r w:rsidR="0041234A" w:rsidRPr="00A253BA">
        <w:rPr>
          <w:rFonts w:ascii="Times New Roman" w:hAnsi="Times New Roman"/>
          <w:i/>
          <w:iCs/>
        </w:rPr>
        <w:t xml:space="preserve"> </w:t>
      </w:r>
      <w:proofErr w:type="spellStart"/>
      <w:r w:rsidR="0041234A" w:rsidRPr="00A253BA">
        <w:rPr>
          <w:rFonts w:ascii="Times New Roman" w:hAnsi="Times New Roman"/>
          <w:i/>
          <w:iCs/>
        </w:rPr>
        <w:t>repens</w:t>
      </w:r>
      <w:proofErr w:type="spellEnd"/>
      <w:r w:rsidR="0041234A" w:rsidRPr="00A253BA">
        <w:rPr>
          <w:rFonts w:ascii="Times New Roman" w:hAnsi="Times New Roman"/>
        </w:rPr>
        <w:t xml:space="preserve"> (larvy L3).</w:t>
      </w:r>
    </w:p>
    <w:p w14:paraId="56EC3C34" w14:textId="0823EE99" w:rsidR="0041234A" w:rsidRPr="00A253BA" w:rsidRDefault="00C60DC6" w:rsidP="0041234A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/>
        </w:rPr>
        <w:t>L</w:t>
      </w:r>
      <w:r w:rsidRPr="00640B88">
        <w:rPr>
          <w:rFonts w:ascii="Times New Roman" w:hAnsi="Times New Roman"/>
        </w:rPr>
        <w:t>éčb</w:t>
      </w:r>
      <w:r>
        <w:rPr>
          <w:rFonts w:ascii="Times New Roman" w:hAnsi="Times New Roman"/>
        </w:rPr>
        <w:t>a</w:t>
      </w:r>
      <w:r w:rsidRPr="00640B88">
        <w:rPr>
          <w:rFonts w:ascii="Times New Roman" w:hAnsi="Times New Roman"/>
        </w:rPr>
        <w:t xml:space="preserve"> </w:t>
      </w:r>
      <w:r w:rsidR="0041234A">
        <w:rPr>
          <w:rFonts w:ascii="Times New Roman" w:hAnsi="Times New Roman"/>
        </w:rPr>
        <w:t xml:space="preserve">infekcí </w:t>
      </w:r>
      <w:r w:rsidR="0041234A" w:rsidRPr="00A253BA">
        <w:rPr>
          <w:rFonts w:ascii="Times New Roman" w:hAnsi="Times New Roman"/>
        </w:rPr>
        <w:t>larv</w:t>
      </w:r>
      <w:r w:rsidR="0041234A">
        <w:rPr>
          <w:rFonts w:ascii="Times New Roman" w:hAnsi="Times New Roman"/>
        </w:rPr>
        <w:t>ami</w:t>
      </w:r>
      <w:r w:rsidR="0041234A" w:rsidRPr="00A253BA">
        <w:rPr>
          <w:rFonts w:ascii="Times New Roman" w:hAnsi="Times New Roman"/>
        </w:rPr>
        <w:t xml:space="preserve"> a dospěl</w:t>
      </w:r>
      <w:r w:rsidR="0041234A">
        <w:rPr>
          <w:rFonts w:ascii="Times New Roman" w:hAnsi="Times New Roman"/>
        </w:rPr>
        <w:t>ci</w:t>
      </w:r>
      <w:r w:rsidR="0041234A" w:rsidRPr="00A253BA">
        <w:rPr>
          <w:rFonts w:ascii="Times New Roman" w:hAnsi="Times New Roman"/>
        </w:rPr>
        <w:t xml:space="preserve"> </w:t>
      </w:r>
      <w:proofErr w:type="spellStart"/>
      <w:r w:rsidR="0041234A" w:rsidRPr="00A253BA">
        <w:rPr>
          <w:rFonts w:ascii="Times New Roman" w:hAnsi="Times New Roman"/>
          <w:i/>
          <w:iCs/>
        </w:rPr>
        <w:t>Ancylostomum</w:t>
      </w:r>
      <w:proofErr w:type="spellEnd"/>
      <w:r w:rsidR="0041234A" w:rsidRPr="00A253BA">
        <w:rPr>
          <w:rFonts w:ascii="Times New Roman" w:hAnsi="Times New Roman"/>
          <w:i/>
          <w:iCs/>
        </w:rPr>
        <w:t xml:space="preserve"> </w:t>
      </w:r>
      <w:proofErr w:type="spellStart"/>
      <w:r w:rsidR="0041234A" w:rsidRPr="00A253BA">
        <w:rPr>
          <w:rFonts w:ascii="Times New Roman" w:hAnsi="Times New Roman"/>
          <w:i/>
          <w:iCs/>
        </w:rPr>
        <w:t>caninum</w:t>
      </w:r>
      <w:proofErr w:type="spellEnd"/>
      <w:r w:rsidR="0041234A" w:rsidRPr="00A253BA">
        <w:rPr>
          <w:rFonts w:ascii="Times New Roman" w:hAnsi="Times New Roman"/>
        </w:rPr>
        <w:t xml:space="preserve"> a </w:t>
      </w:r>
      <w:proofErr w:type="spellStart"/>
      <w:r w:rsidR="0041234A" w:rsidRPr="00A253BA">
        <w:rPr>
          <w:rFonts w:ascii="Times New Roman" w:hAnsi="Times New Roman"/>
          <w:i/>
          <w:iCs/>
        </w:rPr>
        <w:t>Uncinaria</w:t>
      </w:r>
      <w:proofErr w:type="spellEnd"/>
      <w:r w:rsidR="0041234A" w:rsidRPr="00A253BA">
        <w:rPr>
          <w:rFonts w:ascii="Times New Roman" w:hAnsi="Times New Roman"/>
          <w:i/>
          <w:iCs/>
        </w:rPr>
        <w:t xml:space="preserve"> </w:t>
      </w:r>
      <w:proofErr w:type="spellStart"/>
      <w:r w:rsidR="0041234A" w:rsidRPr="00A253BA">
        <w:rPr>
          <w:rFonts w:ascii="Times New Roman" w:hAnsi="Times New Roman"/>
          <w:i/>
          <w:iCs/>
        </w:rPr>
        <w:t>stenocephala</w:t>
      </w:r>
      <w:proofErr w:type="spellEnd"/>
      <w:r w:rsidR="0041234A" w:rsidRPr="00A253BA">
        <w:rPr>
          <w:rFonts w:ascii="Times New Roman" w:hAnsi="Times New Roman"/>
        </w:rPr>
        <w:t xml:space="preserve"> přítomný</w:t>
      </w:r>
      <w:r w:rsidR="0041234A">
        <w:rPr>
          <w:rFonts w:ascii="Times New Roman" w:hAnsi="Times New Roman"/>
        </w:rPr>
        <w:t>mi</w:t>
      </w:r>
      <w:r w:rsidR="0041234A" w:rsidRPr="00A253BA">
        <w:rPr>
          <w:rFonts w:ascii="Times New Roman" w:hAnsi="Times New Roman"/>
        </w:rPr>
        <w:t xml:space="preserve"> v době léčby.</w:t>
      </w:r>
    </w:p>
    <w:p w14:paraId="7BE69308" w14:textId="65851A21" w:rsidR="00C60DC6" w:rsidRPr="00640B88" w:rsidRDefault="0041234A" w:rsidP="00C60DC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253BA">
        <w:rPr>
          <w:rFonts w:ascii="Times New Roman" w:hAnsi="Times New Roman"/>
        </w:rPr>
        <w:lastRenderedPageBreak/>
        <w:t xml:space="preserve">Při podání do 1 měsíce od začátku aktivity mezihostitele (komáři) prokázal přípravek </w:t>
      </w:r>
      <w:r>
        <w:rPr>
          <w:rFonts w:ascii="Times New Roman" w:hAnsi="Times New Roman"/>
        </w:rPr>
        <w:t xml:space="preserve">v Evropě </w:t>
      </w:r>
      <w:r w:rsidR="00C60DC6">
        <w:rPr>
          <w:rFonts w:ascii="Times New Roman" w:hAnsi="Times New Roman"/>
        </w:rPr>
        <w:t>perzistentní</w:t>
      </w:r>
      <w:r w:rsidR="00C60DC6" w:rsidRPr="00A253BA">
        <w:rPr>
          <w:rFonts w:ascii="Times New Roman" w:hAnsi="Times New Roman"/>
        </w:rPr>
        <w:t xml:space="preserve"> </w:t>
      </w:r>
      <w:r w:rsidRPr="00A253BA">
        <w:rPr>
          <w:rFonts w:ascii="Times New Roman" w:hAnsi="Times New Roman"/>
        </w:rPr>
        <w:t>účinnost po celou dobu trvání rizik</w:t>
      </w:r>
      <w:r>
        <w:rPr>
          <w:rFonts w:ascii="Times New Roman" w:hAnsi="Times New Roman"/>
        </w:rPr>
        <w:t>a</w:t>
      </w:r>
      <w:r w:rsidRPr="00A253BA">
        <w:rPr>
          <w:rFonts w:ascii="Times New Roman" w:hAnsi="Times New Roman"/>
        </w:rPr>
        <w:t xml:space="preserve"> infekční sezóny </w:t>
      </w:r>
      <w:r w:rsidR="00C60DC6">
        <w:rPr>
          <w:rFonts w:ascii="Times New Roman" w:hAnsi="Times New Roman"/>
        </w:rPr>
        <w:t xml:space="preserve">srdeční </w:t>
      </w:r>
      <w:proofErr w:type="spellStart"/>
      <w:r w:rsidR="00C60DC6" w:rsidRPr="00640B88">
        <w:rPr>
          <w:rFonts w:ascii="Times New Roman" w:hAnsi="Times New Roman"/>
        </w:rPr>
        <w:t>dirofilarióz</w:t>
      </w:r>
      <w:r w:rsidR="00C60DC6">
        <w:rPr>
          <w:rFonts w:ascii="Times New Roman" w:hAnsi="Times New Roman"/>
        </w:rPr>
        <w:t>y</w:t>
      </w:r>
      <w:proofErr w:type="spellEnd"/>
      <w:r w:rsidR="00C60DC6" w:rsidRPr="00640B88">
        <w:rPr>
          <w:rFonts w:ascii="Times New Roman" w:hAnsi="Times New Roman"/>
        </w:rPr>
        <w:t xml:space="preserve"> způsoben</w:t>
      </w:r>
      <w:r w:rsidR="00C60DC6">
        <w:rPr>
          <w:rFonts w:ascii="Times New Roman" w:hAnsi="Times New Roman"/>
        </w:rPr>
        <w:t>é</w:t>
      </w:r>
      <w:r w:rsidR="00C60DC6" w:rsidRPr="00640B88">
        <w:rPr>
          <w:rFonts w:ascii="Times New Roman" w:hAnsi="Times New Roman"/>
        </w:rPr>
        <w:t xml:space="preserve"> </w:t>
      </w:r>
      <w:r w:rsidR="00C60DC6" w:rsidRPr="00640B88">
        <w:rPr>
          <w:rFonts w:ascii="Times New Roman" w:hAnsi="Times New Roman"/>
          <w:i/>
          <w:iCs/>
        </w:rPr>
        <w:t xml:space="preserve">D. </w:t>
      </w:r>
      <w:proofErr w:type="spellStart"/>
      <w:r w:rsidR="00C60DC6" w:rsidRPr="00640B88">
        <w:rPr>
          <w:rFonts w:ascii="Times New Roman" w:hAnsi="Times New Roman"/>
          <w:i/>
          <w:iCs/>
        </w:rPr>
        <w:t>immitis</w:t>
      </w:r>
      <w:proofErr w:type="spellEnd"/>
      <w:r w:rsidR="00C60DC6" w:rsidRPr="00640B88">
        <w:rPr>
          <w:rFonts w:ascii="Times New Roman" w:hAnsi="Times New Roman"/>
        </w:rPr>
        <w:t xml:space="preserve"> a kožní</w:t>
      </w:r>
      <w:r w:rsidR="00C60DC6">
        <w:rPr>
          <w:rFonts w:ascii="Times New Roman" w:hAnsi="Times New Roman"/>
        </w:rPr>
        <w:t>ch</w:t>
      </w:r>
      <w:r w:rsidR="00C60DC6" w:rsidRPr="00640B88">
        <w:rPr>
          <w:rFonts w:ascii="Times New Roman" w:hAnsi="Times New Roman"/>
        </w:rPr>
        <w:t xml:space="preserve"> léz</w:t>
      </w:r>
      <w:r w:rsidR="00C60DC6">
        <w:rPr>
          <w:rFonts w:ascii="Times New Roman" w:hAnsi="Times New Roman"/>
        </w:rPr>
        <w:t>í</w:t>
      </w:r>
      <w:r w:rsidR="00C60DC6" w:rsidRPr="00640B88">
        <w:rPr>
          <w:rFonts w:ascii="Times New Roman" w:hAnsi="Times New Roman"/>
        </w:rPr>
        <w:t xml:space="preserve"> způsoben</w:t>
      </w:r>
      <w:r w:rsidR="00C60DC6">
        <w:rPr>
          <w:rFonts w:ascii="Times New Roman" w:hAnsi="Times New Roman"/>
        </w:rPr>
        <w:t>ých</w:t>
      </w:r>
      <w:r w:rsidR="00C60DC6" w:rsidRPr="00640B88">
        <w:rPr>
          <w:rFonts w:ascii="Times New Roman" w:hAnsi="Times New Roman"/>
        </w:rPr>
        <w:t xml:space="preserve"> </w:t>
      </w:r>
      <w:r w:rsidR="00C60DC6" w:rsidRPr="00640B88">
        <w:rPr>
          <w:rFonts w:ascii="Times New Roman" w:hAnsi="Times New Roman"/>
          <w:i/>
          <w:iCs/>
        </w:rPr>
        <w:t xml:space="preserve">D. </w:t>
      </w:r>
      <w:proofErr w:type="spellStart"/>
      <w:r w:rsidR="00C60DC6" w:rsidRPr="00640B88">
        <w:rPr>
          <w:rFonts w:ascii="Times New Roman" w:hAnsi="Times New Roman"/>
          <w:i/>
          <w:iCs/>
        </w:rPr>
        <w:t>repens</w:t>
      </w:r>
      <w:proofErr w:type="spellEnd"/>
      <w:r w:rsidR="00C60DC6" w:rsidRPr="00640B88">
        <w:rPr>
          <w:rFonts w:ascii="Times New Roman" w:hAnsi="Times New Roman"/>
        </w:rPr>
        <w:t>.</w:t>
      </w:r>
    </w:p>
    <w:p w14:paraId="6F8AD34C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i/>
        </w:rPr>
      </w:pPr>
      <w:r>
        <w:rPr>
          <w:rFonts w:ascii="Times New Roman" w:hAnsi="Times New Roman"/>
        </w:rPr>
        <w:t>N</w:t>
      </w:r>
      <w:r w:rsidRPr="00A253BA">
        <w:rPr>
          <w:rFonts w:ascii="Times New Roman" w:hAnsi="Times New Roman"/>
        </w:rPr>
        <w:t xml:space="preserve">ebyla zjištěna </w:t>
      </w:r>
      <w:r>
        <w:rPr>
          <w:rFonts w:ascii="Times New Roman" w:hAnsi="Times New Roman"/>
        </w:rPr>
        <w:t xml:space="preserve">prodloužená účinnost </w:t>
      </w:r>
      <w:r w:rsidRPr="00A253BA">
        <w:rPr>
          <w:rFonts w:ascii="Times New Roman" w:hAnsi="Times New Roman"/>
        </w:rPr>
        <w:t xml:space="preserve">proti </w:t>
      </w:r>
      <w:proofErr w:type="spellStart"/>
      <w:r w:rsidRPr="00A253BA">
        <w:rPr>
          <w:rFonts w:ascii="Times New Roman" w:hAnsi="Times New Roman"/>
          <w:i/>
        </w:rPr>
        <w:t>Ancylostomum</w:t>
      </w:r>
      <w:proofErr w:type="spellEnd"/>
      <w:r w:rsidRPr="00A253BA">
        <w:rPr>
          <w:rFonts w:ascii="Times New Roman" w:hAnsi="Times New Roman"/>
          <w:i/>
        </w:rPr>
        <w:t xml:space="preserve"> </w:t>
      </w:r>
      <w:proofErr w:type="spellStart"/>
      <w:r w:rsidRPr="00A253BA">
        <w:rPr>
          <w:rFonts w:ascii="Times New Roman" w:hAnsi="Times New Roman"/>
          <w:i/>
        </w:rPr>
        <w:t>caninum</w:t>
      </w:r>
      <w:proofErr w:type="spellEnd"/>
      <w:r w:rsidRPr="00A253BA">
        <w:rPr>
          <w:rFonts w:ascii="Times New Roman" w:hAnsi="Times New Roman"/>
          <w:i/>
        </w:rPr>
        <w:t xml:space="preserve"> </w:t>
      </w:r>
      <w:r w:rsidRPr="00A253BA">
        <w:rPr>
          <w:rFonts w:ascii="Times New Roman" w:hAnsi="Times New Roman"/>
        </w:rPr>
        <w:t xml:space="preserve">a </w:t>
      </w:r>
      <w:proofErr w:type="spellStart"/>
      <w:r w:rsidRPr="00A253BA">
        <w:rPr>
          <w:rFonts w:ascii="Times New Roman" w:hAnsi="Times New Roman"/>
          <w:i/>
        </w:rPr>
        <w:t>Uncinaria</w:t>
      </w:r>
      <w:proofErr w:type="spellEnd"/>
      <w:r w:rsidRPr="00A253BA">
        <w:rPr>
          <w:rFonts w:ascii="Times New Roman" w:hAnsi="Times New Roman"/>
          <w:i/>
        </w:rPr>
        <w:t xml:space="preserve"> </w:t>
      </w:r>
      <w:proofErr w:type="spellStart"/>
      <w:r w:rsidRPr="00A253BA">
        <w:rPr>
          <w:rFonts w:ascii="Times New Roman" w:hAnsi="Times New Roman"/>
          <w:i/>
        </w:rPr>
        <w:t>stenocephala</w:t>
      </w:r>
      <w:proofErr w:type="spellEnd"/>
      <w:r w:rsidRPr="00A253BA">
        <w:rPr>
          <w:rFonts w:ascii="Times New Roman" w:hAnsi="Times New Roman"/>
          <w:i/>
        </w:rPr>
        <w:t>.</w:t>
      </w:r>
    </w:p>
    <w:p w14:paraId="3BD90F88" w14:textId="77777777" w:rsidR="0041234A" w:rsidRPr="00A253BA" w:rsidRDefault="0041234A" w:rsidP="0041234A">
      <w:pPr>
        <w:spacing w:after="0" w:line="240" w:lineRule="auto"/>
        <w:ind w:left="426"/>
        <w:rPr>
          <w:rFonts w:ascii="Times New Roman" w:eastAsiaTheme="minorEastAsia" w:hAnsi="Times New Roman" w:cs="Times New Roman"/>
          <w:highlight w:val="yellow"/>
        </w:rPr>
      </w:pPr>
    </w:p>
    <w:p w14:paraId="1135B717" w14:textId="77777777" w:rsidR="0041234A" w:rsidRPr="00A253BA" w:rsidRDefault="0041234A" w:rsidP="0041234A">
      <w:pPr>
        <w:spacing w:after="0" w:line="240" w:lineRule="auto"/>
        <w:ind w:left="426"/>
        <w:rPr>
          <w:rFonts w:ascii="Times New Roman" w:eastAsiaTheme="minorEastAsia" w:hAnsi="Times New Roman" w:cs="Times New Roman"/>
          <w:highlight w:val="yellow"/>
        </w:rPr>
      </w:pPr>
    </w:p>
    <w:p w14:paraId="54BDA94C" w14:textId="77777777" w:rsidR="0041234A" w:rsidRPr="00A253BA" w:rsidRDefault="0041234A" w:rsidP="0041234A">
      <w:pPr>
        <w:pStyle w:val="Nadpis1"/>
        <w:numPr>
          <w:ilvl w:val="0"/>
          <w:numId w:val="1"/>
        </w:numPr>
        <w:spacing w:before="0" w:line="240" w:lineRule="auto"/>
        <w:ind w:left="42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253BA">
        <w:rPr>
          <w:rFonts w:ascii="Times New Roman" w:hAnsi="Times New Roman"/>
          <w:color w:val="auto"/>
          <w:sz w:val="22"/>
          <w:szCs w:val="22"/>
        </w:rPr>
        <w:t>KONTRAINDIKACE</w:t>
      </w:r>
    </w:p>
    <w:p w14:paraId="0B14AE71" w14:textId="77777777" w:rsidR="0041234A" w:rsidRPr="00A253BA" w:rsidRDefault="0041234A" w:rsidP="0041234A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lang w:val="en-US"/>
        </w:rPr>
      </w:pPr>
    </w:p>
    <w:p w14:paraId="3374D2C2" w14:textId="77777777" w:rsidR="0041234A" w:rsidRPr="00A253BA" w:rsidRDefault="0041234A" w:rsidP="0041234A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</w:rPr>
      </w:pPr>
      <w:r w:rsidRPr="00A253BA">
        <w:rPr>
          <w:rFonts w:ascii="Times New Roman" w:hAnsi="Times New Roman"/>
        </w:rPr>
        <w:t>Nepoužív</w:t>
      </w:r>
      <w:r>
        <w:rPr>
          <w:rFonts w:ascii="Times New Roman" w:hAnsi="Times New Roman"/>
        </w:rPr>
        <w:t>at</w:t>
      </w:r>
      <w:r w:rsidRPr="00A253BA">
        <w:rPr>
          <w:rFonts w:ascii="Times New Roman" w:hAnsi="Times New Roman"/>
        </w:rPr>
        <w:t xml:space="preserve"> u psů mladších 12 týdnů.</w:t>
      </w:r>
    </w:p>
    <w:p w14:paraId="23C62EAD" w14:textId="77777777" w:rsidR="0041234A" w:rsidRPr="00A253BA" w:rsidRDefault="0041234A" w:rsidP="0041234A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</w:rPr>
      </w:pPr>
      <w:r w:rsidRPr="00A253BA">
        <w:rPr>
          <w:rFonts w:ascii="Times New Roman" w:hAnsi="Times New Roman"/>
        </w:rPr>
        <w:t>Nepodáv</w:t>
      </w:r>
      <w:r>
        <w:rPr>
          <w:rFonts w:ascii="Times New Roman" w:hAnsi="Times New Roman"/>
        </w:rPr>
        <w:t>at</w:t>
      </w:r>
      <w:r w:rsidRPr="00A253BA">
        <w:rPr>
          <w:rFonts w:ascii="Times New Roman" w:hAnsi="Times New Roman"/>
        </w:rPr>
        <w:t xml:space="preserve"> intravenózně.</w:t>
      </w:r>
    </w:p>
    <w:p w14:paraId="04F9604B" w14:textId="77777777" w:rsidR="0041234A" w:rsidRPr="00A253BA" w:rsidRDefault="0041234A" w:rsidP="0041234A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</w:rPr>
      </w:pPr>
      <w:r w:rsidRPr="00A253BA">
        <w:rPr>
          <w:rFonts w:ascii="Times New Roman" w:hAnsi="Times New Roman"/>
        </w:rPr>
        <w:t>Nepoužív</w:t>
      </w:r>
      <w:r>
        <w:rPr>
          <w:rFonts w:ascii="Times New Roman" w:hAnsi="Times New Roman"/>
        </w:rPr>
        <w:t>at</w:t>
      </w:r>
      <w:r w:rsidRPr="00A253BA">
        <w:rPr>
          <w:rFonts w:ascii="Times New Roman" w:hAnsi="Times New Roman"/>
        </w:rPr>
        <w:t xml:space="preserve"> v případech přecitlivělosti na léčivou látku nebo na některou z pomocných látek.</w:t>
      </w:r>
    </w:p>
    <w:p w14:paraId="6DEFCE9F" w14:textId="77777777" w:rsidR="0041234A" w:rsidRPr="00A253BA" w:rsidRDefault="0041234A" w:rsidP="0041234A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</w:rPr>
      </w:pPr>
    </w:p>
    <w:p w14:paraId="23D69E81" w14:textId="77777777" w:rsidR="0041234A" w:rsidRPr="00A253BA" w:rsidRDefault="0041234A" w:rsidP="0041234A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</w:rPr>
      </w:pPr>
    </w:p>
    <w:p w14:paraId="7B8B6E30" w14:textId="77777777" w:rsidR="0041234A" w:rsidRPr="00A253BA" w:rsidRDefault="0041234A" w:rsidP="0041234A">
      <w:pPr>
        <w:pStyle w:val="Nadpis1"/>
        <w:numPr>
          <w:ilvl w:val="0"/>
          <w:numId w:val="1"/>
        </w:numPr>
        <w:spacing w:before="0"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A253BA">
        <w:rPr>
          <w:rFonts w:ascii="Times New Roman" w:hAnsi="Times New Roman"/>
          <w:color w:val="auto"/>
          <w:sz w:val="22"/>
          <w:szCs w:val="22"/>
        </w:rPr>
        <w:t>NEŽÁDOUCÍ ÚČINKY</w:t>
      </w:r>
    </w:p>
    <w:p w14:paraId="2F0F118A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  <w:lang w:val="en-US"/>
        </w:rPr>
      </w:pPr>
    </w:p>
    <w:p w14:paraId="70209666" w14:textId="54EB91F0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  <w:r w:rsidRPr="00A253BA">
        <w:rPr>
          <w:rFonts w:ascii="Times New Roman" w:hAnsi="Times New Roman"/>
        </w:rPr>
        <w:t xml:space="preserve">Ve vzácných případech se může vyskytnout krátkodobá bolest v místě </w:t>
      </w:r>
      <w:r w:rsidR="0074701E">
        <w:rPr>
          <w:rFonts w:ascii="Times New Roman" w:hAnsi="Times New Roman"/>
        </w:rPr>
        <w:t xml:space="preserve">injekčního podání </w:t>
      </w:r>
      <w:r w:rsidRPr="00A253BA">
        <w:rPr>
          <w:rFonts w:ascii="Times New Roman" w:hAnsi="Times New Roman"/>
        </w:rPr>
        <w:t xml:space="preserve">nebo mírná lokální reakce (otok) po dobu </w:t>
      </w:r>
      <w:r w:rsidR="00C60DC6" w:rsidRPr="00A253BA">
        <w:rPr>
          <w:rFonts w:ascii="Times New Roman" w:hAnsi="Times New Roman"/>
        </w:rPr>
        <w:t>2–3</w:t>
      </w:r>
      <w:r w:rsidRPr="00A253BA">
        <w:rPr>
          <w:rFonts w:ascii="Times New Roman" w:hAnsi="Times New Roman"/>
        </w:rPr>
        <w:t xml:space="preserve"> týdnů.</w:t>
      </w:r>
    </w:p>
    <w:p w14:paraId="2D36BAE5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  <w:r w:rsidRPr="00A253BA">
        <w:rPr>
          <w:rFonts w:ascii="Times New Roman" w:hAnsi="Times New Roman"/>
        </w:rPr>
        <w:t xml:space="preserve">U zvířat léčených doporučenou dávkou byly běžně nalezeny </w:t>
      </w:r>
      <w:proofErr w:type="spellStart"/>
      <w:r w:rsidRPr="00A253BA">
        <w:rPr>
          <w:rFonts w:ascii="Times New Roman" w:hAnsi="Times New Roman"/>
        </w:rPr>
        <w:t>granulomatózní</w:t>
      </w:r>
      <w:proofErr w:type="spellEnd"/>
      <w:r w:rsidRPr="00A253BA">
        <w:rPr>
          <w:rFonts w:ascii="Times New Roman" w:hAnsi="Times New Roman"/>
        </w:rPr>
        <w:t xml:space="preserve"> léze, obvykle dobře </w:t>
      </w:r>
      <w:r>
        <w:rPr>
          <w:rFonts w:ascii="Times New Roman" w:hAnsi="Times New Roman"/>
        </w:rPr>
        <w:t xml:space="preserve">ohraničené </w:t>
      </w:r>
      <w:r w:rsidRPr="00A253BA">
        <w:rPr>
          <w:rFonts w:ascii="Times New Roman" w:hAnsi="Times New Roman"/>
        </w:rPr>
        <w:t xml:space="preserve">a malých rozměrů. Průměrná závažnost lézí byla </w:t>
      </w:r>
      <w:r>
        <w:rPr>
          <w:rFonts w:ascii="Times New Roman" w:hAnsi="Times New Roman"/>
        </w:rPr>
        <w:t>zaznamenána</w:t>
      </w:r>
      <w:r w:rsidRPr="00A253BA">
        <w:rPr>
          <w:rFonts w:ascii="Times New Roman" w:hAnsi="Times New Roman"/>
        </w:rPr>
        <w:t xml:space="preserve"> jako „mírná“.</w:t>
      </w:r>
    </w:p>
    <w:p w14:paraId="27ACB5FD" w14:textId="06C65460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  <w:r w:rsidRPr="00A253BA">
        <w:rPr>
          <w:rFonts w:ascii="Times New Roman" w:hAnsi="Times New Roman"/>
        </w:rPr>
        <w:t xml:space="preserve">Ve vzácných případech je možné pozorovat lokální hypersenzitivní reakce </w:t>
      </w:r>
      <w:r w:rsidR="00B826F5" w:rsidRPr="00640B88">
        <w:rPr>
          <w:rFonts w:ascii="Times New Roman" w:hAnsi="Times New Roman"/>
        </w:rPr>
        <w:t xml:space="preserve">(tj. </w:t>
      </w:r>
      <w:r w:rsidR="00B826F5">
        <w:rPr>
          <w:rFonts w:ascii="Times New Roman" w:hAnsi="Times New Roman"/>
        </w:rPr>
        <w:t xml:space="preserve">na </w:t>
      </w:r>
      <w:r w:rsidR="00B826F5" w:rsidRPr="00640B88">
        <w:rPr>
          <w:rFonts w:ascii="Times New Roman" w:hAnsi="Times New Roman"/>
        </w:rPr>
        <w:t>obličej</w:t>
      </w:r>
      <w:r w:rsidR="00B826F5">
        <w:rPr>
          <w:rFonts w:ascii="Times New Roman" w:hAnsi="Times New Roman"/>
        </w:rPr>
        <w:t>i</w:t>
      </w:r>
      <w:r w:rsidR="00B826F5" w:rsidRPr="00640B88">
        <w:rPr>
          <w:rFonts w:ascii="Times New Roman" w:hAnsi="Times New Roman"/>
        </w:rPr>
        <w:t>, sliznic</w:t>
      </w:r>
      <w:r w:rsidR="00B826F5">
        <w:rPr>
          <w:rFonts w:ascii="Times New Roman" w:hAnsi="Times New Roman"/>
        </w:rPr>
        <w:t>ích</w:t>
      </w:r>
      <w:r w:rsidR="00B826F5" w:rsidRPr="00640B88">
        <w:rPr>
          <w:rFonts w:ascii="Times New Roman" w:hAnsi="Times New Roman"/>
        </w:rPr>
        <w:t>, končetin</w:t>
      </w:r>
      <w:r w:rsidR="00B826F5">
        <w:rPr>
          <w:rFonts w:ascii="Times New Roman" w:hAnsi="Times New Roman"/>
        </w:rPr>
        <w:t>ách</w:t>
      </w:r>
      <w:r w:rsidR="00B826F5" w:rsidRPr="00640B88">
        <w:rPr>
          <w:rFonts w:ascii="Times New Roman" w:hAnsi="Times New Roman"/>
        </w:rPr>
        <w:t>, varlat</w:t>
      </w:r>
      <w:r w:rsidR="00B826F5">
        <w:rPr>
          <w:rFonts w:ascii="Times New Roman" w:hAnsi="Times New Roman"/>
        </w:rPr>
        <w:t>ech,</w:t>
      </w:r>
      <w:r w:rsidR="00B826F5" w:rsidRPr="00640B88">
        <w:rPr>
          <w:rFonts w:ascii="Times New Roman" w:hAnsi="Times New Roman"/>
        </w:rPr>
        <w:t xml:space="preserve"> oční</w:t>
      </w:r>
      <w:r w:rsidR="00B826F5">
        <w:rPr>
          <w:rFonts w:ascii="Times New Roman" w:hAnsi="Times New Roman"/>
        </w:rPr>
        <w:t>ch</w:t>
      </w:r>
      <w:r w:rsidR="00B826F5" w:rsidRPr="00640B88">
        <w:rPr>
          <w:rFonts w:ascii="Times New Roman" w:hAnsi="Times New Roman"/>
        </w:rPr>
        <w:t xml:space="preserve"> víčk</w:t>
      </w:r>
      <w:r w:rsidR="00B826F5">
        <w:rPr>
          <w:rFonts w:ascii="Times New Roman" w:hAnsi="Times New Roman"/>
        </w:rPr>
        <w:t>ách</w:t>
      </w:r>
      <w:r w:rsidR="00B826F5" w:rsidRPr="00640B88">
        <w:rPr>
          <w:rFonts w:ascii="Times New Roman" w:hAnsi="Times New Roman"/>
        </w:rPr>
        <w:t xml:space="preserve">, </w:t>
      </w:r>
      <w:r w:rsidR="00C60DC6">
        <w:rPr>
          <w:rFonts w:ascii="Times New Roman" w:hAnsi="Times New Roman"/>
        </w:rPr>
        <w:t>pyscí</w:t>
      </w:r>
      <w:r w:rsidR="00B826F5">
        <w:rPr>
          <w:rFonts w:ascii="Times New Roman" w:hAnsi="Times New Roman"/>
        </w:rPr>
        <w:t>ch</w:t>
      </w:r>
      <w:r w:rsidR="00B826F5" w:rsidRPr="00640B88">
        <w:rPr>
          <w:rFonts w:ascii="Times New Roman" w:hAnsi="Times New Roman"/>
        </w:rPr>
        <w:t>)</w:t>
      </w:r>
      <w:r w:rsidRPr="00A253BA">
        <w:rPr>
          <w:rFonts w:ascii="Times New Roman" w:hAnsi="Times New Roman"/>
        </w:rPr>
        <w:t xml:space="preserve"> nebo generalizovaný </w:t>
      </w:r>
      <w:proofErr w:type="spellStart"/>
      <w:r w:rsidRPr="00A253BA">
        <w:rPr>
          <w:rFonts w:ascii="Times New Roman" w:hAnsi="Times New Roman"/>
        </w:rPr>
        <w:t>angioedém</w:t>
      </w:r>
      <w:proofErr w:type="spellEnd"/>
      <w:r w:rsidRPr="00A253BA">
        <w:rPr>
          <w:rFonts w:ascii="Times New Roman" w:hAnsi="Times New Roman"/>
        </w:rPr>
        <w:t>, kopřivku, svědění nebo anafylaxi.</w:t>
      </w:r>
    </w:p>
    <w:p w14:paraId="27CE79BD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  <w:r w:rsidRPr="00A253BA">
        <w:rPr>
          <w:rFonts w:ascii="Times New Roman" w:hAnsi="Times New Roman"/>
        </w:rPr>
        <w:t>Vzácně byly hlášeny průjem, zvracení, přechodná ataxie, třes nebo letargie.</w:t>
      </w:r>
    </w:p>
    <w:p w14:paraId="3720FE6F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  <w:r w:rsidRPr="00A253BA">
        <w:rPr>
          <w:rFonts w:ascii="Times New Roman" w:hAnsi="Times New Roman"/>
        </w:rPr>
        <w:t xml:space="preserve">Přípravek se ukázal jako velmi bezpečný i pro druhy citlivé na </w:t>
      </w:r>
      <w:proofErr w:type="spellStart"/>
      <w:r w:rsidRPr="00A253BA">
        <w:rPr>
          <w:rFonts w:ascii="Times New Roman" w:hAnsi="Times New Roman"/>
        </w:rPr>
        <w:t>ivermektiny</w:t>
      </w:r>
      <w:proofErr w:type="spellEnd"/>
      <w:r w:rsidRPr="00A253BA">
        <w:rPr>
          <w:rFonts w:ascii="Times New Roman" w:hAnsi="Times New Roman"/>
        </w:rPr>
        <w:t xml:space="preserve"> a zvířata pozitivně testov</w:t>
      </w:r>
      <w:r>
        <w:rPr>
          <w:rFonts w:ascii="Times New Roman" w:hAnsi="Times New Roman"/>
        </w:rPr>
        <w:t>a</w:t>
      </w:r>
      <w:r w:rsidRPr="00A253BA">
        <w:rPr>
          <w:rFonts w:ascii="Times New Roman" w:hAnsi="Times New Roman"/>
        </w:rPr>
        <w:t>n</w:t>
      </w:r>
      <w:r>
        <w:rPr>
          <w:rFonts w:ascii="Times New Roman" w:hAnsi="Times New Roman"/>
        </w:rPr>
        <w:t>á</w:t>
      </w:r>
      <w:r w:rsidRPr="00A253BA">
        <w:rPr>
          <w:rFonts w:ascii="Times New Roman" w:hAnsi="Times New Roman"/>
        </w:rPr>
        <w:t xml:space="preserve"> na </w:t>
      </w:r>
      <w:proofErr w:type="spellStart"/>
      <w:r w:rsidRPr="00A253BA">
        <w:rPr>
          <w:rFonts w:ascii="Times New Roman" w:hAnsi="Times New Roman"/>
        </w:rPr>
        <w:t>dirofilariózu</w:t>
      </w:r>
      <w:proofErr w:type="spellEnd"/>
      <w:r w:rsidRPr="00A253BA">
        <w:rPr>
          <w:rFonts w:ascii="Times New Roman" w:hAnsi="Times New Roman"/>
        </w:rPr>
        <w:t>.</w:t>
      </w:r>
    </w:p>
    <w:p w14:paraId="07CDB9B3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</w:p>
    <w:p w14:paraId="7A59C58A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  <w:r w:rsidRPr="00A253BA">
        <w:rPr>
          <w:rFonts w:ascii="Times New Roman" w:hAnsi="Times New Roman"/>
        </w:rPr>
        <w:t>Četnost nežádoucích účinků je charakterizována podle následujících pravidel:</w:t>
      </w:r>
    </w:p>
    <w:p w14:paraId="60FC4434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  <w:r w:rsidRPr="00A253BA">
        <w:rPr>
          <w:rFonts w:ascii="Times New Roman" w:hAnsi="Times New Roman"/>
        </w:rPr>
        <w:t>- velmi časté (nežádoucí účinek(</w:t>
      </w:r>
      <w:proofErr w:type="spellStart"/>
      <w:r w:rsidRPr="00A253BA">
        <w:rPr>
          <w:rFonts w:ascii="Times New Roman" w:hAnsi="Times New Roman"/>
        </w:rPr>
        <w:t>nky</w:t>
      </w:r>
      <w:proofErr w:type="spellEnd"/>
      <w:r w:rsidRPr="00A253BA">
        <w:rPr>
          <w:rFonts w:ascii="Times New Roman" w:hAnsi="Times New Roman"/>
        </w:rPr>
        <w:t>) se projevil(y) u více než 1 z 10 ošetřených zvířat)</w:t>
      </w:r>
    </w:p>
    <w:p w14:paraId="48D16F82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  <w:r w:rsidRPr="00A253BA">
        <w:rPr>
          <w:rFonts w:ascii="Times New Roman" w:hAnsi="Times New Roman"/>
        </w:rPr>
        <w:t>- časté (u více než 1, ale méně než 10 ze 100 ošetřených zvířat)</w:t>
      </w:r>
    </w:p>
    <w:p w14:paraId="25AFA84B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  <w:r w:rsidRPr="00A253BA">
        <w:rPr>
          <w:rFonts w:ascii="Times New Roman" w:hAnsi="Times New Roman"/>
        </w:rPr>
        <w:t>- neobvyklé (u více než 1, ale méně než 10 z 1000 ošetřených zvířat)</w:t>
      </w:r>
    </w:p>
    <w:p w14:paraId="5ED80575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  <w:r w:rsidRPr="00A253BA">
        <w:rPr>
          <w:rFonts w:ascii="Times New Roman" w:hAnsi="Times New Roman"/>
        </w:rPr>
        <w:t>- vzácné (u více než 1, ale méně než 10 z 10000 ošetřených zvířat)</w:t>
      </w:r>
    </w:p>
    <w:p w14:paraId="20564CE5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  <w:r w:rsidRPr="00A253BA">
        <w:rPr>
          <w:rFonts w:ascii="Times New Roman" w:hAnsi="Times New Roman"/>
        </w:rPr>
        <w:t>- velmi vzácné (u méně než 1 z 10000 ošetřených zvířat, včetně ojedinělých hlášení)</w:t>
      </w:r>
    </w:p>
    <w:p w14:paraId="29D0BC8B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</w:p>
    <w:p w14:paraId="47DDE1AF" w14:textId="573E5A2E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  <w:r w:rsidRPr="00A253BA">
        <w:rPr>
          <w:rFonts w:ascii="Times New Roman" w:hAnsi="Times New Roman"/>
        </w:rPr>
        <w:t>Jestliže zaznamenáte kterýkoliv z nežádoucích účinků</w:t>
      </w:r>
      <w:r w:rsidR="00B826F5">
        <w:rPr>
          <w:rFonts w:ascii="Times New Roman" w:hAnsi="Times New Roman"/>
        </w:rPr>
        <w:t>,</w:t>
      </w:r>
      <w:r w:rsidRPr="00A253BA">
        <w:rPr>
          <w:rFonts w:ascii="Times New Roman" w:hAnsi="Times New Roman"/>
        </w:rPr>
        <w:t xml:space="preserve"> a to i takové, které nejsou uvedeny v této příbalové informaci, nebo si myslíte, že léčivo nefunguje, oznamte to, prosím, vašemu veterinárnímu lékaři.</w:t>
      </w:r>
    </w:p>
    <w:p w14:paraId="2627D177" w14:textId="77777777" w:rsidR="0041234A" w:rsidRPr="00A253BA" w:rsidRDefault="0041234A" w:rsidP="0041234A">
      <w:pPr>
        <w:spacing w:after="0" w:line="240" w:lineRule="auto"/>
        <w:ind w:left="426"/>
        <w:rPr>
          <w:rFonts w:ascii="Times New Roman" w:eastAsiaTheme="minorEastAsia" w:hAnsi="Times New Roman"/>
        </w:rPr>
      </w:pPr>
    </w:p>
    <w:p w14:paraId="609B825E" w14:textId="77777777" w:rsidR="0041234A" w:rsidRPr="00A253BA" w:rsidRDefault="0041234A" w:rsidP="0041234A">
      <w:pPr>
        <w:spacing w:after="0" w:line="240" w:lineRule="auto"/>
        <w:ind w:left="426"/>
        <w:rPr>
          <w:rFonts w:ascii="Times New Roman" w:eastAsiaTheme="minorEastAsia" w:hAnsi="Times New Roman"/>
        </w:rPr>
      </w:pPr>
    </w:p>
    <w:p w14:paraId="48E53C92" w14:textId="77777777" w:rsidR="0041234A" w:rsidRPr="00A253BA" w:rsidRDefault="0041234A" w:rsidP="0041234A">
      <w:pPr>
        <w:pStyle w:val="Nadpis1"/>
        <w:numPr>
          <w:ilvl w:val="0"/>
          <w:numId w:val="1"/>
        </w:numPr>
        <w:spacing w:before="0"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A253BA">
        <w:rPr>
          <w:rFonts w:ascii="Times New Roman" w:hAnsi="Times New Roman"/>
          <w:color w:val="auto"/>
          <w:sz w:val="22"/>
          <w:szCs w:val="22"/>
        </w:rPr>
        <w:t>CÍLOVÉ DRUHY ZVÍŘAT</w:t>
      </w:r>
    </w:p>
    <w:p w14:paraId="1D518083" w14:textId="77777777" w:rsidR="0041234A" w:rsidRPr="00AB6D61" w:rsidRDefault="0041234A" w:rsidP="0041234A">
      <w:pPr>
        <w:spacing w:after="0" w:line="240" w:lineRule="auto"/>
        <w:rPr>
          <w:lang w:val="en-US"/>
        </w:rPr>
      </w:pPr>
    </w:p>
    <w:p w14:paraId="5ABBE267" w14:textId="77777777" w:rsidR="0041234A" w:rsidRPr="00A253BA" w:rsidRDefault="0041234A" w:rsidP="0041234A">
      <w:pPr>
        <w:spacing w:after="0" w:line="240" w:lineRule="auto"/>
        <w:ind w:left="426"/>
        <w:rPr>
          <w:rFonts w:ascii="Times New Roman" w:eastAsiaTheme="minorEastAsia" w:hAnsi="Times New Roman"/>
        </w:rPr>
      </w:pPr>
      <w:r w:rsidRPr="00A253BA">
        <w:rPr>
          <w:rFonts w:ascii="Times New Roman" w:hAnsi="Times New Roman"/>
        </w:rPr>
        <w:t>Psi.</w:t>
      </w:r>
    </w:p>
    <w:p w14:paraId="74E967D3" w14:textId="77777777" w:rsidR="0041234A" w:rsidRDefault="0041234A" w:rsidP="0041234A">
      <w:pPr>
        <w:spacing w:after="0" w:line="240" w:lineRule="auto"/>
        <w:ind w:left="426"/>
        <w:rPr>
          <w:rFonts w:ascii="Times New Roman" w:eastAsiaTheme="minorEastAsia" w:hAnsi="Times New Roman"/>
          <w:lang w:val="en-US"/>
        </w:rPr>
      </w:pPr>
    </w:p>
    <w:p w14:paraId="394104C3" w14:textId="77777777" w:rsidR="0041234A" w:rsidRPr="00A253BA" w:rsidRDefault="0041234A" w:rsidP="0041234A">
      <w:pPr>
        <w:spacing w:after="0" w:line="240" w:lineRule="auto"/>
        <w:ind w:left="426"/>
        <w:rPr>
          <w:rFonts w:ascii="Times New Roman" w:eastAsiaTheme="minorEastAsia" w:hAnsi="Times New Roman"/>
          <w:lang w:val="en-US"/>
        </w:rPr>
      </w:pPr>
    </w:p>
    <w:p w14:paraId="0E60711A" w14:textId="77777777" w:rsidR="0041234A" w:rsidRPr="00A253BA" w:rsidRDefault="0041234A" w:rsidP="0041234A">
      <w:pPr>
        <w:pStyle w:val="Nadpis1"/>
        <w:numPr>
          <w:ilvl w:val="0"/>
          <w:numId w:val="1"/>
        </w:numPr>
        <w:spacing w:before="0"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A253BA">
        <w:rPr>
          <w:rFonts w:ascii="Times New Roman" w:hAnsi="Times New Roman"/>
          <w:color w:val="auto"/>
          <w:sz w:val="22"/>
          <w:szCs w:val="22"/>
        </w:rPr>
        <w:t>DÁVKOVÁNÍ PRO KAŽDÝ DRUH, CESTA(Y) A ZPŮSOB PODÁNÍ</w:t>
      </w:r>
    </w:p>
    <w:p w14:paraId="24DFB821" w14:textId="77777777" w:rsidR="0041234A" w:rsidRPr="00AB6D61" w:rsidRDefault="0041234A" w:rsidP="0041234A">
      <w:pPr>
        <w:spacing w:after="0" w:line="240" w:lineRule="auto"/>
        <w:rPr>
          <w:lang w:val="en-US"/>
        </w:rPr>
      </w:pPr>
    </w:p>
    <w:p w14:paraId="50D4381C" w14:textId="77777777" w:rsidR="00C60DC6" w:rsidRPr="00640B88" w:rsidRDefault="00C60DC6" w:rsidP="00C60DC6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/>
        </w:rPr>
        <w:t>Jednorázové</w:t>
      </w:r>
      <w:r w:rsidRPr="00640B88">
        <w:rPr>
          <w:rFonts w:ascii="Times New Roman" w:hAnsi="Times New Roman"/>
        </w:rPr>
        <w:t xml:space="preserve"> subkutánní </w:t>
      </w:r>
      <w:r>
        <w:rPr>
          <w:rFonts w:ascii="Times New Roman" w:hAnsi="Times New Roman"/>
        </w:rPr>
        <w:t>podání</w:t>
      </w:r>
      <w:r w:rsidRPr="00640B88">
        <w:rPr>
          <w:rFonts w:ascii="Times New Roman" w:hAnsi="Times New Roman"/>
        </w:rPr>
        <w:t xml:space="preserve"> v dávce 0,17 mg </w:t>
      </w:r>
      <w:proofErr w:type="spellStart"/>
      <w:r w:rsidRPr="00640B88">
        <w:rPr>
          <w:rFonts w:ascii="Times New Roman" w:hAnsi="Times New Roman"/>
        </w:rPr>
        <w:t>moxidektinu</w:t>
      </w:r>
      <w:proofErr w:type="spellEnd"/>
      <w:r w:rsidRPr="00640B88">
        <w:rPr>
          <w:rFonts w:ascii="Times New Roman" w:hAnsi="Times New Roman"/>
        </w:rPr>
        <w:t xml:space="preserve">/kg </w:t>
      </w:r>
      <w:r>
        <w:rPr>
          <w:rFonts w:ascii="Times New Roman" w:hAnsi="Times New Roman"/>
        </w:rPr>
        <w:t>ž</w:t>
      </w:r>
      <w:r w:rsidRPr="00640B88">
        <w:rPr>
          <w:rFonts w:ascii="Times New Roman" w:hAnsi="Times New Roman"/>
        </w:rPr>
        <w:t xml:space="preserve">. hm., odpovídající 0,05 ml/kg </w:t>
      </w:r>
      <w:r>
        <w:rPr>
          <w:rFonts w:ascii="Times New Roman" w:hAnsi="Times New Roman"/>
        </w:rPr>
        <w:t>ž</w:t>
      </w:r>
      <w:r w:rsidRPr="00640B88">
        <w:rPr>
          <w:rFonts w:ascii="Times New Roman" w:hAnsi="Times New Roman"/>
        </w:rPr>
        <w:t>. hm. konečné suspenze rekonstituovaného přípravku.</w:t>
      </w:r>
    </w:p>
    <w:p w14:paraId="7AD79299" w14:textId="1226DC49" w:rsidR="0041234A" w:rsidRPr="00A253BA" w:rsidRDefault="0041234A" w:rsidP="0041234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253BA">
        <w:rPr>
          <w:rFonts w:ascii="Times New Roman" w:hAnsi="Times New Roman"/>
        </w:rPr>
        <w:t xml:space="preserve">Dospívajícím psům ve věku od 12 týdnů do 9 měsíců se doporučuje podat kompletní dávku rekonstituovaného přípravku s ohledem na </w:t>
      </w:r>
      <w:r w:rsidR="00B826F5">
        <w:rPr>
          <w:rFonts w:ascii="Times New Roman" w:hAnsi="Times New Roman"/>
        </w:rPr>
        <w:t>živou</w:t>
      </w:r>
      <w:r w:rsidRPr="00A253BA">
        <w:rPr>
          <w:rFonts w:ascii="Times New Roman" w:hAnsi="Times New Roman"/>
        </w:rPr>
        <w:t xml:space="preserve"> hmotnost v okamžiku léčby. </w:t>
      </w:r>
      <w:r>
        <w:rPr>
          <w:rFonts w:ascii="Times New Roman" w:hAnsi="Times New Roman"/>
        </w:rPr>
        <w:t>Neřiďte se konečnou hmotností zvířete, aby nedošlo k předávkování.</w:t>
      </w:r>
      <w:r w:rsidRPr="00A253BA">
        <w:rPr>
          <w:rFonts w:ascii="Times New Roman" w:hAnsi="Times New Roman"/>
        </w:rPr>
        <w:t xml:space="preserve"> Vzhledem k rychlé změně </w:t>
      </w:r>
      <w:r w:rsidR="00B826F5">
        <w:rPr>
          <w:rFonts w:ascii="Times New Roman" w:hAnsi="Times New Roman"/>
        </w:rPr>
        <w:t>živé</w:t>
      </w:r>
      <w:r w:rsidR="00B826F5" w:rsidRPr="00A253BA">
        <w:rPr>
          <w:rFonts w:ascii="Times New Roman" w:hAnsi="Times New Roman"/>
        </w:rPr>
        <w:t xml:space="preserve"> </w:t>
      </w:r>
      <w:r w:rsidRPr="00A253BA">
        <w:rPr>
          <w:rFonts w:ascii="Times New Roman" w:hAnsi="Times New Roman"/>
        </w:rPr>
        <w:t>hmotnosti očekávané u 12týdenních štěňat může být pro zajištění úplné účinnosti vyžadována další léčba. Používejte pouze v souladu s posouzením přínosu a rizika odpovědným veterinárním lékařem.</w:t>
      </w:r>
    </w:p>
    <w:p w14:paraId="3B1FFA7B" w14:textId="77777777" w:rsidR="0041234A" w:rsidRPr="00A253BA" w:rsidRDefault="0041234A" w:rsidP="0041234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Plán</w:t>
      </w:r>
      <w:r w:rsidRPr="00A253BA">
        <w:rPr>
          <w:rFonts w:ascii="Times New Roman" w:hAnsi="Times New Roman"/>
        </w:rPr>
        <w:t xml:space="preserve"> léčby by měl být založen na veterinární diagnóze a na místní </w:t>
      </w:r>
      <w:proofErr w:type="spellStart"/>
      <w:r w:rsidRPr="00A253BA">
        <w:rPr>
          <w:rFonts w:ascii="Times New Roman" w:hAnsi="Times New Roman"/>
        </w:rPr>
        <w:t>epi</w:t>
      </w:r>
      <w:r>
        <w:rPr>
          <w:rFonts w:ascii="Times New Roman" w:hAnsi="Times New Roman"/>
        </w:rPr>
        <w:t>zootologické</w:t>
      </w:r>
      <w:proofErr w:type="spellEnd"/>
      <w:r w:rsidRPr="00A253BA">
        <w:rPr>
          <w:rFonts w:ascii="Times New Roman" w:hAnsi="Times New Roman"/>
        </w:rPr>
        <w:t xml:space="preserve"> situaci.</w:t>
      </w:r>
    </w:p>
    <w:p w14:paraId="54D9271C" w14:textId="77777777" w:rsidR="0041234A" w:rsidRPr="00A253BA" w:rsidRDefault="0041234A" w:rsidP="0041234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29BE42A0" w14:textId="77777777" w:rsidR="0041234A" w:rsidRDefault="0041234A" w:rsidP="0041234A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030ECBB8" w14:textId="77777777" w:rsidR="0041234A" w:rsidRDefault="0041234A" w:rsidP="0041234A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9AA1248" w14:textId="77777777" w:rsidR="0041234A" w:rsidRDefault="0041234A" w:rsidP="0041234A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3C8C3617" w14:textId="77777777" w:rsidR="0041234A" w:rsidRDefault="0041234A" w:rsidP="0041234A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A03EA58" w14:textId="77777777" w:rsidR="0041234A" w:rsidRDefault="0041234A" w:rsidP="0041234A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33421194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/>
        </w:rPr>
        <w:t>N</w:t>
      </w:r>
      <w:r w:rsidRPr="00A253BA">
        <w:rPr>
          <w:rFonts w:ascii="Times New Roman" w:hAnsi="Times New Roman"/>
        </w:rPr>
        <w:t>íže uveden</w:t>
      </w:r>
      <w:r>
        <w:rPr>
          <w:rFonts w:ascii="Times New Roman" w:hAnsi="Times New Roman"/>
        </w:rPr>
        <w:t>á</w:t>
      </w:r>
      <w:r w:rsidRPr="00A253BA">
        <w:rPr>
          <w:rFonts w:ascii="Times New Roman" w:hAnsi="Times New Roman"/>
        </w:rPr>
        <w:t xml:space="preserve"> tabulka dávkování</w:t>
      </w:r>
      <w:r>
        <w:rPr>
          <w:rFonts w:ascii="Times New Roman" w:hAnsi="Times New Roman"/>
        </w:rPr>
        <w:t xml:space="preserve"> slouží jen pro orientaci</w:t>
      </w:r>
      <w:r w:rsidRPr="00A253BA">
        <w:rPr>
          <w:rFonts w:ascii="Times New Roman" w:hAnsi="Times New Roman"/>
        </w:rPr>
        <w:t>:</w:t>
      </w:r>
    </w:p>
    <w:p w14:paraId="08A92BEB" w14:textId="77777777" w:rsidR="0041234A" w:rsidRPr="00A253BA" w:rsidRDefault="0041234A" w:rsidP="0041234A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tbl>
      <w:tblPr>
        <w:tblStyle w:val="Grigliatabella2"/>
        <w:tblW w:w="0" w:type="auto"/>
        <w:tblInd w:w="534" w:type="dxa"/>
        <w:tblLook w:val="04A0" w:firstRow="1" w:lastRow="0" w:firstColumn="1" w:lastColumn="0" w:noHBand="0" w:noVBand="1"/>
      </w:tblPr>
      <w:tblGrid>
        <w:gridCol w:w="2242"/>
        <w:gridCol w:w="1829"/>
        <w:gridCol w:w="1107"/>
        <w:gridCol w:w="1966"/>
        <w:gridCol w:w="1960"/>
      </w:tblGrid>
      <w:tr w:rsidR="0041234A" w:rsidRPr="00AB6D61" w14:paraId="5008FAE7" w14:textId="77777777" w:rsidTr="00EB70C5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067EFB" w14:textId="77DD95B0" w:rsidR="0041234A" w:rsidRPr="00D31CCB" w:rsidRDefault="00B826F5" w:rsidP="00EB70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Živá</w:t>
            </w:r>
            <w:r w:rsidRPr="00AB6D61">
              <w:rPr>
                <w:rFonts w:ascii="Times New Roman" w:hAnsi="Times New Roman"/>
                <w:b/>
              </w:rPr>
              <w:t xml:space="preserve"> </w:t>
            </w:r>
            <w:r w:rsidR="0041234A" w:rsidRPr="00AB6D61">
              <w:rPr>
                <w:rFonts w:ascii="Times New Roman" w:hAnsi="Times New Roman"/>
                <w:b/>
              </w:rPr>
              <w:t>hmotnost psa</w:t>
            </w:r>
          </w:p>
          <w:p w14:paraId="5D424E41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  <w:r w:rsidRPr="00AB6D61">
              <w:rPr>
                <w:rFonts w:ascii="Times New Roman" w:hAnsi="Times New Roman"/>
                <w:b/>
              </w:rPr>
              <w:t>(kg)</w:t>
            </w:r>
          </w:p>
        </w:tc>
        <w:tc>
          <w:tcPr>
            <w:tcW w:w="1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C1031B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61">
              <w:rPr>
                <w:rFonts w:ascii="Times New Roman" w:hAnsi="Times New Roman"/>
                <w:b/>
              </w:rPr>
              <w:t>Objem dávky</w:t>
            </w:r>
          </w:p>
          <w:p w14:paraId="2EA10770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  <w:r w:rsidRPr="00AB6D61">
              <w:rPr>
                <w:rFonts w:ascii="Times New Roman" w:hAnsi="Times New Roman"/>
                <w:b/>
              </w:rPr>
              <w:t>(ml)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A72B5A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370978" w14:textId="0AC4717C" w:rsidR="0041234A" w:rsidRPr="00D31CCB" w:rsidRDefault="00B826F5" w:rsidP="00EB70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Živá</w:t>
            </w:r>
            <w:r w:rsidRPr="00AB6D61">
              <w:rPr>
                <w:rFonts w:ascii="Times New Roman" w:hAnsi="Times New Roman"/>
                <w:b/>
              </w:rPr>
              <w:t xml:space="preserve"> </w:t>
            </w:r>
            <w:r w:rsidR="0041234A" w:rsidRPr="00AB6D61">
              <w:rPr>
                <w:rFonts w:ascii="Times New Roman" w:hAnsi="Times New Roman"/>
                <w:b/>
              </w:rPr>
              <w:t>hmotnost psa</w:t>
            </w:r>
          </w:p>
          <w:p w14:paraId="6472F81D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  <w:r w:rsidRPr="00AB6D61">
              <w:rPr>
                <w:rFonts w:ascii="Times New Roman" w:hAnsi="Times New Roman"/>
                <w:b/>
              </w:rPr>
              <w:t>(kg)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A5613B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D61">
              <w:rPr>
                <w:rFonts w:ascii="Times New Roman" w:hAnsi="Times New Roman"/>
                <w:b/>
              </w:rPr>
              <w:t>Objem dávky</w:t>
            </w:r>
          </w:p>
          <w:p w14:paraId="488FCF1A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  <w:r w:rsidRPr="00AB6D61">
              <w:rPr>
                <w:rFonts w:ascii="Times New Roman" w:hAnsi="Times New Roman"/>
                <w:b/>
              </w:rPr>
              <w:t>(ml)</w:t>
            </w:r>
          </w:p>
        </w:tc>
      </w:tr>
      <w:tr w:rsidR="0041234A" w:rsidRPr="00AB6D61" w14:paraId="1B3CEB91" w14:textId="77777777" w:rsidTr="00EB70C5"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038E3D53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  <w:r w:rsidRPr="00AB6D61">
              <w:rPr>
                <w:rFonts w:ascii="Times New Roman" w:hAnsi="Times New Roman"/>
              </w:rPr>
              <w:t>1</w:t>
            </w:r>
          </w:p>
        </w:tc>
        <w:tc>
          <w:tcPr>
            <w:tcW w:w="1850" w:type="dxa"/>
            <w:tcBorders>
              <w:left w:val="nil"/>
              <w:bottom w:val="nil"/>
              <w:right w:val="nil"/>
            </w:tcBorders>
            <w:vAlign w:val="center"/>
          </w:tcPr>
          <w:p w14:paraId="02D33E9F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  <w:r w:rsidRPr="00AB6D61">
              <w:rPr>
                <w:rFonts w:ascii="Times New Roman" w:hAnsi="Times New Roman"/>
              </w:rPr>
              <w:t>0,05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160657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14:paraId="50FE3ABB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  <w:r w:rsidRPr="00AB6D61">
              <w:rPr>
                <w:rFonts w:ascii="Times New Roman" w:hAnsi="Times New Roman"/>
              </w:rPr>
              <w:t>35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442003C1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  <w:r w:rsidRPr="00AB6D61">
              <w:rPr>
                <w:rFonts w:ascii="Times New Roman" w:hAnsi="Times New Roman"/>
              </w:rPr>
              <w:t>1,75</w:t>
            </w:r>
          </w:p>
        </w:tc>
      </w:tr>
      <w:tr w:rsidR="0041234A" w:rsidRPr="00AB6D61" w14:paraId="43DD3A31" w14:textId="77777777" w:rsidTr="00EB70C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5D519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  <w:r w:rsidRPr="00AB6D61">
              <w:rPr>
                <w:rFonts w:ascii="Times New Roman" w:hAnsi="Times New Roman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CD522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  <w:r w:rsidRPr="00AB6D61">
              <w:rPr>
                <w:rFonts w:ascii="Times New Roman" w:hAnsi="Times New Roman"/>
              </w:rPr>
              <w:t>0,25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943E7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EEADB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  <w:r w:rsidRPr="00AB6D61">
              <w:rPr>
                <w:rFonts w:ascii="Times New Roman" w:hAnsi="Times New Roman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4A9A8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  <w:r w:rsidRPr="00AB6D61">
              <w:rPr>
                <w:rFonts w:ascii="Times New Roman" w:hAnsi="Times New Roman"/>
              </w:rPr>
              <w:t>2,00</w:t>
            </w:r>
          </w:p>
        </w:tc>
      </w:tr>
      <w:tr w:rsidR="0041234A" w:rsidRPr="00AB6D61" w14:paraId="30351A9F" w14:textId="77777777" w:rsidTr="00EB70C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E516E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  <w:r w:rsidRPr="00AB6D61">
              <w:rPr>
                <w:rFonts w:ascii="Times New Roman" w:hAnsi="Times New Roman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6A474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  <w:r w:rsidRPr="00AB6D61">
              <w:rPr>
                <w:rFonts w:ascii="Times New Roman" w:hAnsi="Times New Roman"/>
              </w:rPr>
              <w:t>0,50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FD885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2531D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  <w:r w:rsidRPr="00AB6D61">
              <w:rPr>
                <w:rFonts w:ascii="Times New Roman" w:hAnsi="Times New Roman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B4F7C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  <w:r w:rsidRPr="00AB6D61">
              <w:rPr>
                <w:rFonts w:ascii="Times New Roman" w:hAnsi="Times New Roman"/>
              </w:rPr>
              <w:t>2,25</w:t>
            </w:r>
          </w:p>
        </w:tc>
      </w:tr>
      <w:tr w:rsidR="0041234A" w:rsidRPr="00AB6D61" w14:paraId="1D6D6371" w14:textId="77777777" w:rsidTr="00EB70C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AFFAF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  <w:r w:rsidRPr="00AB6D61">
              <w:rPr>
                <w:rFonts w:ascii="Times New Roman" w:hAnsi="Times New Roman"/>
              </w:rPr>
              <w:t>15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F9FB5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  <w:r w:rsidRPr="00AB6D61">
              <w:rPr>
                <w:rFonts w:ascii="Times New Roman" w:hAnsi="Times New Roman"/>
              </w:rPr>
              <w:t>0,75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ED95F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5C19D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  <w:r w:rsidRPr="00AB6D61">
              <w:rPr>
                <w:rFonts w:ascii="Times New Roman" w:hAnsi="Times New Roman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19567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  <w:r w:rsidRPr="00AB6D61">
              <w:rPr>
                <w:rFonts w:ascii="Times New Roman" w:hAnsi="Times New Roman"/>
              </w:rPr>
              <w:t>2,50</w:t>
            </w:r>
          </w:p>
        </w:tc>
      </w:tr>
      <w:tr w:rsidR="0041234A" w:rsidRPr="00AB6D61" w14:paraId="7DC1BAA2" w14:textId="77777777" w:rsidTr="00EB70C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CA36C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  <w:r w:rsidRPr="00AB6D61">
              <w:rPr>
                <w:rFonts w:ascii="Times New Roman" w:hAnsi="Times New Roman"/>
              </w:rPr>
              <w:t>20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610A6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  <w:r w:rsidRPr="00AB6D61">
              <w:rPr>
                <w:rFonts w:ascii="Times New Roman" w:hAnsi="Times New Roman"/>
              </w:rPr>
              <w:t>1,00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95C70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C0E00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  <w:r w:rsidRPr="00AB6D61">
              <w:rPr>
                <w:rFonts w:ascii="Times New Roman" w:hAnsi="Times New Roman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2039F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  <w:r w:rsidRPr="00AB6D61">
              <w:rPr>
                <w:rFonts w:ascii="Times New Roman" w:hAnsi="Times New Roman"/>
              </w:rPr>
              <w:t>2,75</w:t>
            </w:r>
          </w:p>
        </w:tc>
      </w:tr>
      <w:tr w:rsidR="0041234A" w:rsidRPr="00AB6D61" w14:paraId="54575E1C" w14:textId="77777777" w:rsidTr="00EB70C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1CAD2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  <w:r w:rsidRPr="00AB6D61">
              <w:rPr>
                <w:rFonts w:ascii="Times New Roman" w:hAnsi="Times New Roman"/>
              </w:rPr>
              <w:t>25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9869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  <w:r w:rsidRPr="00AB6D61">
              <w:rPr>
                <w:rFonts w:ascii="Times New Roman" w:hAnsi="Times New Roman"/>
              </w:rPr>
              <w:t>1,25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99783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64C3E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  <w:r w:rsidRPr="00AB6D61">
              <w:rPr>
                <w:rFonts w:ascii="Times New Roman" w:hAnsi="Times New Roman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79D39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  <w:r w:rsidRPr="00AB6D61">
              <w:rPr>
                <w:rFonts w:ascii="Times New Roman" w:hAnsi="Times New Roman"/>
              </w:rPr>
              <w:t>3,00</w:t>
            </w:r>
          </w:p>
        </w:tc>
      </w:tr>
      <w:tr w:rsidR="0041234A" w:rsidRPr="00AB6D61" w14:paraId="606ABB0B" w14:textId="77777777" w:rsidTr="00EB70C5"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36C2402C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  <w:r w:rsidRPr="00AB6D61">
              <w:rPr>
                <w:rFonts w:ascii="Times New Roman" w:hAnsi="Times New Roman"/>
              </w:rPr>
              <w:t>30</w:t>
            </w:r>
          </w:p>
        </w:tc>
        <w:tc>
          <w:tcPr>
            <w:tcW w:w="1850" w:type="dxa"/>
            <w:tcBorders>
              <w:top w:val="nil"/>
              <w:left w:val="nil"/>
              <w:right w:val="nil"/>
            </w:tcBorders>
            <w:vAlign w:val="center"/>
          </w:tcPr>
          <w:p w14:paraId="5524B651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  <w:r w:rsidRPr="00AB6D61">
              <w:rPr>
                <w:rFonts w:ascii="Times New Roman" w:hAnsi="Times New Roman"/>
              </w:rPr>
              <w:t>1,50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733590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14:paraId="6ADAC3FB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  <w:r w:rsidRPr="00AB6D61">
              <w:rPr>
                <w:rFonts w:ascii="Times New Roman" w:hAnsi="Times New Roman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14:paraId="659D58F6" w14:textId="77777777" w:rsidR="0041234A" w:rsidRPr="00D31CCB" w:rsidRDefault="0041234A" w:rsidP="00EB70C5">
            <w:pPr>
              <w:jc w:val="center"/>
              <w:rPr>
                <w:rFonts w:ascii="Times New Roman" w:hAnsi="Times New Roman" w:cs="Times New Roman"/>
              </w:rPr>
            </w:pPr>
            <w:r w:rsidRPr="00AB6D61">
              <w:rPr>
                <w:rFonts w:ascii="Times New Roman" w:hAnsi="Times New Roman"/>
              </w:rPr>
              <w:t>3,25</w:t>
            </w:r>
          </w:p>
        </w:tc>
      </w:tr>
    </w:tbl>
    <w:p w14:paraId="7996817D" w14:textId="2D424EEE" w:rsidR="0041234A" w:rsidRPr="00D31CCB" w:rsidRDefault="0041234A" w:rsidP="0041234A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AB6D61">
        <w:rPr>
          <w:rFonts w:ascii="Times New Roman" w:hAnsi="Times New Roman"/>
        </w:rPr>
        <w:t xml:space="preserve">Psům nad 65 kg podávejte 0,25 ml na každých 5 kg </w:t>
      </w:r>
      <w:r w:rsidR="00B826F5">
        <w:rPr>
          <w:rFonts w:ascii="Times New Roman" w:hAnsi="Times New Roman"/>
        </w:rPr>
        <w:t>ž</w:t>
      </w:r>
      <w:r w:rsidRPr="00AB6D61">
        <w:rPr>
          <w:rFonts w:ascii="Times New Roman" w:hAnsi="Times New Roman"/>
        </w:rPr>
        <w:t>. hm.</w:t>
      </w:r>
    </w:p>
    <w:p w14:paraId="1DF29937" w14:textId="77777777" w:rsidR="0041234A" w:rsidRPr="00A253BA" w:rsidRDefault="0041234A" w:rsidP="0041234A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7EEC8FBE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  <w:r w:rsidRPr="00A253BA">
        <w:rPr>
          <w:rFonts w:ascii="Times New Roman" w:hAnsi="Times New Roman"/>
        </w:rPr>
        <w:t xml:space="preserve">Pokud je přípravek podáván místo </w:t>
      </w:r>
      <w:r>
        <w:rPr>
          <w:rFonts w:ascii="Times New Roman" w:hAnsi="Times New Roman"/>
        </w:rPr>
        <w:t>jiné každoměsíční</w:t>
      </w:r>
      <w:r w:rsidRPr="00A253BA">
        <w:rPr>
          <w:rFonts w:ascii="Times New Roman" w:hAnsi="Times New Roman"/>
        </w:rPr>
        <w:t xml:space="preserve"> preventivní léčby, musí být dávka podána do měsíce od posledního podání.</w:t>
      </w:r>
    </w:p>
    <w:p w14:paraId="54537823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</w:p>
    <w:p w14:paraId="2134CA2E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ajorEastAsia" w:hAnsi="Times New Roman" w:cs="Times New Roman"/>
          <w:bCs/>
        </w:rPr>
      </w:pPr>
      <w:r w:rsidRPr="00A253BA">
        <w:rPr>
          <w:rFonts w:ascii="Times New Roman" w:hAnsi="Times New Roman"/>
        </w:rPr>
        <w:t>Návod na přípravu a podání přípravku:</w:t>
      </w:r>
    </w:p>
    <w:p w14:paraId="013D1D08" w14:textId="77777777" w:rsidR="0041234A" w:rsidRPr="00A253BA" w:rsidRDefault="0041234A" w:rsidP="0041234A">
      <w:pPr>
        <w:pStyle w:val="Odstavecseseznamem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eastAsiaTheme="majorEastAsia" w:hAnsi="Times New Roman" w:cs="Times New Roman"/>
          <w:bCs/>
        </w:rPr>
      </w:pPr>
      <w:r w:rsidRPr="00A253BA">
        <w:rPr>
          <w:rFonts w:ascii="Times New Roman" w:hAnsi="Times New Roman"/>
        </w:rPr>
        <w:t>Natáhněte vešker</w:t>
      </w:r>
      <w:r>
        <w:rPr>
          <w:rFonts w:ascii="Times New Roman" w:hAnsi="Times New Roman"/>
        </w:rPr>
        <w:t>ý objem lahvičky</w:t>
      </w:r>
      <w:r w:rsidRPr="00A253BA">
        <w:rPr>
          <w:rFonts w:ascii="Times New Roman" w:hAnsi="Times New Roman"/>
        </w:rPr>
        <w:t xml:space="preserve"> s rozpouštědlem. Nepoužívejte žádné jiné rozpouštědlo.</w:t>
      </w:r>
    </w:p>
    <w:p w14:paraId="208F78FA" w14:textId="77777777" w:rsidR="0041234A" w:rsidRPr="00A253BA" w:rsidRDefault="0041234A" w:rsidP="0041234A">
      <w:pPr>
        <w:pStyle w:val="Odstavecseseznamem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eastAsiaTheme="majorEastAsia" w:hAnsi="Times New Roman" w:cs="Times New Roman"/>
          <w:bCs/>
        </w:rPr>
      </w:pPr>
      <w:r w:rsidRPr="00A253BA">
        <w:rPr>
          <w:rFonts w:ascii="Times New Roman" w:hAnsi="Times New Roman"/>
        </w:rPr>
        <w:t>Pomalu přeneste vešker</w:t>
      </w:r>
      <w:r>
        <w:rPr>
          <w:rFonts w:ascii="Times New Roman" w:hAnsi="Times New Roman"/>
        </w:rPr>
        <w:t>é rozpouštědlo</w:t>
      </w:r>
      <w:r w:rsidRPr="00A253BA">
        <w:rPr>
          <w:rFonts w:ascii="Times New Roman" w:hAnsi="Times New Roman"/>
        </w:rPr>
        <w:t xml:space="preserve"> do lahvičky s práškem obsahující mikrokuličky </w:t>
      </w:r>
      <w:proofErr w:type="spellStart"/>
      <w:r w:rsidRPr="00A253BA">
        <w:rPr>
          <w:rFonts w:ascii="Times New Roman" w:hAnsi="Times New Roman"/>
        </w:rPr>
        <w:t>moxidektinu</w:t>
      </w:r>
      <w:proofErr w:type="spellEnd"/>
      <w:r w:rsidRPr="00A253BA">
        <w:rPr>
          <w:rFonts w:ascii="Times New Roman" w:hAnsi="Times New Roman"/>
        </w:rPr>
        <w:t xml:space="preserve">. Pro usnadnění přenosu se doporučuje použít adaptér </w:t>
      </w:r>
      <w:r>
        <w:rPr>
          <w:rFonts w:ascii="Times New Roman" w:hAnsi="Times New Roman"/>
        </w:rPr>
        <w:t>obsažený</w:t>
      </w:r>
      <w:r w:rsidRPr="00A253BA">
        <w:rPr>
          <w:rFonts w:ascii="Times New Roman" w:hAnsi="Times New Roman"/>
        </w:rPr>
        <w:t xml:space="preserve"> v balení, jak je popsáno v návodu k použití. Adaptér lze ponechat na lahvičce obsahující rekonstituovanou suspenzi a dále jej použít pro následné odběry.</w:t>
      </w:r>
    </w:p>
    <w:p w14:paraId="3B20C3B9" w14:textId="77777777" w:rsidR="0041234A" w:rsidRPr="00A253BA" w:rsidRDefault="0041234A" w:rsidP="0041234A">
      <w:pPr>
        <w:pStyle w:val="Odstavecseseznamem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eastAsiaTheme="majorEastAsia" w:hAnsi="Times New Roman" w:cs="Times New Roman"/>
          <w:bCs/>
        </w:rPr>
      </w:pPr>
      <w:r w:rsidRPr="00A253BA">
        <w:rPr>
          <w:rFonts w:ascii="Times New Roman" w:hAnsi="Times New Roman"/>
        </w:rPr>
        <w:t>Po přidání veškeré</w:t>
      </w:r>
      <w:r>
        <w:rPr>
          <w:rFonts w:ascii="Times New Roman" w:hAnsi="Times New Roman"/>
        </w:rPr>
        <w:t>ho rozpouštědla</w:t>
      </w:r>
      <w:r w:rsidRPr="00A253BA">
        <w:rPr>
          <w:rFonts w:ascii="Times New Roman" w:hAnsi="Times New Roman"/>
        </w:rPr>
        <w:t xml:space="preserve"> do lahvičky s mikrokuličkami důkladně protřepejte, dokud nebudou všechny mikrokuličky suspendovány.</w:t>
      </w:r>
    </w:p>
    <w:p w14:paraId="73015853" w14:textId="0AAE0787" w:rsidR="0041234A" w:rsidRPr="00A253BA" w:rsidRDefault="0041234A" w:rsidP="0041234A">
      <w:pPr>
        <w:pStyle w:val="Odstavecseseznamem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eastAsiaTheme="majorEastAsia" w:hAnsi="Times New Roman" w:cs="Times New Roman"/>
          <w:bCs/>
        </w:rPr>
      </w:pPr>
      <w:r w:rsidRPr="00A253BA">
        <w:rPr>
          <w:rFonts w:ascii="Times New Roman" w:hAnsi="Times New Roman"/>
        </w:rPr>
        <w:t>Suspenzi nechte odstát přibližně po dobu 10 minut</w:t>
      </w:r>
      <w:r w:rsidR="0086353F">
        <w:rPr>
          <w:rFonts w:ascii="Times New Roman" w:hAnsi="Times New Roman"/>
        </w:rPr>
        <w:t>,</w:t>
      </w:r>
      <w:bookmarkStart w:id="0" w:name="_GoBack"/>
      <w:bookmarkEnd w:id="0"/>
      <w:r w:rsidRPr="00A253BA">
        <w:rPr>
          <w:rFonts w:ascii="Times New Roman" w:hAnsi="Times New Roman"/>
        </w:rPr>
        <w:t xml:space="preserve"> nebo dokud se nerozpustí všechny větší bubliny.</w:t>
      </w:r>
    </w:p>
    <w:p w14:paraId="15A64EA8" w14:textId="63DAD2BB" w:rsidR="0041234A" w:rsidRPr="00A253BA" w:rsidRDefault="0041234A" w:rsidP="0041234A">
      <w:pPr>
        <w:pStyle w:val="Odstavecseseznamem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eastAsiaTheme="majorEastAsia" w:hAnsi="Times New Roman" w:cs="Times New Roman"/>
          <w:bCs/>
        </w:rPr>
      </w:pPr>
      <w:r w:rsidRPr="00A253BA">
        <w:rPr>
          <w:rFonts w:ascii="Times New Roman" w:hAnsi="Times New Roman"/>
        </w:rPr>
        <w:t xml:space="preserve">Injekční stříkačkou </w:t>
      </w:r>
      <w:r w:rsidR="00C60DC6">
        <w:rPr>
          <w:rFonts w:ascii="Times New Roman" w:hAnsi="Times New Roman"/>
        </w:rPr>
        <w:t>ode</w:t>
      </w:r>
      <w:r w:rsidR="00C60DC6" w:rsidRPr="00A253BA">
        <w:rPr>
          <w:rFonts w:ascii="Times New Roman" w:hAnsi="Times New Roman"/>
        </w:rPr>
        <w:t xml:space="preserve">berte </w:t>
      </w:r>
      <w:r w:rsidRPr="00A253BA">
        <w:rPr>
          <w:rFonts w:ascii="Times New Roman" w:hAnsi="Times New Roman"/>
        </w:rPr>
        <w:t xml:space="preserve">příslušnou dávku a </w:t>
      </w:r>
      <w:r>
        <w:rPr>
          <w:rFonts w:ascii="Times New Roman" w:hAnsi="Times New Roman"/>
        </w:rPr>
        <w:t xml:space="preserve">podejte </w:t>
      </w:r>
      <w:r w:rsidRPr="00A253BA">
        <w:rPr>
          <w:rFonts w:ascii="Times New Roman" w:hAnsi="Times New Roman"/>
        </w:rPr>
        <w:t>zvíře</w:t>
      </w:r>
      <w:r>
        <w:rPr>
          <w:rFonts w:ascii="Times New Roman" w:hAnsi="Times New Roman"/>
        </w:rPr>
        <w:t>ti, co nejdříve.</w:t>
      </w:r>
      <w:r w:rsidRPr="00A253BA">
        <w:rPr>
          <w:rFonts w:ascii="Times New Roman" w:hAnsi="Times New Roman"/>
        </w:rPr>
        <w:t xml:space="preserve"> V případě dlouhého čekání před podáním se může přípravek oddělit. V těchto případech je vhodné injekční stříkačkou jemně otáčet, aby se přípravek </w:t>
      </w:r>
      <w:proofErr w:type="spellStart"/>
      <w:r w:rsidRPr="00A253BA">
        <w:rPr>
          <w:rFonts w:ascii="Times New Roman" w:hAnsi="Times New Roman"/>
        </w:rPr>
        <w:t>resuspendoval</w:t>
      </w:r>
      <w:proofErr w:type="spellEnd"/>
      <w:r w:rsidRPr="00A253BA">
        <w:rPr>
          <w:rFonts w:ascii="Times New Roman" w:hAnsi="Times New Roman"/>
        </w:rPr>
        <w:t>.</w:t>
      </w:r>
    </w:p>
    <w:p w14:paraId="28244917" w14:textId="77777777" w:rsidR="0041234A" w:rsidRPr="00A253BA" w:rsidRDefault="0041234A" w:rsidP="0041234A">
      <w:pPr>
        <w:pStyle w:val="Odstavecseseznamem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eastAsiaTheme="majorEastAsia" w:hAnsi="Times New Roman" w:cs="Times New Roman"/>
          <w:bCs/>
        </w:rPr>
      </w:pPr>
      <w:r w:rsidRPr="00A253BA">
        <w:rPr>
          <w:rFonts w:ascii="Times New Roman" w:hAnsi="Times New Roman"/>
        </w:rPr>
        <w:t xml:space="preserve">Před každým </w:t>
      </w:r>
      <w:r>
        <w:rPr>
          <w:rFonts w:ascii="Times New Roman" w:hAnsi="Times New Roman"/>
        </w:rPr>
        <w:t>podáním</w:t>
      </w:r>
      <w:r w:rsidRPr="00A253BA">
        <w:rPr>
          <w:rFonts w:ascii="Times New Roman" w:hAnsi="Times New Roman"/>
        </w:rPr>
        <w:t xml:space="preserve"> je potřeba lahvičku obsahující rekonstituovanou suspenzi jemně převrátit, aby se plovoucí mikrokuličky </w:t>
      </w:r>
      <w:proofErr w:type="spellStart"/>
      <w:r w:rsidRPr="00A253BA">
        <w:rPr>
          <w:rFonts w:ascii="Times New Roman" w:hAnsi="Times New Roman"/>
        </w:rPr>
        <w:t>resuspendovaly</w:t>
      </w:r>
      <w:proofErr w:type="spellEnd"/>
      <w:r w:rsidRPr="00A253BA">
        <w:rPr>
          <w:rFonts w:ascii="Times New Roman" w:hAnsi="Times New Roman"/>
        </w:rPr>
        <w:t>.</w:t>
      </w:r>
    </w:p>
    <w:p w14:paraId="1314CAD4" w14:textId="77777777" w:rsidR="0041234A" w:rsidRPr="00A253BA" w:rsidRDefault="0041234A" w:rsidP="0041234A">
      <w:pPr>
        <w:pStyle w:val="Odstavecseseznamem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eastAsiaTheme="majorEastAsia" w:hAnsi="Times New Roman" w:cs="Times New Roman"/>
          <w:bCs/>
        </w:rPr>
      </w:pPr>
      <w:r w:rsidRPr="00A253BA">
        <w:rPr>
          <w:rFonts w:ascii="Times New Roman" w:hAnsi="Times New Roman"/>
        </w:rPr>
        <w:t>Vždy používejte jehly kalibru a velikosti odpovídající velikosti zvířete. Pro zvířata vážící méně než 20 kg doporučujeme jehlu 20G a pro zvířata s vyšší hmotností jehlu 18G.</w:t>
      </w:r>
    </w:p>
    <w:p w14:paraId="1FB5E7D5" w14:textId="77777777" w:rsidR="0041234A" w:rsidRPr="00A253BA" w:rsidRDefault="0041234A" w:rsidP="0041234A">
      <w:pPr>
        <w:pStyle w:val="Nadpis1"/>
        <w:numPr>
          <w:ilvl w:val="0"/>
          <w:numId w:val="20"/>
        </w:numPr>
        <w:spacing w:before="0" w:line="240" w:lineRule="auto"/>
        <w:ind w:left="851" w:hanging="425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253BA">
        <w:rPr>
          <w:rFonts w:ascii="Times New Roman" w:hAnsi="Times New Roman"/>
          <w:b w:val="0"/>
          <w:color w:val="auto"/>
          <w:sz w:val="22"/>
          <w:szCs w:val="22"/>
        </w:rPr>
        <w:t xml:space="preserve">Pro 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stanovení </w:t>
      </w:r>
      <w:r w:rsidRPr="00A253BA">
        <w:rPr>
          <w:rFonts w:ascii="Times New Roman" w:hAnsi="Times New Roman"/>
          <w:b w:val="0"/>
          <w:color w:val="auto"/>
          <w:sz w:val="22"/>
          <w:szCs w:val="22"/>
        </w:rPr>
        <w:t>dob</w:t>
      </w:r>
      <w:r>
        <w:rPr>
          <w:rFonts w:ascii="Times New Roman" w:hAnsi="Times New Roman"/>
          <w:b w:val="0"/>
          <w:color w:val="auto"/>
          <w:sz w:val="22"/>
          <w:szCs w:val="22"/>
        </w:rPr>
        <w:t>y</w:t>
      </w:r>
      <w:r w:rsidRPr="00A253BA">
        <w:rPr>
          <w:rFonts w:ascii="Times New Roman" w:hAnsi="Times New Roman"/>
          <w:b w:val="0"/>
          <w:color w:val="auto"/>
          <w:sz w:val="22"/>
          <w:szCs w:val="22"/>
        </w:rPr>
        <w:t xml:space="preserve"> použitelnosti uveďte datum rekonstituce přípravku na příslušné míst</w:t>
      </w:r>
      <w:r>
        <w:rPr>
          <w:rFonts w:ascii="Times New Roman" w:hAnsi="Times New Roman"/>
          <w:b w:val="0"/>
          <w:color w:val="auto"/>
          <w:sz w:val="22"/>
          <w:szCs w:val="22"/>
        </w:rPr>
        <w:t>o</w:t>
      </w:r>
      <w:r w:rsidRPr="00A253BA">
        <w:rPr>
          <w:rFonts w:ascii="Times New Roman" w:hAnsi="Times New Roman"/>
          <w:b w:val="0"/>
          <w:color w:val="auto"/>
          <w:sz w:val="22"/>
          <w:szCs w:val="22"/>
        </w:rPr>
        <w:t xml:space="preserve"> na krabičce a na etiketě.</w:t>
      </w:r>
    </w:p>
    <w:p w14:paraId="208B8E6D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</w:p>
    <w:p w14:paraId="24E3C058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  <w:r w:rsidRPr="00A253BA">
        <w:rPr>
          <w:rFonts w:ascii="Times New Roman" w:hAnsi="Times New Roman"/>
        </w:rPr>
        <w:t>Lahvička s rekonstituovaným přípravkem může být pro</w:t>
      </w:r>
      <w:r>
        <w:rPr>
          <w:rFonts w:ascii="Times New Roman" w:hAnsi="Times New Roman"/>
        </w:rPr>
        <w:t>píchnuta</w:t>
      </w:r>
      <w:r w:rsidRPr="00A253BA">
        <w:rPr>
          <w:rFonts w:ascii="Times New Roman" w:hAnsi="Times New Roman"/>
        </w:rPr>
        <w:t xml:space="preserve"> až 34krát.</w:t>
      </w:r>
    </w:p>
    <w:p w14:paraId="5056B427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  <w:r w:rsidRPr="00A253BA">
        <w:rPr>
          <w:rFonts w:ascii="Times New Roman" w:hAnsi="Times New Roman"/>
        </w:rPr>
        <w:t>Injekční stříkačky a jehly dodávané s léčivým přípravkem by měly být používány pouze pro přípravu rekonstituované suspenze a nesmí se používat pro podávání rekonstituované suspenze zvířatům.</w:t>
      </w:r>
    </w:p>
    <w:p w14:paraId="294A213F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</w:p>
    <w:p w14:paraId="1BEA4901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</w:rPr>
      </w:pPr>
    </w:p>
    <w:p w14:paraId="05FF5A0C" w14:textId="77777777" w:rsidR="0041234A" w:rsidRPr="00A253BA" w:rsidRDefault="0041234A" w:rsidP="0041234A">
      <w:pPr>
        <w:pStyle w:val="Nadpis1"/>
        <w:numPr>
          <w:ilvl w:val="0"/>
          <w:numId w:val="1"/>
        </w:numPr>
        <w:spacing w:before="0"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A253BA">
        <w:rPr>
          <w:rFonts w:ascii="Times New Roman" w:hAnsi="Times New Roman"/>
          <w:color w:val="auto"/>
          <w:sz w:val="22"/>
          <w:szCs w:val="22"/>
        </w:rPr>
        <w:t>POKYNY PRO SPRÁVNÉ PODÁNÍ</w:t>
      </w:r>
    </w:p>
    <w:p w14:paraId="302E380E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82945AD" w14:textId="3E808A4B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253BA">
        <w:rPr>
          <w:rFonts w:ascii="Times New Roman" w:hAnsi="Times New Roman"/>
        </w:rPr>
        <w:t xml:space="preserve">Přípravek </w:t>
      </w:r>
      <w:r>
        <w:rPr>
          <w:rFonts w:ascii="Times New Roman" w:hAnsi="Times New Roman"/>
        </w:rPr>
        <w:t>smí</w:t>
      </w:r>
      <w:r w:rsidRPr="00A253BA">
        <w:rPr>
          <w:rFonts w:ascii="Times New Roman" w:hAnsi="Times New Roman"/>
        </w:rPr>
        <w:t xml:space="preserve"> být použit pouze u kontrolovaných psů, kteří byli při testu na </w:t>
      </w:r>
      <w:proofErr w:type="spellStart"/>
      <w:r w:rsidRPr="00A253BA">
        <w:rPr>
          <w:rFonts w:ascii="Times New Roman" w:hAnsi="Times New Roman"/>
        </w:rPr>
        <w:t>dirofilariózu</w:t>
      </w:r>
      <w:proofErr w:type="spellEnd"/>
      <w:r w:rsidRPr="00A253BA">
        <w:rPr>
          <w:rFonts w:ascii="Times New Roman" w:hAnsi="Times New Roman"/>
        </w:rPr>
        <w:t xml:space="preserve"> negativní. Před zahájením profylaktické léčby přípravkem musí být infikovaní psi ošetřeni</w:t>
      </w:r>
      <w:r>
        <w:rPr>
          <w:rFonts w:ascii="Times New Roman" w:hAnsi="Times New Roman"/>
        </w:rPr>
        <w:t xml:space="preserve"> pro</w:t>
      </w:r>
      <w:r w:rsidRPr="00A253BA">
        <w:rPr>
          <w:rFonts w:ascii="Times New Roman" w:hAnsi="Times New Roman"/>
        </w:rPr>
        <w:t xml:space="preserve"> odstran</w:t>
      </w:r>
      <w:r>
        <w:rPr>
          <w:rFonts w:ascii="Times New Roman" w:hAnsi="Times New Roman"/>
        </w:rPr>
        <w:t>ění</w:t>
      </w:r>
      <w:r w:rsidRPr="00A253BA">
        <w:rPr>
          <w:rFonts w:ascii="Times New Roman" w:hAnsi="Times New Roman"/>
        </w:rPr>
        <w:t xml:space="preserve"> </w:t>
      </w:r>
      <w:r w:rsidR="00C60DC6">
        <w:rPr>
          <w:rFonts w:ascii="Times New Roman" w:hAnsi="Times New Roman"/>
        </w:rPr>
        <w:t>dospělců</w:t>
      </w:r>
      <w:r w:rsidR="00C60DC6" w:rsidRPr="00A253BA">
        <w:rPr>
          <w:rFonts w:ascii="Times New Roman" w:hAnsi="Times New Roman"/>
        </w:rPr>
        <w:t xml:space="preserve"> </w:t>
      </w:r>
      <w:proofErr w:type="spellStart"/>
      <w:r w:rsidRPr="00A253BA">
        <w:rPr>
          <w:rFonts w:ascii="Times New Roman" w:hAnsi="Times New Roman"/>
        </w:rPr>
        <w:t>dirofilári</w:t>
      </w:r>
      <w:r>
        <w:rPr>
          <w:rFonts w:ascii="Times New Roman" w:hAnsi="Times New Roman"/>
        </w:rPr>
        <w:t>í</w:t>
      </w:r>
      <w:proofErr w:type="spellEnd"/>
      <w:r w:rsidRPr="00A253BA">
        <w:rPr>
          <w:rFonts w:ascii="Times New Roman" w:hAnsi="Times New Roman"/>
        </w:rPr>
        <w:t xml:space="preserve"> a </w:t>
      </w:r>
      <w:proofErr w:type="spellStart"/>
      <w:r w:rsidRPr="00A253BA">
        <w:rPr>
          <w:rFonts w:ascii="Times New Roman" w:hAnsi="Times New Roman"/>
        </w:rPr>
        <w:t>mikrofilári</w:t>
      </w:r>
      <w:r>
        <w:rPr>
          <w:rFonts w:ascii="Times New Roman" w:hAnsi="Times New Roman"/>
        </w:rPr>
        <w:t>í</w:t>
      </w:r>
      <w:proofErr w:type="spellEnd"/>
      <w:r w:rsidRPr="00A253BA">
        <w:rPr>
          <w:rFonts w:ascii="Times New Roman" w:hAnsi="Times New Roman"/>
        </w:rPr>
        <w:t>. Tato ošetření musí být prov</w:t>
      </w:r>
      <w:r>
        <w:rPr>
          <w:rFonts w:ascii="Times New Roman" w:hAnsi="Times New Roman"/>
        </w:rPr>
        <w:t>edena</w:t>
      </w:r>
      <w:r w:rsidRPr="00A253BA">
        <w:rPr>
          <w:rFonts w:ascii="Times New Roman" w:hAnsi="Times New Roman"/>
        </w:rPr>
        <w:t xml:space="preserve"> na </w:t>
      </w:r>
      <w:r w:rsidR="00DA76A6">
        <w:rPr>
          <w:rFonts w:ascii="Times New Roman" w:hAnsi="Times New Roman"/>
        </w:rPr>
        <w:t xml:space="preserve">základě zvážení </w:t>
      </w:r>
      <w:r w:rsidRPr="00A253BA">
        <w:rPr>
          <w:rFonts w:ascii="Times New Roman" w:hAnsi="Times New Roman"/>
        </w:rPr>
        <w:t>veterinárního lékaře.</w:t>
      </w:r>
    </w:p>
    <w:p w14:paraId="626300D2" w14:textId="77777777" w:rsidR="0041234A" w:rsidRPr="006B55ED" w:rsidRDefault="0041234A" w:rsidP="0041234A">
      <w:pPr>
        <w:spacing w:after="0" w:line="240" w:lineRule="auto"/>
        <w:ind w:left="426"/>
        <w:jc w:val="both"/>
        <w:rPr>
          <w:rFonts w:ascii="Times New Roman" w:eastAsiaTheme="majorEastAsia" w:hAnsi="Times New Roman" w:cs="Times New Roman"/>
          <w:b/>
          <w:bCs/>
        </w:rPr>
      </w:pPr>
    </w:p>
    <w:p w14:paraId="0B23659D" w14:textId="77777777" w:rsidR="0041234A" w:rsidRPr="006B55ED" w:rsidRDefault="0041234A" w:rsidP="0041234A">
      <w:pPr>
        <w:spacing w:after="0" w:line="240" w:lineRule="auto"/>
        <w:ind w:left="426"/>
        <w:jc w:val="both"/>
        <w:rPr>
          <w:rFonts w:ascii="Times New Roman" w:eastAsiaTheme="majorEastAsia" w:hAnsi="Times New Roman" w:cs="Times New Roman"/>
          <w:b/>
          <w:bCs/>
        </w:rPr>
      </w:pPr>
    </w:p>
    <w:p w14:paraId="67FDEC09" w14:textId="77777777" w:rsidR="0041234A" w:rsidRPr="00A253BA" w:rsidRDefault="0041234A" w:rsidP="0041234A">
      <w:pPr>
        <w:pStyle w:val="Nadpis1"/>
        <w:numPr>
          <w:ilvl w:val="0"/>
          <w:numId w:val="1"/>
        </w:numPr>
        <w:spacing w:before="0" w:line="240" w:lineRule="auto"/>
        <w:ind w:left="42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253BA">
        <w:rPr>
          <w:rFonts w:ascii="Times New Roman" w:hAnsi="Times New Roman"/>
          <w:color w:val="auto"/>
          <w:sz w:val="22"/>
          <w:szCs w:val="22"/>
        </w:rPr>
        <w:t>OCHRANNÁ(É) LHŮTA(Y)</w:t>
      </w:r>
    </w:p>
    <w:p w14:paraId="1354F15C" w14:textId="77777777" w:rsidR="0041234A" w:rsidRPr="00A253BA" w:rsidRDefault="0041234A" w:rsidP="0041234A">
      <w:pPr>
        <w:spacing w:after="0" w:line="240" w:lineRule="auto"/>
        <w:ind w:left="426"/>
        <w:rPr>
          <w:rFonts w:ascii="Times New Roman" w:eastAsiaTheme="minorEastAsia" w:hAnsi="Times New Roman"/>
          <w:lang w:val="en-US"/>
        </w:rPr>
      </w:pPr>
    </w:p>
    <w:p w14:paraId="3CBC12F7" w14:textId="77777777" w:rsidR="0041234A" w:rsidRPr="00A253BA" w:rsidRDefault="0041234A" w:rsidP="0041234A">
      <w:pPr>
        <w:spacing w:after="0" w:line="240" w:lineRule="auto"/>
        <w:ind w:left="426"/>
        <w:rPr>
          <w:rFonts w:ascii="Times New Roman" w:eastAsiaTheme="minorEastAsia" w:hAnsi="Times New Roman"/>
          <w:u w:val="single"/>
        </w:rPr>
      </w:pPr>
      <w:r>
        <w:rPr>
          <w:rFonts w:ascii="Times New Roman" w:hAnsi="Times New Roman"/>
        </w:rPr>
        <w:t>Není určeno pro potravinová zvířata.</w:t>
      </w:r>
    </w:p>
    <w:p w14:paraId="16305E95" w14:textId="77777777" w:rsidR="0041234A" w:rsidRPr="00A253BA" w:rsidRDefault="0041234A" w:rsidP="0041234A">
      <w:pPr>
        <w:spacing w:after="0" w:line="240" w:lineRule="auto"/>
        <w:ind w:left="426"/>
        <w:rPr>
          <w:rFonts w:ascii="Times New Roman" w:eastAsiaTheme="minorEastAsia" w:hAnsi="Times New Roman"/>
          <w:lang w:val="it-IT"/>
        </w:rPr>
      </w:pPr>
    </w:p>
    <w:p w14:paraId="58A92D3B" w14:textId="77777777" w:rsidR="0041234A" w:rsidRPr="00A253BA" w:rsidRDefault="0041234A" w:rsidP="0041234A">
      <w:pPr>
        <w:spacing w:after="0" w:line="240" w:lineRule="auto"/>
        <w:ind w:left="426"/>
        <w:rPr>
          <w:rFonts w:ascii="Times New Roman" w:eastAsiaTheme="minorEastAsia" w:hAnsi="Times New Roman"/>
          <w:lang w:val="it-IT"/>
        </w:rPr>
      </w:pPr>
    </w:p>
    <w:p w14:paraId="6D3905A0" w14:textId="77777777" w:rsidR="0041234A" w:rsidRPr="00A253BA" w:rsidRDefault="0041234A" w:rsidP="0041234A">
      <w:pPr>
        <w:pStyle w:val="Nadpis1"/>
        <w:numPr>
          <w:ilvl w:val="0"/>
          <w:numId w:val="1"/>
        </w:numPr>
        <w:spacing w:before="0" w:line="240" w:lineRule="auto"/>
        <w:ind w:left="42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B6D61">
        <w:rPr>
          <w:rFonts w:ascii="Times New Roman" w:hAnsi="Times New Roman"/>
          <w:color w:val="auto"/>
          <w:sz w:val="22"/>
          <w:szCs w:val="22"/>
        </w:rPr>
        <w:t>ZVLÁŠTNÍ OPATŘENÍ PRO UCHOVÁVÁNÍ</w:t>
      </w:r>
    </w:p>
    <w:p w14:paraId="3F99B91F" w14:textId="77777777" w:rsidR="0041234A" w:rsidRPr="00A253BA" w:rsidRDefault="0041234A" w:rsidP="0041234A">
      <w:pPr>
        <w:spacing w:after="0" w:line="240" w:lineRule="auto"/>
        <w:ind w:left="426"/>
        <w:rPr>
          <w:rFonts w:ascii="Times New Roman" w:eastAsiaTheme="minorEastAsia" w:hAnsi="Times New Roman"/>
          <w:lang w:val="en-US"/>
        </w:rPr>
      </w:pPr>
    </w:p>
    <w:p w14:paraId="075FA69E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  <w:r w:rsidRPr="00A253BA">
        <w:rPr>
          <w:rFonts w:ascii="Times New Roman" w:hAnsi="Times New Roman"/>
        </w:rPr>
        <w:t>Uchovávejte mimo dohled a dosah dětí.</w:t>
      </w:r>
    </w:p>
    <w:p w14:paraId="7B87B264" w14:textId="77777777" w:rsidR="0041234A" w:rsidRPr="00A253BA" w:rsidRDefault="0041234A" w:rsidP="0041234A">
      <w:pPr>
        <w:pStyle w:val="Odstavecseseznamem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/>
        </w:rPr>
        <w:t>Chraňte před mrazem.</w:t>
      </w:r>
    </w:p>
    <w:p w14:paraId="1FD3B2F9" w14:textId="643CEDB1" w:rsidR="0041234A" w:rsidRPr="00A253BA" w:rsidRDefault="0041234A" w:rsidP="0041234A">
      <w:pPr>
        <w:pStyle w:val="Odstavecseseznamem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</w:rPr>
      </w:pPr>
      <w:r w:rsidRPr="00A253BA">
        <w:rPr>
          <w:rFonts w:ascii="Times New Roman" w:hAnsi="Times New Roman"/>
        </w:rPr>
        <w:lastRenderedPageBreak/>
        <w:t xml:space="preserve">Uchovávejte </w:t>
      </w:r>
      <w:r w:rsidR="00D547EF">
        <w:rPr>
          <w:rFonts w:ascii="Times New Roman" w:hAnsi="Times New Roman"/>
        </w:rPr>
        <w:t xml:space="preserve">injekční </w:t>
      </w:r>
      <w:r w:rsidRPr="00A253BA">
        <w:rPr>
          <w:rFonts w:ascii="Times New Roman" w:hAnsi="Times New Roman"/>
        </w:rPr>
        <w:t>lahvičky v</w:t>
      </w:r>
      <w:r>
        <w:rPr>
          <w:rFonts w:ascii="Times New Roman" w:hAnsi="Times New Roman"/>
        </w:rPr>
        <w:t xml:space="preserve"> krabičce</w:t>
      </w:r>
      <w:r w:rsidRPr="00A253BA">
        <w:rPr>
          <w:rFonts w:ascii="Times New Roman" w:hAnsi="Times New Roman"/>
        </w:rPr>
        <w:t>, aby byl přípravek chráněn před světlem.</w:t>
      </w:r>
    </w:p>
    <w:p w14:paraId="1785ABB0" w14:textId="77777777" w:rsidR="0041234A" w:rsidRPr="00A253BA" w:rsidRDefault="0041234A" w:rsidP="0041234A">
      <w:pPr>
        <w:pStyle w:val="Odstavecseseznamem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</w:rPr>
      </w:pPr>
      <w:r w:rsidRPr="00A253BA">
        <w:rPr>
          <w:rFonts w:ascii="Times New Roman" w:hAnsi="Times New Roman"/>
        </w:rPr>
        <w:t>Po rekonstituci uchovávejte v chladničce (2 °</w:t>
      </w:r>
      <w:proofErr w:type="gramStart"/>
      <w:r w:rsidRPr="00A253BA">
        <w:rPr>
          <w:rFonts w:ascii="Times New Roman" w:hAnsi="Times New Roman"/>
        </w:rPr>
        <w:t>C – 8</w:t>
      </w:r>
      <w:proofErr w:type="gramEnd"/>
      <w:r w:rsidRPr="00A253BA">
        <w:rPr>
          <w:rFonts w:ascii="Times New Roman" w:hAnsi="Times New Roman"/>
        </w:rPr>
        <w:t> °C).</w:t>
      </w:r>
    </w:p>
    <w:p w14:paraId="7E183F5F" w14:textId="7FAD11A1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  <w:r w:rsidRPr="00A253BA">
        <w:rPr>
          <w:rFonts w:ascii="Times New Roman" w:hAnsi="Times New Roman"/>
        </w:rPr>
        <w:t>Nepoužívejte tento veterinární léčivý přípravek po uplynutí doby použitelnost</w:t>
      </w:r>
      <w:r w:rsidR="00D547EF">
        <w:rPr>
          <w:rFonts w:ascii="Times New Roman" w:hAnsi="Times New Roman"/>
        </w:rPr>
        <w:t>i</w:t>
      </w:r>
      <w:r w:rsidRPr="00A253BA">
        <w:rPr>
          <w:rFonts w:ascii="Times New Roman" w:hAnsi="Times New Roman"/>
        </w:rPr>
        <w:t xml:space="preserve"> uvedené na etiketě po EXP. Doba použitelnosti končí posledním dnem v uvedeném měsíci.</w:t>
      </w:r>
    </w:p>
    <w:p w14:paraId="034427CF" w14:textId="77777777" w:rsidR="0041234A" w:rsidRPr="00A253BA" w:rsidRDefault="0041234A" w:rsidP="0041234A">
      <w:pPr>
        <w:widowControl w:val="0"/>
        <w:tabs>
          <w:tab w:val="left" w:pos="851"/>
          <w:tab w:val="left" w:pos="1080"/>
          <w:tab w:val="left" w:pos="1418"/>
          <w:tab w:val="left" w:pos="2127"/>
        </w:tabs>
        <w:kinsoku w:val="0"/>
        <w:spacing w:after="0" w:line="240" w:lineRule="auto"/>
        <w:ind w:left="567" w:hanging="141"/>
        <w:jc w:val="both"/>
        <w:rPr>
          <w:rFonts w:ascii="Times New Roman" w:eastAsiaTheme="minorEastAsia" w:hAnsi="Times New Roman"/>
          <w:highlight w:val="yellow"/>
        </w:rPr>
      </w:pPr>
      <w:r w:rsidRPr="00A253BA">
        <w:rPr>
          <w:rFonts w:ascii="Times New Roman" w:hAnsi="Times New Roman"/>
        </w:rPr>
        <w:t>Doba použitelnosti po rekonstituci podle návodu: 3 měsíce.</w:t>
      </w:r>
    </w:p>
    <w:p w14:paraId="68B7F342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  <w:highlight w:val="yellow"/>
        </w:rPr>
      </w:pPr>
    </w:p>
    <w:p w14:paraId="73FC1A9F" w14:textId="369101E8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  <w:r w:rsidRPr="00A253BA">
        <w:rPr>
          <w:rFonts w:ascii="Times New Roman" w:hAnsi="Times New Roman"/>
        </w:rPr>
        <w:t xml:space="preserve">Po rekonstituci přípravku </w:t>
      </w:r>
      <w:r w:rsidR="00D547EF">
        <w:rPr>
          <w:rFonts w:ascii="Times New Roman" w:hAnsi="Times New Roman"/>
        </w:rPr>
        <w:t xml:space="preserve">stanovte </w:t>
      </w:r>
      <w:r w:rsidR="007A369A">
        <w:rPr>
          <w:rFonts w:ascii="Times New Roman" w:hAnsi="Times New Roman"/>
        </w:rPr>
        <w:t>datum likvidace zbylého množství</w:t>
      </w:r>
      <w:r w:rsidRPr="00A253BA">
        <w:rPr>
          <w:rFonts w:ascii="Times New Roman" w:hAnsi="Times New Roman"/>
        </w:rPr>
        <w:t xml:space="preserve"> </w:t>
      </w:r>
      <w:r w:rsidR="007A369A">
        <w:rPr>
          <w:rFonts w:ascii="Times New Roman" w:hAnsi="Times New Roman"/>
        </w:rPr>
        <w:t>přípravku</w:t>
      </w:r>
      <w:r w:rsidR="00F930F6">
        <w:rPr>
          <w:rFonts w:ascii="Times New Roman" w:hAnsi="Times New Roman"/>
        </w:rPr>
        <w:t>,</w:t>
      </w:r>
      <w:r w:rsidR="007A369A">
        <w:rPr>
          <w:rFonts w:ascii="Times New Roman" w:hAnsi="Times New Roman"/>
        </w:rPr>
        <w:t xml:space="preserve"> a to na základě</w:t>
      </w:r>
      <w:r w:rsidRPr="00A253BA">
        <w:rPr>
          <w:rFonts w:ascii="Times New Roman" w:hAnsi="Times New Roman"/>
        </w:rPr>
        <w:t xml:space="preserve"> doby použitelnosti po </w:t>
      </w:r>
      <w:r w:rsidR="007A369A">
        <w:rPr>
          <w:rFonts w:ascii="Times New Roman" w:hAnsi="Times New Roman"/>
        </w:rPr>
        <w:t xml:space="preserve">rekonstituci </w:t>
      </w:r>
      <w:r w:rsidRPr="00A253BA">
        <w:rPr>
          <w:rFonts w:ascii="Times New Roman" w:hAnsi="Times New Roman"/>
        </w:rPr>
        <w:t xml:space="preserve">uvedené v této příbalové informaci. Toto datum </w:t>
      </w:r>
      <w:r w:rsidR="007A369A">
        <w:rPr>
          <w:rFonts w:ascii="Times New Roman" w:hAnsi="Times New Roman"/>
        </w:rPr>
        <w:t>napište na místo k tomu určené na krabičce</w:t>
      </w:r>
      <w:r w:rsidRPr="00A253BA">
        <w:rPr>
          <w:rFonts w:ascii="Times New Roman" w:hAnsi="Times New Roman"/>
        </w:rPr>
        <w:t xml:space="preserve"> a etiketě.</w:t>
      </w:r>
    </w:p>
    <w:p w14:paraId="299628F8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  <w:highlight w:val="yellow"/>
        </w:rPr>
      </w:pPr>
    </w:p>
    <w:p w14:paraId="00AE7875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  <w:highlight w:val="yellow"/>
        </w:rPr>
      </w:pPr>
    </w:p>
    <w:p w14:paraId="404FC31F" w14:textId="77777777" w:rsidR="0041234A" w:rsidRPr="00A253BA" w:rsidRDefault="0041234A" w:rsidP="0041234A">
      <w:pPr>
        <w:pStyle w:val="Nadpis1"/>
        <w:numPr>
          <w:ilvl w:val="0"/>
          <w:numId w:val="1"/>
        </w:numPr>
        <w:spacing w:before="0" w:line="240" w:lineRule="auto"/>
        <w:ind w:left="42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253BA">
        <w:rPr>
          <w:rFonts w:ascii="Times New Roman" w:hAnsi="Times New Roman"/>
          <w:color w:val="auto"/>
          <w:sz w:val="22"/>
          <w:szCs w:val="22"/>
        </w:rPr>
        <w:t>ZVLÁŠTNÍ UPOZORNĚNÍ</w:t>
      </w:r>
    </w:p>
    <w:p w14:paraId="4EFD52F4" w14:textId="77777777" w:rsidR="0041234A" w:rsidRPr="00A253BA" w:rsidRDefault="0041234A" w:rsidP="0041234A">
      <w:pPr>
        <w:spacing w:after="0" w:line="240" w:lineRule="auto"/>
        <w:ind w:left="567"/>
        <w:rPr>
          <w:rFonts w:ascii="Times New Roman" w:eastAsiaTheme="minorEastAsia" w:hAnsi="Times New Roman"/>
          <w:highlight w:val="yellow"/>
          <w:u w:val="single"/>
          <w:lang w:val="en-US"/>
        </w:rPr>
      </w:pPr>
    </w:p>
    <w:p w14:paraId="67644603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  <w:u w:val="single"/>
        </w:rPr>
      </w:pPr>
      <w:r w:rsidRPr="00A253BA">
        <w:rPr>
          <w:rFonts w:ascii="Times New Roman" w:hAnsi="Times New Roman"/>
          <w:u w:val="single"/>
        </w:rPr>
        <w:t>Zvláštní upozornění pro každý cílový druh</w:t>
      </w:r>
    </w:p>
    <w:p w14:paraId="0CDEC619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  <w:color w:val="000000" w:themeColor="text1"/>
        </w:rPr>
      </w:pPr>
      <w:r w:rsidRPr="00A253BA">
        <w:rPr>
          <w:rFonts w:ascii="Times New Roman" w:hAnsi="Times New Roman"/>
          <w:color w:val="000000" w:themeColor="text1"/>
        </w:rPr>
        <w:t xml:space="preserve">Je třeba </w:t>
      </w:r>
      <w:r>
        <w:rPr>
          <w:rFonts w:ascii="Times New Roman" w:hAnsi="Times New Roman"/>
          <w:color w:val="000000" w:themeColor="text1"/>
        </w:rPr>
        <w:t xml:space="preserve">se vyhnout </w:t>
      </w:r>
      <w:r w:rsidRPr="00A253BA">
        <w:rPr>
          <w:rFonts w:ascii="Times New Roman" w:hAnsi="Times New Roman"/>
          <w:color w:val="000000" w:themeColor="text1"/>
        </w:rPr>
        <w:t xml:space="preserve">následujícím postupům, protože zvyšují riziko rozvoje rezistence a v konečném důsledku </w:t>
      </w:r>
      <w:r>
        <w:rPr>
          <w:rFonts w:ascii="Times New Roman" w:hAnsi="Times New Roman"/>
          <w:color w:val="000000" w:themeColor="text1"/>
        </w:rPr>
        <w:t>mohou</w:t>
      </w:r>
      <w:r w:rsidRPr="00A253BA">
        <w:rPr>
          <w:rFonts w:ascii="Times New Roman" w:hAnsi="Times New Roman"/>
          <w:color w:val="000000" w:themeColor="text1"/>
        </w:rPr>
        <w:t xml:space="preserve"> vést k neúčinné léčbě:</w:t>
      </w:r>
    </w:p>
    <w:p w14:paraId="59625ADD" w14:textId="77777777" w:rsidR="0041234A" w:rsidRPr="00A253BA" w:rsidRDefault="0041234A" w:rsidP="0041234A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  <w:r w:rsidRPr="00A253BA">
        <w:rPr>
          <w:rFonts w:ascii="Times New Roman" w:hAnsi="Times New Roman"/>
          <w:color w:val="000000" w:themeColor="text1"/>
        </w:rPr>
        <w:t>Příliš časté a opakované používání anthelmintik ze stejné</w:t>
      </w:r>
      <w:r>
        <w:rPr>
          <w:rFonts w:ascii="Times New Roman" w:hAnsi="Times New Roman"/>
          <w:color w:val="000000" w:themeColor="text1"/>
        </w:rPr>
        <w:t xml:space="preserve"> skupiny </w:t>
      </w:r>
      <w:r w:rsidRPr="00A253BA">
        <w:rPr>
          <w:rFonts w:ascii="Times New Roman" w:hAnsi="Times New Roman"/>
          <w:color w:val="000000" w:themeColor="text1"/>
        </w:rPr>
        <w:t xml:space="preserve">po delší </w:t>
      </w:r>
      <w:r>
        <w:rPr>
          <w:rFonts w:ascii="Times New Roman" w:hAnsi="Times New Roman"/>
          <w:color w:val="000000" w:themeColor="text1"/>
        </w:rPr>
        <w:t>časové období.</w:t>
      </w:r>
    </w:p>
    <w:p w14:paraId="2D44A974" w14:textId="110FDAB8" w:rsidR="0041234A" w:rsidRPr="00A253BA" w:rsidRDefault="0041234A" w:rsidP="0041234A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  <w:proofErr w:type="spellStart"/>
      <w:r w:rsidRPr="00A253BA">
        <w:rPr>
          <w:rFonts w:ascii="Times New Roman" w:hAnsi="Times New Roman"/>
          <w:color w:val="000000" w:themeColor="text1"/>
        </w:rPr>
        <w:t>Poddávkování</w:t>
      </w:r>
      <w:proofErr w:type="spellEnd"/>
      <w:r w:rsidRPr="00A253BA">
        <w:rPr>
          <w:rFonts w:ascii="Times New Roman" w:hAnsi="Times New Roman"/>
          <w:color w:val="000000" w:themeColor="text1"/>
        </w:rPr>
        <w:t xml:space="preserve">, které může být způsobeno </w:t>
      </w:r>
      <w:r>
        <w:rPr>
          <w:rFonts w:ascii="Times New Roman" w:hAnsi="Times New Roman"/>
          <w:color w:val="000000" w:themeColor="text1"/>
        </w:rPr>
        <w:t xml:space="preserve">špatným stanovením </w:t>
      </w:r>
      <w:r w:rsidR="00B826F5">
        <w:rPr>
          <w:rFonts w:ascii="Times New Roman" w:hAnsi="Times New Roman"/>
          <w:color w:val="000000" w:themeColor="text1"/>
        </w:rPr>
        <w:t>živé</w:t>
      </w:r>
      <w:r w:rsidR="00B826F5" w:rsidRPr="00A253BA">
        <w:rPr>
          <w:rFonts w:ascii="Times New Roman" w:hAnsi="Times New Roman"/>
          <w:color w:val="000000" w:themeColor="text1"/>
        </w:rPr>
        <w:t xml:space="preserve"> </w:t>
      </w:r>
      <w:r w:rsidRPr="00A253BA">
        <w:rPr>
          <w:rFonts w:ascii="Times New Roman" w:hAnsi="Times New Roman"/>
          <w:color w:val="000000" w:themeColor="text1"/>
        </w:rPr>
        <w:t xml:space="preserve">hmotnosti, nesprávným podáním přípravku nebo nedostatečnou kalibrací dávkovacího zařízení (pokud </w:t>
      </w:r>
      <w:r>
        <w:rPr>
          <w:rFonts w:ascii="Times New Roman" w:hAnsi="Times New Roman"/>
          <w:color w:val="000000" w:themeColor="text1"/>
        </w:rPr>
        <w:t>je použito</w:t>
      </w:r>
      <w:r w:rsidRPr="00A253BA">
        <w:rPr>
          <w:rFonts w:ascii="Times New Roman" w:hAnsi="Times New Roman"/>
          <w:color w:val="000000" w:themeColor="text1"/>
        </w:rPr>
        <w:t>).</w:t>
      </w:r>
    </w:p>
    <w:p w14:paraId="3E258076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  <w:color w:val="000000" w:themeColor="text1"/>
        </w:rPr>
      </w:pPr>
      <w:r w:rsidRPr="00A253BA">
        <w:rPr>
          <w:rFonts w:ascii="Times New Roman" w:hAnsi="Times New Roman"/>
          <w:color w:val="000000" w:themeColor="text1"/>
        </w:rPr>
        <w:t xml:space="preserve">Podezřelé klinické případy rezistence </w:t>
      </w:r>
      <w:r>
        <w:rPr>
          <w:rFonts w:ascii="Times New Roman" w:hAnsi="Times New Roman"/>
          <w:color w:val="000000" w:themeColor="text1"/>
        </w:rPr>
        <w:t>k</w:t>
      </w:r>
      <w:r w:rsidRPr="00A253BA">
        <w:rPr>
          <w:rFonts w:ascii="Times New Roman" w:hAnsi="Times New Roman"/>
          <w:color w:val="000000" w:themeColor="text1"/>
        </w:rPr>
        <w:t xml:space="preserve"> anthelmintik</w:t>
      </w:r>
      <w:r>
        <w:rPr>
          <w:rFonts w:ascii="Times New Roman" w:hAnsi="Times New Roman"/>
          <w:color w:val="000000" w:themeColor="text1"/>
        </w:rPr>
        <w:t>ům</w:t>
      </w:r>
      <w:r w:rsidRPr="00A253BA">
        <w:rPr>
          <w:rFonts w:ascii="Times New Roman" w:hAnsi="Times New Roman"/>
          <w:color w:val="000000" w:themeColor="text1"/>
        </w:rPr>
        <w:t xml:space="preserve"> by měly být dále vyšetřeny pomocí vhodných testů. Pokud výsledky testu (testů) silně naznačují rezistenci vůči určitému anthelmintiku, mělo by být použito anthelmintikum</w:t>
      </w:r>
      <w:r>
        <w:rPr>
          <w:rFonts w:ascii="Times New Roman" w:hAnsi="Times New Roman"/>
          <w:color w:val="000000" w:themeColor="text1"/>
        </w:rPr>
        <w:t xml:space="preserve"> náležející</w:t>
      </w:r>
      <w:r w:rsidRPr="00A253BA">
        <w:rPr>
          <w:rFonts w:ascii="Times New Roman" w:hAnsi="Times New Roman"/>
          <w:color w:val="000000" w:themeColor="text1"/>
        </w:rPr>
        <w:t xml:space="preserve"> do jiné farmakologické </w:t>
      </w:r>
      <w:r>
        <w:rPr>
          <w:rFonts w:ascii="Times New Roman" w:hAnsi="Times New Roman"/>
          <w:color w:val="000000" w:themeColor="text1"/>
        </w:rPr>
        <w:t>skupiny</w:t>
      </w:r>
      <w:r w:rsidRPr="00A253BA">
        <w:rPr>
          <w:rFonts w:ascii="Times New Roman" w:hAnsi="Times New Roman"/>
          <w:color w:val="000000" w:themeColor="text1"/>
        </w:rPr>
        <w:t xml:space="preserve"> a m</w:t>
      </w:r>
      <w:r>
        <w:rPr>
          <w:rFonts w:ascii="Times New Roman" w:hAnsi="Times New Roman"/>
          <w:color w:val="000000" w:themeColor="text1"/>
        </w:rPr>
        <w:t>ající</w:t>
      </w:r>
      <w:r w:rsidRPr="00A253BA">
        <w:rPr>
          <w:rFonts w:ascii="Times New Roman" w:hAnsi="Times New Roman"/>
          <w:color w:val="000000" w:themeColor="text1"/>
        </w:rPr>
        <w:t xml:space="preserve"> jiný mechanismus účinku.</w:t>
      </w:r>
    </w:p>
    <w:p w14:paraId="3FBE06FC" w14:textId="77777777" w:rsidR="0041234A" w:rsidRPr="00A253BA" w:rsidRDefault="0041234A" w:rsidP="0041234A">
      <w:pPr>
        <w:spacing w:after="0" w:line="240" w:lineRule="auto"/>
        <w:ind w:left="426"/>
        <w:rPr>
          <w:rFonts w:ascii="Times New Roman" w:eastAsiaTheme="minorEastAsia" w:hAnsi="Times New Roman"/>
        </w:rPr>
      </w:pPr>
    </w:p>
    <w:p w14:paraId="781EBC66" w14:textId="77777777" w:rsidR="0041234A" w:rsidRPr="00A253BA" w:rsidRDefault="0041234A" w:rsidP="0041234A">
      <w:pPr>
        <w:spacing w:after="0" w:line="240" w:lineRule="auto"/>
        <w:ind w:left="426"/>
        <w:rPr>
          <w:rFonts w:ascii="Times New Roman" w:eastAsiaTheme="minorEastAsia" w:hAnsi="Times New Roman"/>
          <w:u w:val="single"/>
        </w:rPr>
      </w:pPr>
      <w:r w:rsidRPr="00A253BA">
        <w:rPr>
          <w:rFonts w:ascii="Times New Roman" w:hAnsi="Times New Roman"/>
          <w:u w:val="single"/>
        </w:rPr>
        <w:t>Zvláštní opatření pro použití u zvířat</w:t>
      </w:r>
    </w:p>
    <w:p w14:paraId="4E2E8080" w14:textId="334ECA48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  <w:bCs/>
        </w:rPr>
      </w:pPr>
      <w:r w:rsidRPr="00A253BA">
        <w:rPr>
          <w:rFonts w:ascii="Times New Roman" w:hAnsi="Times New Roman"/>
        </w:rPr>
        <w:t xml:space="preserve">Přípravek musí být použit pouze u kontrolovaných psů, kteří byli při testu na </w:t>
      </w:r>
      <w:proofErr w:type="spellStart"/>
      <w:r w:rsidRPr="00A253BA">
        <w:rPr>
          <w:rFonts w:ascii="Times New Roman" w:hAnsi="Times New Roman"/>
        </w:rPr>
        <w:t>dirofilariózu</w:t>
      </w:r>
      <w:proofErr w:type="spellEnd"/>
      <w:r w:rsidRPr="00A253BA">
        <w:rPr>
          <w:rFonts w:ascii="Times New Roman" w:hAnsi="Times New Roman"/>
        </w:rPr>
        <w:t xml:space="preserve"> negativní. Před zahájením profylaktické léčby přípravkem musí být infikovaní psi ošetřeni</w:t>
      </w:r>
      <w:r>
        <w:rPr>
          <w:rFonts w:ascii="Times New Roman" w:hAnsi="Times New Roman"/>
        </w:rPr>
        <w:t xml:space="preserve"> pro odstranění</w:t>
      </w:r>
      <w:r w:rsidRPr="00A253BA">
        <w:rPr>
          <w:rFonts w:ascii="Times New Roman" w:hAnsi="Times New Roman"/>
        </w:rPr>
        <w:t xml:space="preserve"> dospěl</w:t>
      </w:r>
      <w:r w:rsidR="00C60DC6">
        <w:rPr>
          <w:rFonts w:ascii="Times New Roman" w:hAnsi="Times New Roman"/>
        </w:rPr>
        <w:t>ců</w:t>
      </w:r>
      <w:r w:rsidRPr="00A253BA">
        <w:rPr>
          <w:rFonts w:ascii="Times New Roman" w:hAnsi="Times New Roman"/>
        </w:rPr>
        <w:t xml:space="preserve"> </w:t>
      </w:r>
      <w:proofErr w:type="spellStart"/>
      <w:r w:rsidRPr="00A253BA">
        <w:rPr>
          <w:rFonts w:ascii="Times New Roman" w:hAnsi="Times New Roman"/>
        </w:rPr>
        <w:t>dirofilári</w:t>
      </w:r>
      <w:r>
        <w:rPr>
          <w:rFonts w:ascii="Times New Roman" w:hAnsi="Times New Roman"/>
        </w:rPr>
        <w:t>í</w:t>
      </w:r>
      <w:proofErr w:type="spellEnd"/>
      <w:r w:rsidRPr="00A253BA">
        <w:rPr>
          <w:rFonts w:ascii="Times New Roman" w:hAnsi="Times New Roman"/>
        </w:rPr>
        <w:t xml:space="preserve"> a </w:t>
      </w:r>
      <w:proofErr w:type="spellStart"/>
      <w:r w:rsidRPr="00A253BA">
        <w:rPr>
          <w:rFonts w:ascii="Times New Roman" w:hAnsi="Times New Roman"/>
        </w:rPr>
        <w:t>mikrofilári</w:t>
      </w:r>
      <w:r>
        <w:rPr>
          <w:rFonts w:ascii="Times New Roman" w:hAnsi="Times New Roman"/>
        </w:rPr>
        <w:t>í</w:t>
      </w:r>
      <w:proofErr w:type="spellEnd"/>
      <w:r w:rsidRPr="00A253BA">
        <w:rPr>
          <w:rFonts w:ascii="Times New Roman" w:hAnsi="Times New Roman"/>
        </w:rPr>
        <w:t>. Tato ošetření musí být prov</w:t>
      </w:r>
      <w:r>
        <w:rPr>
          <w:rFonts w:ascii="Times New Roman" w:hAnsi="Times New Roman"/>
        </w:rPr>
        <w:t>edena</w:t>
      </w:r>
      <w:r w:rsidRPr="00A253BA">
        <w:rPr>
          <w:rFonts w:ascii="Times New Roman" w:hAnsi="Times New Roman"/>
        </w:rPr>
        <w:t xml:space="preserve"> na </w:t>
      </w:r>
      <w:r w:rsidR="00DA76A6">
        <w:rPr>
          <w:rFonts w:ascii="Times New Roman" w:hAnsi="Times New Roman"/>
        </w:rPr>
        <w:t>základě zvážení</w:t>
      </w:r>
      <w:r w:rsidR="00DA76A6" w:rsidRPr="00A253BA">
        <w:rPr>
          <w:rFonts w:ascii="Times New Roman" w:hAnsi="Times New Roman"/>
        </w:rPr>
        <w:t xml:space="preserve"> </w:t>
      </w:r>
      <w:r w:rsidRPr="00A253BA">
        <w:rPr>
          <w:rFonts w:ascii="Times New Roman" w:hAnsi="Times New Roman"/>
        </w:rPr>
        <w:t>veterinárního lékaře.</w:t>
      </w:r>
    </w:p>
    <w:p w14:paraId="69049A78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  <w:u w:val="single"/>
        </w:rPr>
      </w:pPr>
    </w:p>
    <w:p w14:paraId="70A6E3FA" w14:textId="31B7170D" w:rsidR="0041234A" w:rsidRPr="00A253BA" w:rsidRDefault="0041234A" w:rsidP="006B55ED">
      <w:pPr>
        <w:keepNext/>
        <w:spacing w:after="0" w:line="240" w:lineRule="auto"/>
        <w:ind w:left="425"/>
        <w:jc w:val="both"/>
        <w:rPr>
          <w:rFonts w:ascii="Times New Roman" w:eastAsiaTheme="minorEastAsia" w:hAnsi="Times New Roman"/>
          <w:u w:val="single"/>
        </w:rPr>
      </w:pPr>
      <w:r w:rsidRPr="00A253BA">
        <w:rPr>
          <w:rFonts w:ascii="Times New Roman" w:hAnsi="Times New Roman"/>
          <w:u w:val="single"/>
        </w:rPr>
        <w:t>Zvláštní opatření určené osobám, které podávají veterinární léčivý přípravek zvířatům</w:t>
      </w:r>
      <w:r w:rsidR="00026E49">
        <w:rPr>
          <w:rFonts w:ascii="Times New Roman" w:hAnsi="Times New Roman"/>
          <w:u w:val="single"/>
        </w:rPr>
        <w:t>:</w:t>
      </w:r>
    </w:p>
    <w:p w14:paraId="4D84EDB9" w14:textId="1B4DE39A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  <w:proofErr w:type="spellStart"/>
      <w:r w:rsidRPr="00A253BA">
        <w:rPr>
          <w:rFonts w:ascii="Times New Roman" w:hAnsi="Times New Roman"/>
        </w:rPr>
        <w:t>Moxidektin</w:t>
      </w:r>
      <w:proofErr w:type="spellEnd"/>
      <w:r w:rsidRPr="00A253BA">
        <w:rPr>
          <w:rFonts w:ascii="Times New Roman" w:hAnsi="Times New Roman"/>
        </w:rPr>
        <w:t xml:space="preserve"> a estery kyseliny </w:t>
      </w:r>
      <w:proofErr w:type="spellStart"/>
      <w:r w:rsidRPr="00A253BA">
        <w:rPr>
          <w:rFonts w:ascii="Times New Roman" w:hAnsi="Times New Roman"/>
        </w:rPr>
        <w:t>parahydroxybenzoové</w:t>
      </w:r>
      <w:proofErr w:type="spellEnd"/>
      <w:r w:rsidRPr="00A253BA">
        <w:rPr>
          <w:rFonts w:ascii="Times New Roman" w:hAnsi="Times New Roman"/>
        </w:rPr>
        <w:t xml:space="preserve"> mohou způsobit alergické reakce. </w:t>
      </w:r>
      <w:r w:rsidR="00026E49">
        <w:rPr>
          <w:rFonts w:ascii="Times New Roman" w:hAnsi="Times New Roman"/>
        </w:rPr>
        <w:t>Lidé</w:t>
      </w:r>
      <w:r w:rsidRPr="00A253BA">
        <w:rPr>
          <w:rFonts w:ascii="Times New Roman" w:hAnsi="Times New Roman"/>
        </w:rPr>
        <w:t xml:space="preserve"> se známou přecitlivělostí na </w:t>
      </w:r>
      <w:proofErr w:type="spellStart"/>
      <w:r w:rsidRPr="00A253BA">
        <w:rPr>
          <w:rFonts w:ascii="Times New Roman" w:hAnsi="Times New Roman"/>
        </w:rPr>
        <w:t>moxidektin</w:t>
      </w:r>
      <w:proofErr w:type="spellEnd"/>
      <w:r w:rsidRPr="00A253BA">
        <w:rPr>
          <w:rFonts w:ascii="Times New Roman" w:hAnsi="Times New Roman"/>
        </w:rPr>
        <w:t xml:space="preserve"> nebo na kteroukoli pomocnou látku by</w:t>
      </w:r>
      <w:r>
        <w:rPr>
          <w:rFonts w:ascii="Times New Roman" w:hAnsi="Times New Roman"/>
        </w:rPr>
        <w:t xml:space="preserve"> se</w:t>
      </w:r>
      <w:r w:rsidRPr="00A253BA">
        <w:rPr>
          <w:rFonts w:ascii="Times New Roman" w:hAnsi="Times New Roman"/>
        </w:rPr>
        <w:t xml:space="preserve"> měly </w:t>
      </w:r>
      <w:r>
        <w:rPr>
          <w:rFonts w:ascii="Times New Roman" w:hAnsi="Times New Roman"/>
        </w:rPr>
        <w:t>vyhnout</w:t>
      </w:r>
      <w:r w:rsidRPr="00A253BA">
        <w:rPr>
          <w:rFonts w:ascii="Times New Roman" w:hAnsi="Times New Roman"/>
        </w:rPr>
        <w:t xml:space="preserve"> kontaktu s veterinárním léčivým přípravkem.</w:t>
      </w:r>
    </w:p>
    <w:p w14:paraId="7FA0AE71" w14:textId="42C83302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  <w:iCs/>
        </w:rPr>
      </w:pPr>
      <w:r w:rsidRPr="00A253BA">
        <w:rPr>
          <w:rFonts w:ascii="Times New Roman" w:hAnsi="Times New Roman"/>
        </w:rPr>
        <w:t>Za</w:t>
      </w:r>
      <w:r w:rsidR="00026E49">
        <w:rPr>
          <w:rFonts w:ascii="Times New Roman" w:hAnsi="Times New Roman"/>
        </w:rPr>
        <w:t>braňte kontaktu</w:t>
      </w:r>
      <w:r w:rsidRPr="00A253BA">
        <w:rPr>
          <w:rFonts w:ascii="Times New Roman" w:hAnsi="Times New Roman"/>
        </w:rPr>
        <w:t xml:space="preserve"> s kůží nebo očima. Po použití si důkladně umyjte ruce. V případě náhodného potřísnění kůže </w:t>
      </w:r>
      <w:r w:rsidR="00026E49">
        <w:rPr>
          <w:rFonts w:ascii="Times New Roman" w:hAnsi="Times New Roman"/>
        </w:rPr>
        <w:t>ihned</w:t>
      </w:r>
      <w:r w:rsidRPr="00A253BA">
        <w:rPr>
          <w:rFonts w:ascii="Times New Roman" w:hAnsi="Times New Roman"/>
        </w:rPr>
        <w:t xml:space="preserve"> omyjte mýdlem a vodou. Pokud se přípravek náhodou dostane do očí, důkladně </w:t>
      </w:r>
      <w:r w:rsidR="002F39AF">
        <w:rPr>
          <w:rFonts w:ascii="Times New Roman" w:hAnsi="Times New Roman"/>
        </w:rPr>
        <w:t xml:space="preserve">je </w:t>
      </w:r>
      <w:r w:rsidRPr="00A253BA">
        <w:rPr>
          <w:rFonts w:ascii="Times New Roman" w:hAnsi="Times New Roman"/>
        </w:rPr>
        <w:t>vypláchn</w:t>
      </w:r>
      <w:r w:rsidR="002F39AF">
        <w:rPr>
          <w:rFonts w:ascii="Times New Roman" w:hAnsi="Times New Roman"/>
        </w:rPr>
        <w:t>ěte</w:t>
      </w:r>
      <w:r w:rsidRPr="00A253BA">
        <w:rPr>
          <w:rFonts w:ascii="Times New Roman" w:hAnsi="Times New Roman"/>
        </w:rPr>
        <w:t xml:space="preserve"> vodou.</w:t>
      </w:r>
    </w:p>
    <w:p w14:paraId="525115E4" w14:textId="069A27A8" w:rsidR="0041234A" w:rsidRPr="00A253BA" w:rsidRDefault="002F39AF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 xml:space="preserve">Zabraňte náhodnému </w:t>
      </w:r>
      <w:proofErr w:type="spellStart"/>
      <w:r w:rsidR="0041234A">
        <w:rPr>
          <w:rFonts w:ascii="Times New Roman" w:hAnsi="Times New Roman"/>
        </w:rPr>
        <w:t>samopodání</w:t>
      </w:r>
      <w:proofErr w:type="spellEnd"/>
      <w:r>
        <w:rPr>
          <w:rFonts w:ascii="Times New Roman" w:hAnsi="Times New Roman"/>
        </w:rPr>
        <w:t xml:space="preserve"> injekce</w:t>
      </w:r>
      <w:r w:rsidR="0041234A">
        <w:rPr>
          <w:rFonts w:ascii="Times New Roman" w:hAnsi="Times New Roman"/>
        </w:rPr>
        <w:t>.</w:t>
      </w:r>
      <w:r w:rsidR="0041234A" w:rsidRPr="00A253BA">
        <w:rPr>
          <w:rFonts w:ascii="Times New Roman" w:hAnsi="Times New Roman"/>
        </w:rPr>
        <w:t xml:space="preserve"> V případě náhodné</w:t>
      </w:r>
      <w:r w:rsidR="0041234A">
        <w:rPr>
          <w:rFonts w:ascii="Times New Roman" w:hAnsi="Times New Roman"/>
        </w:rPr>
        <w:t>ho sebepoškození injekčně aplikovaným přípravkem</w:t>
      </w:r>
      <w:r w:rsidR="0041234A" w:rsidRPr="00A253BA">
        <w:rPr>
          <w:rFonts w:ascii="Times New Roman" w:hAnsi="Times New Roman"/>
        </w:rPr>
        <w:t xml:space="preserve"> vyhledejte ihned lékařskou pomoc a ukažte příbalovou informaci nebo etiketu</w:t>
      </w:r>
      <w:r w:rsidR="0041234A">
        <w:rPr>
          <w:rFonts w:ascii="Times New Roman" w:hAnsi="Times New Roman"/>
        </w:rPr>
        <w:t xml:space="preserve"> praktickému lékaři.</w:t>
      </w:r>
    </w:p>
    <w:p w14:paraId="0BC1BACD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  <w:r w:rsidRPr="00A253BA">
        <w:rPr>
          <w:rFonts w:ascii="Times New Roman" w:hAnsi="Times New Roman"/>
        </w:rPr>
        <w:t>Rada pro lékaře v případě náhodné</w:t>
      </w:r>
      <w:r>
        <w:rPr>
          <w:rFonts w:ascii="Times New Roman" w:hAnsi="Times New Roman"/>
        </w:rPr>
        <w:t xml:space="preserve">ho sebepoškození injekčně aplikovaným přípravkem: </w:t>
      </w:r>
      <w:r w:rsidRPr="00A253BA">
        <w:rPr>
          <w:rFonts w:ascii="Times New Roman" w:hAnsi="Times New Roman"/>
        </w:rPr>
        <w:t>Ošetřujte symptomaticky.</w:t>
      </w:r>
    </w:p>
    <w:p w14:paraId="2227FE53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</w:p>
    <w:p w14:paraId="7354844D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  <w:u w:val="single"/>
        </w:rPr>
      </w:pPr>
      <w:r w:rsidRPr="00A253BA">
        <w:rPr>
          <w:rFonts w:ascii="Times New Roman" w:hAnsi="Times New Roman"/>
          <w:u w:val="single"/>
        </w:rPr>
        <w:t>Použití během březosti, laktace nebo snášky</w:t>
      </w:r>
    </w:p>
    <w:p w14:paraId="0C646920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  <w:r w:rsidRPr="00A253BA">
        <w:rPr>
          <w:rFonts w:ascii="Times New Roman" w:hAnsi="Times New Roman"/>
        </w:rPr>
        <w:t xml:space="preserve">Bezpečnost injekčního </w:t>
      </w:r>
      <w:proofErr w:type="spellStart"/>
      <w:r w:rsidRPr="00A253BA">
        <w:rPr>
          <w:rFonts w:ascii="Times New Roman" w:hAnsi="Times New Roman"/>
        </w:rPr>
        <w:t>moxidektinu</w:t>
      </w:r>
      <w:proofErr w:type="spellEnd"/>
      <w:r w:rsidRPr="00A253BA">
        <w:rPr>
          <w:rFonts w:ascii="Times New Roman" w:hAnsi="Times New Roman"/>
        </w:rPr>
        <w:t xml:space="preserve"> byla stanovena u březích fen.</w:t>
      </w:r>
    </w:p>
    <w:p w14:paraId="03219A5D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</w:p>
    <w:p w14:paraId="3B2B9BEE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  <w:u w:val="single"/>
        </w:rPr>
      </w:pPr>
      <w:r w:rsidRPr="00A253BA">
        <w:rPr>
          <w:rFonts w:ascii="Times New Roman" w:hAnsi="Times New Roman"/>
          <w:u w:val="single"/>
        </w:rPr>
        <w:t>Interakce s dalšími léčivými přípravky a další formy interakce</w:t>
      </w:r>
    </w:p>
    <w:p w14:paraId="1309D182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  <w:proofErr w:type="spellStart"/>
      <w:r w:rsidRPr="00A253BA">
        <w:rPr>
          <w:rFonts w:ascii="Times New Roman" w:hAnsi="Times New Roman"/>
        </w:rPr>
        <w:t>Moxidektin</w:t>
      </w:r>
      <w:proofErr w:type="spellEnd"/>
      <w:r w:rsidRPr="00A253BA">
        <w:rPr>
          <w:rFonts w:ascii="Times New Roman" w:hAnsi="Times New Roman"/>
        </w:rPr>
        <w:t xml:space="preserve"> zesiluje účinky</w:t>
      </w:r>
      <w:r>
        <w:rPr>
          <w:rFonts w:ascii="Times New Roman" w:hAnsi="Times New Roman"/>
        </w:rPr>
        <w:t xml:space="preserve"> GABA</w:t>
      </w:r>
      <w:r w:rsidRPr="00A253BA">
        <w:rPr>
          <w:rFonts w:ascii="Times New Roman" w:hAnsi="Times New Roman"/>
        </w:rPr>
        <w:t xml:space="preserve"> agonistů</w:t>
      </w:r>
      <w:r>
        <w:rPr>
          <w:rFonts w:ascii="Times New Roman" w:hAnsi="Times New Roman"/>
        </w:rPr>
        <w:t>.</w:t>
      </w:r>
    </w:p>
    <w:p w14:paraId="7AB71CBF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</w:p>
    <w:p w14:paraId="5DD6D840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  <w:u w:val="single"/>
        </w:rPr>
      </w:pPr>
      <w:r w:rsidRPr="00A253BA">
        <w:rPr>
          <w:rFonts w:ascii="Times New Roman" w:hAnsi="Times New Roman"/>
          <w:u w:val="single"/>
        </w:rPr>
        <w:t>Předávkování</w:t>
      </w:r>
    </w:p>
    <w:p w14:paraId="1632FBAD" w14:textId="72AF4580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  <w:r w:rsidRPr="00A253BA">
        <w:rPr>
          <w:rFonts w:ascii="Times New Roman" w:hAnsi="Times New Roman"/>
        </w:rPr>
        <w:t xml:space="preserve">U většiny </w:t>
      </w:r>
      <w:r w:rsidR="00DA76A6">
        <w:rPr>
          <w:rFonts w:ascii="Times New Roman" w:hAnsi="Times New Roman"/>
        </w:rPr>
        <w:t>zvířat</w:t>
      </w:r>
      <w:r w:rsidR="00DA76A6" w:rsidRPr="00A253BA">
        <w:rPr>
          <w:rFonts w:ascii="Times New Roman" w:hAnsi="Times New Roman"/>
        </w:rPr>
        <w:t xml:space="preserve"> </w:t>
      </w:r>
      <w:r w:rsidRPr="00A253BA">
        <w:rPr>
          <w:rFonts w:ascii="Times New Roman" w:hAnsi="Times New Roman"/>
        </w:rPr>
        <w:t xml:space="preserve">léčených dávkou </w:t>
      </w:r>
      <w:r w:rsidR="00DA76A6">
        <w:rPr>
          <w:rFonts w:ascii="Times New Roman" w:hAnsi="Times New Roman"/>
        </w:rPr>
        <w:t xml:space="preserve">rovnající se </w:t>
      </w:r>
      <w:r w:rsidRPr="00A253BA">
        <w:rPr>
          <w:rFonts w:ascii="Times New Roman" w:hAnsi="Times New Roman"/>
        </w:rPr>
        <w:t xml:space="preserve">nebo vyšší než 0,5 mg/kg </w:t>
      </w:r>
      <w:r w:rsidR="00DA76A6">
        <w:rPr>
          <w:rFonts w:ascii="Times New Roman" w:hAnsi="Times New Roman"/>
        </w:rPr>
        <w:t>ž</w:t>
      </w:r>
      <w:r w:rsidRPr="00A253BA">
        <w:rPr>
          <w:rFonts w:ascii="Times New Roman" w:hAnsi="Times New Roman"/>
        </w:rPr>
        <w:t xml:space="preserve">. hm. (3násobek nebo </w:t>
      </w:r>
      <w:proofErr w:type="spellStart"/>
      <w:r w:rsidRPr="00A253BA">
        <w:rPr>
          <w:rFonts w:ascii="Times New Roman" w:hAnsi="Times New Roman"/>
        </w:rPr>
        <w:t>více</w:t>
      </w:r>
      <w:r>
        <w:rPr>
          <w:rFonts w:ascii="Times New Roman" w:hAnsi="Times New Roman"/>
        </w:rPr>
        <w:t>násobek</w:t>
      </w:r>
      <w:proofErr w:type="spellEnd"/>
      <w:r w:rsidRPr="00A253BA">
        <w:rPr>
          <w:rFonts w:ascii="Times New Roman" w:hAnsi="Times New Roman"/>
        </w:rPr>
        <w:t xml:space="preserve"> doporučené dávky) </w:t>
      </w:r>
      <w:r>
        <w:rPr>
          <w:rFonts w:ascii="Times New Roman" w:hAnsi="Times New Roman"/>
        </w:rPr>
        <w:t>byly</w:t>
      </w:r>
      <w:r w:rsidRPr="00A253BA">
        <w:rPr>
          <w:rFonts w:ascii="Times New Roman" w:hAnsi="Times New Roman"/>
        </w:rPr>
        <w:t xml:space="preserve"> pozorovány středně závažné </w:t>
      </w:r>
      <w:proofErr w:type="spellStart"/>
      <w:r w:rsidRPr="00A253BA">
        <w:rPr>
          <w:rFonts w:ascii="Times New Roman" w:hAnsi="Times New Roman"/>
        </w:rPr>
        <w:t>granulomatózní</w:t>
      </w:r>
      <w:proofErr w:type="spellEnd"/>
      <w:r w:rsidRPr="00A253BA">
        <w:rPr>
          <w:rFonts w:ascii="Times New Roman" w:hAnsi="Times New Roman"/>
        </w:rPr>
        <w:t xml:space="preserve"> léze.</w:t>
      </w:r>
    </w:p>
    <w:p w14:paraId="3CEDC8F4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</w:p>
    <w:p w14:paraId="09431FD2" w14:textId="56FF125C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  <w:u w:val="single"/>
        </w:rPr>
      </w:pPr>
      <w:r w:rsidRPr="00A253BA">
        <w:rPr>
          <w:rFonts w:ascii="Times New Roman" w:hAnsi="Times New Roman"/>
          <w:u w:val="single"/>
        </w:rPr>
        <w:t>Inkompatibil</w:t>
      </w:r>
      <w:r w:rsidR="00C95516">
        <w:rPr>
          <w:rFonts w:ascii="Times New Roman" w:hAnsi="Times New Roman"/>
          <w:u w:val="single"/>
        </w:rPr>
        <w:t>it</w:t>
      </w:r>
      <w:r w:rsidRPr="00A253BA">
        <w:rPr>
          <w:rFonts w:ascii="Times New Roman" w:hAnsi="Times New Roman"/>
          <w:u w:val="single"/>
        </w:rPr>
        <w:t>y</w:t>
      </w:r>
    </w:p>
    <w:p w14:paraId="6F287355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  <w:r w:rsidRPr="00A253BA">
        <w:rPr>
          <w:rFonts w:ascii="Times New Roman" w:hAnsi="Times New Roman"/>
        </w:rPr>
        <w:t>Studie kompatibility nejsou k dispozici, a proto tento veterinární léčivý přípravek nesmí být mísen s</w:t>
      </w:r>
      <w:r>
        <w:rPr>
          <w:rFonts w:ascii="Times New Roman" w:hAnsi="Times New Roman"/>
        </w:rPr>
        <w:t> žádnými dalšími</w:t>
      </w:r>
      <w:r w:rsidRPr="00A253BA">
        <w:rPr>
          <w:rFonts w:ascii="Times New Roman" w:hAnsi="Times New Roman"/>
        </w:rPr>
        <w:t xml:space="preserve"> veterinárními léčivými přípravky.</w:t>
      </w:r>
    </w:p>
    <w:p w14:paraId="7DDD7EFC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</w:p>
    <w:p w14:paraId="355D742C" w14:textId="77777777" w:rsidR="0041234A" w:rsidRPr="00A253BA" w:rsidRDefault="0041234A" w:rsidP="00CA671D">
      <w:pPr>
        <w:keepNext/>
        <w:spacing w:after="0" w:line="240" w:lineRule="auto"/>
        <w:ind w:left="425"/>
        <w:jc w:val="both"/>
        <w:rPr>
          <w:rFonts w:ascii="Times New Roman" w:eastAsiaTheme="minorEastAsia" w:hAnsi="Times New Roman"/>
          <w:u w:val="single"/>
        </w:rPr>
      </w:pPr>
      <w:r w:rsidRPr="00A253BA">
        <w:rPr>
          <w:rFonts w:ascii="Times New Roman" w:hAnsi="Times New Roman"/>
          <w:u w:val="single"/>
        </w:rPr>
        <w:t>Environmentální vlastnosti</w:t>
      </w:r>
    </w:p>
    <w:p w14:paraId="5D3E81BE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  <w:proofErr w:type="spellStart"/>
      <w:r w:rsidRPr="00A253BA">
        <w:rPr>
          <w:rFonts w:ascii="Times New Roman" w:hAnsi="Times New Roman"/>
        </w:rPr>
        <w:t>Moxidektin</w:t>
      </w:r>
      <w:proofErr w:type="spellEnd"/>
      <w:r w:rsidRPr="00A253BA">
        <w:rPr>
          <w:rFonts w:ascii="Times New Roman" w:hAnsi="Times New Roman"/>
        </w:rPr>
        <w:t xml:space="preserve"> splňuje kritéria pro (velmi) perzistentní, </w:t>
      </w:r>
      <w:proofErr w:type="spellStart"/>
      <w:r w:rsidRPr="00A253BA">
        <w:rPr>
          <w:rFonts w:ascii="Times New Roman" w:hAnsi="Times New Roman"/>
        </w:rPr>
        <w:t>bioakumulativní</w:t>
      </w:r>
      <w:proofErr w:type="spellEnd"/>
      <w:r w:rsidRPr="00A253BA">
        <w:rPr>
          <w:rFonts w:ascii="Times New Roman" w:hAnsi="Times New Roman"/>
        </w:rPr>
        <w:t xml:space="preserve"> a toxickou (PBT) látku.</w:t>
      </w:r>
    </w:p>
    <w:p w14:paraId="420433FC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</w:p>
    <w:p w14:paraId="364B1BD8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</w:p>
    <w:p w14:paraId="7A780A60" w14:textId="77777777" w:rsidR="0041234A" w:rsidRPr="00A253BA" w:rsidRDefault="0041234A" w:rsidP="0041234A">
      <w:pPr>
        <w:pStyle w:val="Nadpis1"/>
        <w:numPr>
          <w:ilvl w:val="0"/>
          <w:numId w:val="1"/>
        </w:numPr>
        <w:spacing w:before="0" w:line="240" w:lineRule="auto"/>
        <w:ind w:left="42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253BA">
        <w:rPr>
          <w:rFonts w:ascii="Times New Roman" w:hAnsi="Times New Roman"/>
          <w:color w:val="auto"/>
          <w:sz w:val="22"/>
          <w:szCs w:val="22"/>
        </w:rPr>
        <w:t xml:space="preserve">ZVLÁŠTNÍ OPATŘENÍ PRO ZNEŠKODŇOVÁNÍ NEPOUŽITÝCH PŘÍPRAVKŮ NEBO ODPADU, POKUD JE JICH TŘEBA </w:t>
      </w:r>
    </w:p>
    <w:p w14:paraId="6A330E11" w14:textId="77777777" w:rsidR="0041234A" w:rsidRPr="00A253BA" w:rsidRDefault="0041234A" w:rsidP="0041234A">
      <w:pPr>
        <w:spacing w:after="0" w:line="240" w:lineRule="auto"/>
        <w:ind w:left="426"/>
        <w:rPr>
          <w:rFonts w:ascii="Times New Roman" w:eastAsiaTheme="minorEastAsia" w:hAnsi="Times New Roman"/>
        </w:rPr>
      </w:pPr>
    </w:p>
    <w:p w14:paraId="43AF927E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  <w:r w:rsidRPr="00A253BA">
        <w:rPr>
          <w:rFonts w:ascii="Times New Roman" w:hAnsi="Times New Roman"/>
        </w:rPr>
        <w:t>Léčivé přípravky se nesmí likvidovat prostřednictvím odpadní vody či domovního odpadu.</w:t>
      </w:r>
    </w:p>
    <w:p w14:paraId="4193D054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  <w:r w:rsidRPr="00A253BA">
        <w:rPr>
          <w:rFonts w:ascii="Times New Roman" w:hAnsi="Times New Roman"/>
        </w:rPr>
        <w:t>O možnostech likvidace nepotřebných léčivých přípravků se poraďte s vaším veterinárním lékařem.</w:t>
      </w:r>
    </w:p>
    <w:p w14:paraId="5EABF736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  <w:r w:rsidRPr="00A253BA">
        <w:rPr>
          <w:rFonts w:ascii="Times New Roman" w:hAnsi="Times New Roman"/>
        </w:rPr>
        <w:t>Tato opatření napomáhají chránit životní prostředí.</w:t>
      </w:r>
    </w:p>
    <w:p w14:paraId="0637C483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</w:p>
    <w:p w14:paraId="247A8CAA" w14:textId="77777777" w:rsidR="0041234A" w:rsidRPr="00A253B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/>
        </w:rPr>
      </w:pPr>
    </w:p>
    <w:p w14:paraId="0C731CA5" w14:textId="77777777" w:rsidR="0041234A" w:rsidRPr="00A253BA" w:rsidRDefault="0041234A" w:rsidP="0041234A">
      <w:pPr>
        <w:pStyle w:val="Nadpis1"/>
        <w:numPr>
          <w:ilvl w:val="0"/>
          <w:numId w:val="1"/>
        </w:numPr>
        <w:spacing w:before="0" w:line="240" w:lineRule="auto"/>
        <w:ind w:left="42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253BA">
        <w:rPr>
          <w:rFonts w:ascii="Times New Roman" w:hAnsi="Times New Roman"/>
          <w:color w:val="auto"/>
          <w:sz w:val="22"/>
          <w:szCs w:val="22"/>
        </w:rPr>
        <w:t>DATUM POSLEDNÍ REVIZE PŘÍBALOVÉ INFORMACE</w:t>
      </w:r>
    </w:p>
    <w:p w14:paraId="371E92F9" w14:textId="77777777" w:rsidR="0041234A" w:rsidRPr="00A253BA" w:rsidRDefault="0041234A" w:rsidP="0041234A">
      <w:pPr>
        <w:spacing w:after="0" w:line="240" w:lineRule="auto"/>
        <w:ind w:left="426"/>
        <w:rPr>
          <w:rFonts w:ascii="Times New Roman" w:eastAsiaTheme="minorEastAsia" w:hAnsi="Times New Roman"/>
          <w:lang w:val="en-US"/>
        </w:rPr>
      </w:pPr>
    </w:p>
    <w:p w14:paraId="2AF93AAB" w14:textId="63E4C1F5" w:rsidR="0041234A" w:rsidRPr="006B55ED" w:rsidRDefault="00F930F6" w:rsidP="0041234A">
      <w:pPr>
        <w:spacing w:after="0" w:line="240" w:lineRule="auto"/>
        <w:ind w:left="426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Červen</w:t>
      </w:r>
      <w:r w:rsidRPr="006B55ED">
        <w:rPr>
          <w:rFonts w:ascii="Times New Roman" w:eastAsiaTheme="minorEastAsia" w:hAnsi="Times New Roman"/>
        </w:rPr>
        <w:t xml:space="preserve"> </w:t>
      </w:r>
      <w:r w:rsidR="00DA76A6" w:rsidRPr="006B55ED">
        <w:rPr>
          <w:rFonts w:ascii="Times New Roman" w:eastAsiaTheme="minorEastAsia" w:hAnsi="Times New Roman"/>
        </w:rPr>
        <w:t>2022</w:t>
      </w:r>
    </w:p>
    <w:p w14:paraId="364C6E4A" w14:textId="77777777" w:rsidR="0041234A" w:rsidRPr="00A253BA" w:rsidRDefault="0041234A" w:rsidP="0041234A">
      <w:pPr>
        <w:spacing w:after="0" w:line="240" w:lineRule="auto"/>
        <w:ind w:left="426"/>
        <w:rPr>
          <w:rFonts w:ascii="Times New Roman" w:eastAsiaTheme="minorEastAsia" w:hAnsi="Times New Roman"/>
          <w:lang w:val="en-US"/>
        </w:rPr>
      </w:pPr>
    </w:p>
    <w:p w14:paraId="2D2FE141" w14:textId="77777777" w:rsidR="0041234A" w:rsidRPr="00A253BA" w:rsidRDefault="0041234A" w:rsidP="0041234A">
      <w:pPr>
        <w:pStyle w:val="Nadpis1"/>
        <w:numPr>
          <w:ilvl w:val="0"/>
          <w:numId w:val="1"/>
        </w:numPr>
        <w:spacing w:before="0" w:line="240" w:lineRule="auto"/>
        <w:ind w:left="42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253BA">
        <w:rPr>
          <w:rFonts w:ascii="Times New Roman" w:hAnsi="Times New Roman"/>
          <w:color w:val="auto"/>
          <w:sz w:val="22"/>
          <w:szCs w:val="22"/>
        </w:rPr>
        <w:t>DALŠÍ INFORMACE</w:t>
      </w:r>
    </w:p>
    <w:p w14:paraId="20E14252" w14:textId="77777777" w:rsidR="0041234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highlight w:val="yellow"/>
          <w:lang w:val="en-US"/>
        </w:rPr>
      </w:pPr>
    </w:p>
    <w:p w14:paraId="7CBA171B" w14:textId="77777777" w:rsidR="0041234A" w:rsidRPr="00640B88" w:rsidRDefault="0041234A" w:rsidP="0041234A">
      <w:pPr>
        <w:spacing w:after="0" w:line="240" w:lineRule="auto"/>
        <w:ind w:left="567" w:hanging="567"/>
        <w:rPr>
          <w:rFonts w:ascii="Times New Roman" w:eastAsiaTheme="minorEastAsia" w:hAnsi="Times New Roman" w:cs="Times New Roman"/>
        </w:rPr>
      </w:pPr>
      <w:r w:rsidRPr="00640B88">
        <w:rPr>
          <w:rFonts w:ascii="Times New Roman" w:hAnsi="Times New Roman"/>
        </w:rPr>
        <w:t>Pouze pro zvířata.</w:t>
      </w:r>
    </w:p>
    <w:p w14:paraId="0A15666A" w14:textId="77777777" w:rsidR="0041234A" w:rsidRPr="00640B88" w:rsidRDefault="0041234A" w:rsidP="0041234A">
      <w:pPr>
        <w:spacing w:after="0" w:line="240" w:lineRule="auto"/>
        <w:ind w:left="567" w:hanging="567"/>
        <w:rPr>
          <w:rFonts w:ascii="Times New Roman" w:eastAsiaTheme="minorEastAsia" w:hAnsi="Times New Roman" w:cs="Times New Roman"/>
        </w:rPr>
      </w:pPr>
      <w:r w:rsidRPr="00640B88">
        <w:rPr>
          <w:rFonts w:ascii="Times New Roman" w:hAnsi="Times New Roman"/>
        </w:rPr>
        <w:t>Veterinární léčivý přípravek je vydáván pouze na předpis.</w:t>
      </w:r>
    </w:p>
    <w:p w14:paraId="7206B0DE" w14:textId="77777777" w:rsidR="0041234A" w:rsidRPr="0041234A" w:rsidRDefault="0041234A" w:rsidP="0041234A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highlight w:val="yellow"/>
        </w:rPr>
      </w:pPr>
    </w:p>
    <w:p w14:paraId="05BC35FB" w14:textId="77777777" w:rsidR="0041234A" w:rsidRPr="00A253BA" w:rsidRDefault="0041234A" w:rsidP="0041234A">
      <w:pPr>
        <w:spacing w:after="0" w:line="240" w:lineRule="auto"/>
        <w:rPr>
          <w:rFonts w:ascii="Times New Roman" w:eastAsiaTheme="minorEastAsia" w:hAnsi="Times New Roman"/>
          <w:b/>
        </w:rPr>
      </w:pPr>
      <w:r w:rsidRPr="00A253BA">
        <w:rPr>
          <w:rFonts w:ascii="Times New Roman" w:hAnsi="Times New Roman"/>
          <w:b/>
        </w:rPr>
        <w:t>Velikost balení:</w:t>
      </w:r>
    </w:p>
    <w:p w14:paraId="206F7EEE" w14:textId="77777777" w:rsidR="0041234A" w:rsidRPr="00A253BA" w:rsidRDefault="0041234A" w:rsidP="0041234A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A253BA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 xml:space="preserve">injekční </w:t>
      </w:r>
      <w:r w:rsidRPr="00A253BA">
        <w:rPr>
          <w:rFonts w:ascii="Times New Roman" w:hAnsi="Times New Roman"/>
        </w:rPr>
        <w:t xml:space="preserve">lahvička s práškem o hmotnosti 592 mg + 1 </w:t>
      </w:r>
      <w:r>
        <w:rPr>
          <w:rFonts w:ascii="Times New Roman" w:hAnsi="Times New Roman"/>
        </w:rPr>
        <w:t xml:space="preserve">injekční </w:t>
      </w:r>
      <w:r w:rsidRPr="00A253BA">
        <w:rPr>
          <w:rFonts w:ascii="Times New Roman" w:hAnsi="Times New Roman"/>
        </w:rPr>
        <w:t>lahvička s rozpouštědlem o objemu 17 ml + adaptér</w:t>
      </w:r>
    </w:p>
    <w:p w14:paraId="70653265" w14:textId="77777777" w:rsidR="0041234A" w:rsidRPr="00A253BA" w:rsidRDefault="0041234A" w:rsidP="0041234A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A253BA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 xml:space="preserve">injekční </w:t>
      </w:r>
      <w:r w:rsidRPr="00A253BA">
        <w:rPr>
          <w:rFonts w:ascii="Times New Roman" w:hAnsi="Times New Roman"/>
        </w:rPr>
        <w:t>lahvička s práškem o hmotnosti 592 mg + 1</w:t>
      </w:r>
      <w:r>
        <w:rPr>
          <w:rFonts w:ascii="Times New Roman" w:hAnsi="Times New Roman"/>
        </w:rPr>
        <w:t xml:space="preserve"> injekční</w:t>
      </w:r>
      <w:r w:rsidRPr="00A253BA">
        <w:rPr>
          <w:rFonts w:ascii="Times New Roman" w:hAnsi="Times New Roman"/>
        </w:rPr>
        <w:t xml:space="preserve"> lahvička s rozpouštědlem o objemu 17 ml + adaptér + injekční stříkačka + jehla</w:t>
      </w:r>
    </w:p>
    <w:p w14:paraId="754B46E6" w14:textId="77777777" w:rsidR="0041234A" w:rsidRPr="00A253BA" w:rsidRDefault="0041234A" w:rsidP="0041234A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A253BA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 xml:space="preserve">injekční </w:t>
      </w:r>
      <w:r w:rsidRPr="00A253BA">
        <w:rPr>
          <w:rFonts w:ascii="Times New Roman" w:hAnsi="Times New Roman"/>
        </w:rPr>
        <w:t xml:space="preserve">lahvička s práškem o hmotnosti 197,3 mg + 1 </w:t>
      </w:r>
      <w:r>
        <w:rPr>
          <w:rFonts w:ascii="Times New Roman" w:hAnsi="Times New Roman"/>
        </w:rPr>
        <w:t xml:space="preserve">injekční </w:t>
      </w:r>
      <w:r w:rsidRPr="00A253BA">
        <w:rPr>
          <w:rFonts w:ascii="Times New Roman" w:hAnsi="Times New Roman"/>
        </w:rPr>
        <w:t>lahvička s rozpouštědlem o objemu 5,67 ml + adaptér</w:t>
      </w:r>
    </w:p>
    <w:p w14:paraId="63EBC948" w14:textId="77777777" w:rsidR="0041234A" w:rsidRPr="00A253BA" w:rsidRDefault="0041234A" w:rsidP="0041234A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A253BA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 xml:space="preserve">injekční </w:t>
      </w:r>
      <w:r w:rsidRPr="00A253BA">
        <w:rPr>
          <w:rFonts w:ascii="Times New Roman" w:hAnsi="Times New Roman"/>
        </w:rPr>
        <w:t xml:space="preserve">lahvička s práškem o hmotnosti 197,3 mg + 1 </w:t>
      </w:r>
      <w:r>
        <w:rPr>
          <w:rFonts w:ascii="Times New Roman" w:hAnsi="Times New Roman"/>
        </w:rPr>
        <w:t xml:space="preserve">injekční </w:t>
      </w:r>
      <w:r w:rsidRPr="00A253BA">
        <w:rPr>
          <w:rFonts w:ascii="Times New Roman" w:hAnsi="Times New Roman"/>
        </w:rPr>
        <w:t>lahvička s rozpouštědlem o objemu 5,67 ml + adaptér + injekční stříkačka + jehla</w:t>
      </w:r>
    </w:p>
    <w:p w14:paraId="6795C65D" w14:textId="77777777" w:rsidR="0041234A" w:rsidRPr="00A253BA" w:rsidRDefault="0041234A" w:rsidP="0041234A">
      <w:pPr>
        <w:spacing w:after="0" w:line="240" w:lineRule="auto"/>
        <w:rPr>
          <w:rFonts w:ascii="Times New Roman" w:eastAsiaTheme="minorEastAsia" w:hAnsi="Times New Roman" w:cs="Times New Roman"/>
        </w:rPr>
        <w:sectPr w:rsidR="0041234A" w:rsidRPr="00A253BA" w:rsidSect="00D57A92">
          <w:headerReference w:type="default" r:id="rId8"/>
          <w:footerReference w:type="default" r:id="rId9"/>
          <w:pgSz w:w="11906" w:h="16838" w:code="9"/>
          <w:pgMar w:top="1134" w:right="1134" w:bottom="1134" w:left="1134" w:header="709" w:footer="567" w:gutter="0"/>
          <w:pgNumType w:start="1"/>
          <w:cols w:space="708"/>
          <w:docGrid w:linePitch="360"/>
        </w:sectPr>
      </w:pPr>
    </w:p>
    <w:p w14:paraId="77E7DD9C" w14:textId="77777777" w:rsidR="0041234A" w:rsidRPr="00A253BA" w:rsidRDefault="0041234A" w:rsidP="0041234A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152DA53B" w14:textId="77777777" w:rsidR="0041234A" w:rsidRPr="00AB6D61" w:rsidRDefault="0041234A" w:rsidP="0041234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  <w:r w:rsidRPr="00AB6D61">
        <w:rPr>
          <w:rFonts w:ascii="Times New Roman" w:hAnsi="Times New Roman"/>
          <w:b/>
        </w:rPr>
        <w:t>NÁVOD K POUŽITÍ ADAPTÉRU</w:t>
      </w:r>
    </w:p>
    <w:p w14:paraId="13289025" w14:textId="77777777" w:rsidR="0041234A" w:rsidRPr="00A253BA" w:rsidRDefault="0041234A" w:rsidP="0041234A">
      <w:pPr>
        <w:widowControl w:val="0"/>
        <w:autoSpaceDE w:val="0"/>
        <w:autoSpaceDN w:val="0"/>
        <w:adjustRightInd w:val="0"/>
        <w:spacing w:after="0" w:line="240" w:lineRule="auto"/>
        <w:ind w:right="-1446"/>
        <w:rPr>
          <w:rFonts w:ascii="Times New Roman" w:eastAsia="Times New Roman" w:hAnsi="Times New Roman" w:cs="Times New Roman"/>
          <w:lang w:eastAsia="it-IT"/>
        </w:rPr>
      </w:pPr>
    </w:p>
    <w:p w14:paraId="162E8867" w14:textId="77777777" w:rsidR="0041234A" w:rsidRPr="00A253BA" w:rsidRDefault="0041234A" w:rsidP="0041234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lang w:eastAsia="it-IT"/>
        </w:rPr>
      </w:pPr>
    </w:p>
    <w:p w14:paraId="12338A4C" w14:textId="00DDABF6" w:rsidR="0041234A" w:rsidRPr="00AB6D61" w:rsidRDefault="00C60DC6" w:rsidP="0041234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 xml:space="preserve">K </w:t>
      </w:r>
      <w:r w:rsidR="0041234A" w:rsidRPr="00AB6D61">
        <w:rPr>
          <w:rFonts w:ascii="Times New Roman" w:hAnsi="Times New Roman"/>
          <w:b/>
        </w:rPr>
        <w:t>umožněn</w:t>
      </w:r>
      <w:r w:rsidR="0041234A">
        <w:rPr>
          <w:rFonts w:ascii="Times New Roman" w:hAnsi="Times New Roman"/>
          <w:b/>
        </w:rPr>
        <w:t>í</w:t>
      </w:r>
      <w:r w:rsidR="0041234A" w:rsidRPr="00AB6D61">
        <w:rPr>
          <w:rFonts w:ascii="Times New Roman" w:hAnsi="Times New Roman"/>
          <w:b/>
        </w:rPr>
        <w:t xml:space="preserve"> funkční</w:t>
      </w:r>
      <w:r w:rsidR="0041234A">
        <w:rPr>
          <w:rFonts w:ascii="Times New Roman" w:hAnsi="Times New Roman"/>
          <w:b/>
        </w:rPr>
        <w:t>ho</w:t>
      </w:r>
      <w:r w:rsidR="0041234A" w:rsidRPr="00AB6D61">
        <w:rPr>
          <w:rFonts w:ascii="Times New Roman" w:hAnsi="Times New Roman"/>
          <w:b/>
        </w:rPr>
        <w:t xml:space="preserve"> a účinn</w:t>
      </w:r>
      <w:r w:rsidR="0041234A">
        <w:rPr>
          <w:rFonts w:ascii="Times New Roman" w:hAnsi="Times New Roman"/>
          <w:b/>
        </w:rPr>
        <w:t>ého</w:t>
      </w:r>
      <w:r w:rsidR="0041234A" w:rsidRPr="00AB6D61">
        <w:rPr>
          <w:rFonts w:ascii="Times New Roman" w:hAnsi="Times New Roman"/>
          <w:b/>
        </w:rPr>
        <w:t xml:space="preserve"> přenos</w:t>
      </w:r>
      <w:r w:rsidR="0041234A">
        <w:rPr>
          <w:rFonts w:ascii="Times New Roman" w:hAnsi="Times New Roman"/>
          <w:b/>
        </w:rPr>
        <w:t>u</w:t>
      </w:r>
      <w:r w:rsidR="0041234A" w:rsidRPr="00AB6D61">
        <w:rPr>
          <w:rFonts w:ascii="Times New Roman" w:hAnsi="Times New Roman"/>
          <w:b/>
        </w:rPr>
        <w:t xml:space="preserve"> rozpouštědla do </w:t>
      </w:r>
      <w:r w:rsidR="0041234A">
        <w:rPr>
          <w:rFonts w:ascii="Times New Roman" w:hAnsi="Times New Roman"/>
          <w:b/>
        </w:rPr>
        <w:t xml:space="preserve">injekční </w:t>
      </w:r>
      <w:r w:rsidR="0041234A" w:rsidRPr="00AB6D61">
        <w:rPr>
          <w:rFonts w:ascii="Times New Roman" w:hAnsi="Times New Roman"/>
          <w:b/>
        </w:rPr>
        <w:t xml:space="preserve">lahvičky s mikrokuličkami praktickým a účinným způsobem je </w:t>
      </w:r>
      <w:r w:rsidR="0041234A">
        <w:rPr>
          <w:rFonts w:ascii="Times New Roman" w:hAnsi="Times New Roman"/>
          <w:b/>
        </w:rPr>
        <w:t>doporučeno</w:t>
      </w:r>
      <w:r w:rsidR="0041234A" w:rsidRPr="00AB6D61">
        <w:rPr>
          <w:rFonts w:ascii="Times New Roman" w:hAnsi="Times New Roman"/>
          <w:b/>
        </w:rPr>
        <w:t xml:space="preserve"> použít adaptér</w:t>
      </w:r>
      <w:r w:rsidR="0041234A">
        <w:rPr>
          <w:rFonts w:ascii="Times New Roman" w:hAnsi="Times New Roman"/>
          <w:b/>
        </w:rPr>
        <w:t xml:space="preserve">, který je součástí </w:t>
      </w:r>
      <w:r w:rsidR="0041234A" w:rsidRPr="00AB6D61">
        <w:rPr>
          <w:rFonts w:ascii="Times New Roman" w:hAnsi="Times New Roman"/>
          <w:b/>
        </w:rPr>
        <w:t>balení.</w:t>
      </w:r>
      <w:r w:rsidR="0041234A" w:rsidRPr="00AB6D61">
        <w:rPr>
          <w:rFonts w:ascii="Times New Roman" w:hAnsi="Times New Roman"/>
          <w:b/>
        </w:rPr>
        <w:br/>
        <w:t>Díky svému hermetickému uzávěru, který zachovává sterilitu, umožňuje adaptér vícenásobné odběry přípravku s maximální funkčností.</w:t>
      </w:r>
    </w:p>
    <w:p w14:paraId="5E4D45E5" w14:textId="77777777" w:rsidR="0041234A" w:rsidRPr="00AB6D61" w:rsidRDefault="0041234A" w:rsidP="0041234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</w:rPr>
      </w:pPr>
      <w:r w:rsidRPr="00AB6D61">
        <w:rPr>
          <w:rFonts w:ascii="Times New Roman" w:hAnsi="Times New Roman"/>
          <w:b/>
        </w:rPr>
        <w:br/>
        <w:t>Nepoužívejte, je-li obal poškozen. Nepropichujte ventil.</w:t>
      </w:r>
    </w:p>
    <w:p w14:paraId="557F5C8C" w14:textId="77777777" w:rsidR="0041234A" w:rsidRPr="0041234A" w:rsidRDefault="0041234A" w:rsidP="0041234A">
      <w:pPr>
        <w:widowControl w:val="0"/>
        <w:autoSpaceDE w:val="0"/>
        <w:autoSpaceDN w:val="0"/>
        <w:adjustRightInd w:val="0"/>
        <w:spacing w:after="0" w:line="240" w:lineRule="auto"/>
        <w:ind w:right="-1446"/>
        <w:rPr>
          <w:rFonts w:ascii="Times New Roman" w:eastAsia="Times New Roman" w:hAnsi="Times New Roman" w:cs="Times New Roman"/>
          <w:b/>
          <w:bCs/>
          <w:lang w:val="it-IT" w:eastAsia="it-IT"/>
        </w:rPr>
      </w:pPr>
    </w:p>
    <w:p w14:paraId="120E5874" w14:textId="77777777" w:rsidR="0041234A" w:rsidRPr="0041234A" w:rsidRDefault="0041234A" w:rsidP="0041234A">
      <w:pPr>
        <w:widowControl w:val="0"/>
        <w:autoSpaceDE w:val="0"/>
        <w:autoSpaceDN w:val="0"/>
        <w:adjustRightInd w:val="0"/>
        <w:spacing w:after="0" w:line="240" w:lineRule="auto"/>
        <w:ind w:right="-1446"/>
        <w:rPr>
          <w:rFonts w:ascii="Times New Roman" w:eastAsia="Times New Roman" w:hAnsi="Times New Roman" w:cs="Times New Roman"/>
          <w:b/>
          <w:bCs/>
          <w:lang w:val="it-IT" w:eastAsia="it-IT"/>
        </w:rPr>
      </w:pPr>
    </w:p>
    <w:tbl>
      <w:tblPr>
        <w:tblStyle w:val="Grigliatabell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7301"/>
      </w:tblGrid>
      <w:tr w:rsidR="0041234A" w:rsidRPr="00AB6D61" w14:paraId="2008A760" w14:textId="77777777" w:rsidTr="00EB70C5">
        <w:trPr>
          <w:trHeight w:val="2211"/>
        </w:trPr>
        <w:tc>
          <w:tcPr>
            <w:tcW w:w="2337" w:type="dxa"/>
            <w:vAlign w:val="center"/>
          </w:tcPr>
          <w:p w14:paraId="4B641BB4" w14:textId="77777777" w:rsidR="0041234A" w:rsidRPr="00A253BA" w:rsidRDefault="0041234A" w:rsidP="00EB70C5">
            <w:pPr>
              <w:rPr>
                <w:sz w:val="22"/>
                <w:szCs w:val="22"/>
                <w:highlight w:val="yellow"/>
              </w:rPr>
            </w:pPr>
            <w:r w:rsidRPr="00A253BA">
              <w:rPr>
                <w:noProof/>
                <w:highlight w:val="yellow"/>
                <w:lang w:val="it-IT"/>
              </w:rPr>
              <w:drawing>
                <wp:anchor distT="0" distB="0" distL="114300" distR="114300" simplePos="0" relativeHeight="251659264" behindDoc="1" locked="0" layoutInCell="1" allowOverlap="1" wp14:anchorId="5E100D6D" wp14:editId="28E003DD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-807720</wp:posOffset>
                  </wp:positionV>
                  <wp:extent cx="996950" cy="976630"/>
                  <wp:effectExtent l="0" t="0" r="0" b="0"/>
                  <wp:wrapThrough wrapText="bothSides">
                    <wp:wrapPolygon edited="0">
                      <wp:start x="0" y="0"/>
                      <wp:lineTo x="0" y="21066"/>
                      <wp:lineTo x="21050" y="21066"/>
                      <wp:lineTo x="21050" y="0"/>
                      <wp:lineTo x="0" y="0"/>
                    </wp:wrapPolygon>
                  </wp:wrapThrough>
                  <wp:docPr id="1" name="Immagine 2" descr="C:\Users\zanatta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zanatta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7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01" w:type="dxa"/>
            <w:vAlign w:val="center"/>
          </w:tcPr>
          <w:p w14:paraId="5A879FC1" w14:textId="531AB4CA" w:rsidR="0041234A" w:rsidRPr="006B55ED" w:rsidRDefault="0041234A" w:rsidP="00EB70C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highlight w:val="yellow"/>
              </w:rPr>
            </w:pPr>
            <w:r w:rsidRPr="00856902">
              <w:t>Odstraňte ochrannou fólii z adaptéru, aniž byste jej vytahovali.</w:t>
            </w:r>
            <w:r w:rsidRPr="00856902">
              <w:rPr>
                <w:highlight w:val="yellow"/>
              </w:rPr>
              <w:br/>
            </w:r>
            <w:r w:rsidRPr="00856902">
              <w:t>Z injekční lahvičky s mikrokuličkami odstraňte odklápěcí uzávěr a adaptér nasaďte pomocí obalu, ve kterém je obsažen, abyste se vyhnuli přímému kontaktu s rukama. Adaptér vložte do lahvičky zatlačením svisle dolů, dokud zcela nepronikne do pryžové zátky lahvičky.</w:t>
            </w:r>
          </w:p>
        </w:tc>
      </w:tr>
      <w:tr w:rsidR="0041234A" w:rsidRPr="00AB6D61" w14:paraId="2D79BAB1" w14:textId="77777777" w:rsidTr="00EB70C5">
        <w:trPr>
          <w:trHeight w:val="1569"/>
        </w:trPr>
        <w:tc>
          <w:tcPr>
            <w:tcW w:w="2337" w:type="dxa"/>
          </w:tcPr>
          <w:p w14:paraId="0709D5CF" w14:textId="77777777" w:rsidR="0041234A" w:rsidRPr="00A253BA" w:rsidRDefault="0041234A" w:rsidP="00EB70C5">
            <w:pPr>
              <w:widowControl w:val="0"/>
              <w:autoSpaceDE w:val="0"/>
              <w:autoSpaceDN w:val="0"/>
              <w:adjustRightInd w:val="0"/>
              <w:ind w:right="-39"/>
              <w:jc w:val="center"/>
              <w:rPr>
                <w:b/>
                <w:bCs/>
                <w:sz w:val="22"/>
                <w:szCs w:val="22"/>
              </w:rPr>
            </w:pPr>
            <w:r w:rsidRPr="00D31CCB">
              <w:rPr>
                <w:b/>
                <w:noProof/>
                <w:lang w:val="it-IT"/>
              </w:rPr>
              <w:drawing>
                <wp:inline distT="0" distB="0" distL="0" distR="0" wp14:anchorId="3500F307" wp14:editId="007820CC">
                  <wp:extent cx="923925" cy="866775"/>
                  <wp:effectExtent l="0" t="0" r="0" b="0"/>
                  <wp:docPr id="2" name="Immagine 8" descr="C:\Users\zanatta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C:\Users\zanatta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vAlign w:val="center"/>
          </w:tcPr>
          <w:p w14:paraId="1F5C2810" w14:textId="77777777" w:rsidR="0041234A" w:rsidRPr="006B55ED" w:rsidRDefault="0041234A" w:rsidP="00EB70C5">
            <w:pPr>
              <w:widowControl w:val="0"/>
              <w:autoSpaceDE w:val="0"/>
              <w:autoSpaceDN w:val="0"/>
              <w:adjustRightInd w:val="0"/>
              <w:jc w:val="both"/>
            </w:pPr>
            <w:r w:rsidRPr="00856902">
              <w:t xml:space="preserve">Odstraňte odklápěcí uzávěr z injekční lahvičky s rozpouštědlem a odeberte injekční stříkačkou (doporučená se systémem </w:t>
            </w:r>
            <w:proofErr w:type="spellStart"/>
            <w:r w:rsidRPr="00856902">
              <w:t>luer</w:t>
            </w:r>
            <w:proofErr w:type="spellEnd"/>
            <w:r w:rsidRPr="00856902">
              <w:t xml:space="preserve"> </w:t>
            </w:r>
            <w:proofErr w:type="spellStart"/>
            <w:r w:rsidRPr="00856902">
              <w:t>lock</w:t>
            </w:r>
            <w:proofErr w:type="spellEnd"/>
            <w:r w:rsidRPr="00856902">
              <w:t>) veškerou kapalinu obsaženou v lahvičce. Injekční stříkačku naplněnou rozpouštědlem bez jehly nasaďte na adaptér.</w:t>
            </w:r>
          </w:p>
        </w:tc>
      </w:tr>
      <w:tr w:rsidR="0041234A" w:rsidRPr="00AB6D61" w14:paraId="059B66CA" w14:textId="77777777" w:rsidTr="00EB70C5">
        <w:trPr>
          <w:trHeight w:val="1687"/>
        </w:trPr>
        <w:tc>
          <w:tcPr>
            <w:tcW w:w="2337" w:type="dxa"/>
          </w:tcPr>
          <w:p w14:paraId="31FBD9B7" w14:textId="77777777" w:rsidR="0041234A" w:rsidRPr="00A253BA" w:rsidRDefault="0041234A" w:rsidP="00EB70C5">
            <w:pPr>
              <w:widowControl w:val="0"/>
              <w:autoSpaceDE w:val="0"/>
              <w:autoSpaceDN w:val="0"/>
              <w:adjustRightInd w:val="0"/>
              <w:ind w:right="-39"/>
              <w:jc w:val="center"/>
              <w:rPr>
                <w:b/>
                <w:bCs/>
                <w:sz w:val="22"/>
                <w:szCs w:val="22"/>
              </w:rPr>
            </w:pPr>
            <w:r w:rsidRPr="00A253BA">
              <w:rPr>
                <w:noProof/>
                <w:lang w:val="it-IT"/>
              </w:rPr>
              <w:drawing>
                <wp:anchor distT="0" distB="0" distL="114300" distR="114300" simplePos="0" relativeHeight="251661312" behindDoc="1" locked="0" layoutInCell="1" allowOverlap="1" wp14:anchorId="1B8EF001" wp14:editId="559A0B30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53340</wp:posOffset>
                  </wp:positionV>
                  <wp:extent cx="970915" cy="988695"/>
                  <wp:effectExtent l="0" t="0" r="0" b="0"/>
                  <wp:wrapNone/>
                  <wp:docPr id="3" name="Immagine 10" descr="C:\Users\zanatta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C:\Users\zanatta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01" w:type="dxa"/>
            <w:vAlign w:val="center"/>
          </w:tcPr>
          <w:p w14:paraId="25DC0AEA" w14:textId="77777777" w:rsidR="0041234A" w:rsidRPr="006B55ED" w:rsidRDefault="0041234A" w:rsidP="00EB70C5">
            <w:pPr>
              <w:widowControl w:val="0"/>
              <w:autoSpaceDE w:val="0"/>
              <w:autoSpaceDN w:val="0"/>
              <w:adjustRightInd w:val="0"/>
              <w:jc w:val="both"/>
            </w:pPr>
            <w:r w:rsidRPr="00856902">
              <w:t>Pomalu přeneste rozpouštědlo do lahvičky s mikrokuličkami. Provádějte to opatrně a dávejte pozor na vzduch obsažený v lahvičce a na to, aby nedošlo k vylití rozpouštědla.</w:t>
            </w:r>
          </w:p>
        </w:tc>
      </w:tr>
      <w:tr w:rsidR="0041234A" w:rsidRPr="00AB6D61" w14:paraId="2FAC5CD6" w14:textId="77777777" w:rsidTr="00EB70C5">
        <w:trPr>
          <w:trHeight w:val="1711"/>
        </w:trPr>
        <w:tc>
          <w:tcPr>
            <w:tcW w:w="2337" w:type="dxa"/>
          </w:tcPr>
          <w:p w14:paraId="35C2F434" w14:textId="77777777" w:rsidR="0041234A" w:rsidRPr="00A253BA" w:rsidRDefault="0041234A" w:rsidP="00EB70C5">
            <w:pPr>
              <w:widowControl w:val="0"/>
              <w:autoSpaceDE w:val="0"/>
              <w:autoSpaceDN w:val="0"/>
              <w:adjustRightInd w:val="0"/>
              <w:ind w:right="-39"/>
              <w:jc w:val="center"/>
              <w:rPr>
                <w:b/>
                <w:bCs/>
                <w:sz w:val="22"/>
                <w:szCs w:val="22"/>
              </w:rPr>
            </w:pPr>
            <w:r w:rsidRPr="00D31CCB">
              <w:rPr>
                <w:b/>
                <w:noProof/>
                <w:lang w:val="it-IT"/>
              </w:rPr>
              <w:drawing>
                <wp:inline distT="0" distB="0" distL="0" distR="0" wp14:anchorId="11AC17F4" wp14:editId="121FAFE7">
                  <wp:extent cx="981075" cy="981075"/>
                  <wp:effectExtent l="0" t="0" r="0" b="0"/>
                  <wp:docPr id="4" name="Immagine 11" descr="C:\Users\zanatta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C:\Users\zanatta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vAlign w:val="center"/>
          </w:tcPr>
          <w:p w14:paraId="131F37CD" w14:textId="77777777" w:rsidR="0041234A" w:rsidRPr="006B55ED" w:rsidRDefault="0041234A" w:rsidP="00EB70C5">
            <w:pPr>
              <w:widowControl w:val="0"/>
              <w:autoSpaceDE w:val="0"/>
              <w:autoSpaceDN w:val="0"/>
              <w:adjustRightInd w:val="0"/>
              <w:ind w:right="-77"/>
              <w:jc w:val="both"/>
            </w:pPr>
            <w:r w:rsidRPr="00856902">
              <w:t>Jakmile je veškeré rozpouštědlo přidáno do lahvičky s mikrokuličkami, vyjměte injekční stříkačku z adaptéru a důkladně lahvičku protřepejte, dokud nejsou všechny mikrokuličky suspendovány.</w:t>
            </w:r>
          </w:p>
        </w:tc>
      </w:tr>
      <w:tr w:rsidR="0041234A" w:rsidRPr="00AB6D61" w14:paraId="0A8EA447" w14:textId="77777777" w:rsidTr="00EB70C5">
        <w:trPr>
          <w:trHeight w:val="1835"/>
        </w:trPr>
        <w:tc>
          <w:tcPr>
            <w:tcW w:w="2337" w:type="dxa"/>
          </w:tcPr>
          <w:p w14:paraId="02723B6A" w14:textId="77777777" w:rsidR="0041234A" w:rsidRPr="00A253BA" w:rsidRDefault="0041234A" w:rsidP="00EB70C5">
            <w:pPr>
              <w:widowControl w:val="0"/>
              <w:autoSpaceDE w:val="0"/>
              <w:autoSpaceDN w:val="0"/>
              <w:adjustRightInd w:val="0"/>
              <w:ind w:right="-39"/>
              <w:jc w:val="center"/>
              <w:rPr>
                <w:b/>
                <w:bCs/>
                <w:sz w:val="22"/>
                <w:szCs w:val="22"/>
              </w:rPr>
            </w:pPr>
            <w:r w:rsidRPr="00A253BA">
              <w:rPr>
                <w:noProof/>
                <w:lang w:val="it-IT"/>
              </w:rPr>
              <w:drawing>
                <wp:anchor distT="0" distB="0" distL="114300" distR="114300" simplePos="0" relativeHeight="251660288" behindDoc="1" locked="0" layoutInCell="1" allowOverlap="1" wp14:anchorId="64ABF699" wp14:editId="342048F0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76835</wp:posOffset>
                  </wp:positionV>
                  <wp:extent cx="991870" cy="995680"/>
                  <wp:effectExtent l="0" t="0" r="0" b="0"/>
                  <wp:wrapNone/>
                  <wp:docPr id="5" name="Immagine 13" descr="C:\Users\zanatta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C:\Users\zanatta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01" w:type="dxa"/>
            <w:vAlign w:val="center"/>
          </w:tcPr>
          <w:p w14:paraId="735DF16D" w14:textId="77777777" w:rsidR="0041234A" w:rsidRPr="006B55ED" w:rsidRDefault="0041234A" w:rsidP="00EB70C5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856902">
              <w:t>Adaptér lze ponechat na lahvičce s rekonstituovaným přípravkem.</w:t>
            </w:r>
          </w:p>
          <w:p w14:paraId="7603CAF9" w14:textId="397FE46A" w:rsidR="0041234A" w:rsidRPr="00A253BA" w:rsidRDefault="00C60DC6" w:rsidP="00EB70C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2"/>
                <w:szCs w:val="22"/>
              </w:rPr>
            </w:pPr>
            <w:r>
              <w:t>K</w:t>
            </w:r>
            <w:r w:rsidRPr="00856902">
              <w:t xml:space="preserve"> </w:t>
            </w:r>
            <w:r w:rsidR="0041234A" w:rsidRPr="00856902">
              <w:t xml:space="preserve">natažení suspenze s mikrokuličkami vložte novou injekční stříkačku bez jehly, držte lahvičku převrácenou a odeberte množství rekonstituované suspenze potřebné </w:t>
            </w:r>
            <w:r>
              <w:t>k</w:t>
            </w:r>
            <w:r w:rsidRPr="00856902">
              <w:t xml:space="preserve"> </w:t>
            </w:r>
            <w:r w:rsidR="0041234A" w:rsidRPr="00856902">
              <w:t>léčb</w:t>
            </w:r>
            <w:r>
              <w:t>ě</w:t>
            </w:r>
            <w:r w:rsidR="0041234A" w:rsidRPr="00856902">
              <w:t>. Pro správné podání si přečtěte příbalovou informaci. Je-li adaptér připojen k lékovce, neuchovávejte lahvičku v chladničce převrácenou.</w:t>
            </w:r>
          </w:p>
        </w:tc>
      </w:tr>
    </w:tbl>
    <w:p w14:paraId="1D40E7F9" w14:textId="77777777" w:rsidR="0041234A" w:rsidRPr="00A253BA" w:rsidRDefault="0041234A" w:rsidP="0041234A">
      <w:pPr>
        <w:spacing w:after="0" w:line="240" w:lineRule="auto"/>
      </w:pPr>
    </w:p>
    <w:p w14:paraId="63E0E341" w14:textId="77777777" w:rsidR="0041234A" w:rsidRPr="00640B88" w:rsidRDefault="0041234A" w:rsidP="0061282B">
      <w:pPr>
        <w:spacing w:after="0" w:line="240" w:lineRule="auto"/>
        <w:ind w:left="567"/>
        <w:rPr>
          <w:rFonts w:ascii="Times New Roman" w:eastAsiaTheme="minorEastAsia" w:hAnsi="Times New Roman" w:cs="Times New Roman"/>
        </w:rPr>
      </w:pPr>
    </w:p>
    <w:sectPr w:rsidR="0041234A" w:rsidRPr="00640B88" w:rsidSect="00014C2C">
      <w:footerReference w:type="default" r:id="rId15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5885E" w14:textId="77777777" w:rsidR="004848D5" w:rsidRDefault="004848D5" w:rsidP="007A0C13">
      <w:pPr>
        <w:spacing w:after="0" w:line="240" w:lineRule="auto"/>
      </w:pPr>
      <w:r>
        <w:separator/>
      </w:r>
    </w:p>
  </w:endnote>
  <w:endnote w:type="continuationSeparator" w:id="0">
    <w:p w14:paraId="1B7743D9" w14:textId="77777777" w:rsidR="004848D5" w:rsidRDefault="004848D5" w:rsidP="007A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AD6D1" w14:textId="2833DB08" w:rsidR="0041234A" w:rsidRPr="003D2CEC" w:rsidRDefault="004848D5">
    <w:pPr>
      <w:pStyle w:val="Zpat"/>
      <w:jc w:val="center"/>
      <w:rPr>
        <w:rFonts w:ascii="Times New Roman" w:hAnsi="Times New Roman" w:cs="Times New Roman"/>
        <w:sz w:val="20"/>
        <w:szCs w:val="20"/>
      </w:rPr>
    </w:pPr>
    <w:sdt>
      <w:sdtPr>
        <w:id w:val="1055048756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41234A" w:rsidRPr="003D2CEC">
          <w:rPr>
            <w:rFonts w:ascii="Times New Roman" w:hAnsi="Times New Roman" w:cs="Times New Roman"/>
            <w:sz w:val="20"/>
          </w:rPr>
          <w:fldChar w:fldCharType="begin"/>
        </w:r>
        <w:r w:rsidR="0041234A" w:rsidRPr="003D2CEC">
          <w:rPr>
            <w:rFonts w:ascii="Times New Roman" w:hAnsi="Times New Roman" w:cs="Times New Roman"/>
            <w:sz w:val="20"/>
          </w:rPr>
          <w:instrText>PAGE   \* MERGEFORMAT</w:instrText>
        </w:r>
        <w:r w:rsidR="0041234A" w:rsidRPr="003D2CEC">
          <w:rPr>
            <w:rFonts w:ascii="Times New Roman" w:hAnsi="Times New Roman" w:cs="Times New Roman"/>
            <w:sz w:val="20"/>
          </w:rPr>
          <w:fldChar w:fldCharType="separate"/>
        </w:r>
        <w:r w:rsidR="0016742A">
          <w:rPr>
            <w:rFonts w:ascii="Times New Roman" w:hAnsi="Times New Roman" w:cs="Times New Roman"/>
            <w:noProof/>
            <w:sz w:val="20"/>
          </w:rPr>
          <w:t>6</w:t>
        </w:r>
        <w:r w:rsidR="0041234A" w:rsidRPr="003D2CEC">
          <w:rPr>
            <w:rFonts w:ascii="Times New Roman" w:hAnsi="Times New Roman" w:cs="Times New Roman"/>
            <w:sz w:val="20"/>
          </w:rPr>
          <w:fldChar w:fldCharType="end"/>
        </w:r>
        <w:r w:rsidR="0041234A">
          <w:rPr>
            <w:rFonts w:ascii="Times New Roman" w:hAnsi="Times New Roman"/>
            <w:sz w:val="20"/>
          </w:rPr>
          <w:t>/</w:t>
        </w:r>
      </w:sdtContent>
    </w:sdt>
    <w:r w:rsidR="0041234A" w:rsidRPr="003D2CEC">
      <w:rPr>
        <w:rFonts w:ascii="Times New Roman" w:hAnsi="Times New Roman" w:cs="Times New Roman"/>
        <w:sz w:val="20"/>
      </w:rPr>
      <w:fldChar w:fldCharType="begin"/>
    </w:r>
    <w:r w:rsidR="0041234A" w:rsidRPr="003D2CEC">
      <w:rPr>
        <w:rFonts w:ascii="Times New Roman" w:hAnsi="Times New Roman" w:cs="Times New Roman"/>
        <w:sz w:val="20"/>
      </w:rPr>
      <w:instrText xml:space="preserve"> SECTIONPAGES   \* MERGEFORMAT </w:instrText>
    </w:r>
    <w:r w:rsidR="0041234A" w:rsidRPr="003D2CEC">
      <w:rPr>
        <w:rFonts w:ascii="Times New Roman" w:hAnsi="Times New Roman" w:cs="Times New Roman"/>
        <w:sz w:val="20"/>
      </w:rPr>
      <w:fldChar w:fldCharType="separate"/>
    </w:r>
    <w:r w:rsidR="0086353F">
      <w:rPr>
        <w:rFonts w:ascii="Times New Roman" w:hAnsi="Times New Roman" w:cs="Times New Roman"/>
        <w:noProof/>
        <w:sz w:val="20"/>
      </w:rPr>
      <w:t>5</w:t>
    </w:r>
    <w:r w:rsidR="0041234A" w:rsidRPr="003D2CEC">
      <w:rPr>
        <w:rFonts w:ascii="Times New Roman" w:hAnsi="Times New Roman" w:cs="Times New Roman"/>
        <w:sz w:val="20"/>
      </w:rPr>
      <w:fldChar w:fldCharType="end"/>
    </w:r>
  </w:p>
  <w:p w14:paraId="66F014C6" w14:textId="77777777" w:rsidR="0041234A" w:rsidRDefault="004123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63991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2C3D8803" w14:textId="61007703" w:rsidR="00C80138" w:rsidRPr="00656B13" w:rsidRDefault="00115A1C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656B13">
          <w:rPr>
            <w:rFonts w:ascii="Times New Roman" w:hAnsi="Times New Roman" w:cs="Times New Roman"/>
            <w:sz w:val="20"/>
          </w:rPr>
          <w:fldChar w:fldCharType="begin"/>
        </w:r>
        <w:r w:rsidR="00C80138" w:rsidRPr="00656B13">
          <w:rPr>
            <w:rFonts w:ascii="Times New Roman" w:hAnsi="Times New Roman" w:cs="Times New Roman"/>
            <w:sz w:val="20"/>
          </w:rPr>
          <w:instrText>PAGE   \* MERGEFORMAT</w:instrText>
        </w:r>
        <w:r w:rsidRPr="00656B13">
          <w:rPr>
            <w:rFonts w:ascii="Times New Roman" w:hAnsi="Times New Roman" w:cs="Times New Roman"/>
            <w:sz w:val="20"/>
          </w:rPr>
          <w:fldChar w:fldCharType="separate"/>
        </w:r>
        <w:r w:rsidR="0016742A">
          <w:rPr>
            <w:rFonts w:ascii="Times New Roman" w:hAnsi="Times New Roman" w:cs="Times New Roman"/>
            <w:noProof/>
            <w:sz w:val="20"/>
          </w:rPr>
          <w:t>1</w:t>
        </w:r>
        <w:r w:rsidRPr="00656B13">
          <w:rPr>
            <w:rFonts w:ascii="Times New Roman" w:hAnsi="Times New Roman" w:cs="Times New Roman"/>
            <w:sz w:val="20"/>
          </w:rPr>
          <w:fldChar w:fldCharType="end"/>
        </w:r>
        <w:r>
          <w:rPr>
            <w:rFonts w:ascii="Times New Roman" w:hAnsi="Times New Roman"/>
            <w:sz w:val="20"/>
          </w:rPr>
          <w:t>/</w:t>
        </w:r>
        <w:r w:rsidR="00D53AD3">
          <w:rPr>
            <w:rFonts w:ascii="Times New Roman" w:hAnsi="Times New Roman" w:cs="Times New Roman"/>
            <w:sz w:val="20"/>
          </w:rPr>
          <w:fldChar w:fldCharType="begin"/>
        </w:r>
        <w:r w:rsidR="00D53AD3">
          <w:rPr>
            <w:rFonts w:ascii="Times New Roman" w:hAnsi="Times New Roman" w:cs="Times New Roman"/>
            <w:sz w:val="20"/>
          </w:rPr>
          <w:instrText xml:space="preserve"> SECTIONPAGES   \* MERGEFORMAT </w:instrText>
        </w:r>
        <w:r w:rsidR="00D53AD3">
          <w:rPr>
            <w:rFonts w:ascii="Times New Roman" w:hAnsi="Times New Roman" w:cs="Times New Roman"/>
            <w:sz w:val="20"/>
          </w:rPr>
          <w:fldChar w:fldCharType="separate"/>
        </w:r>
        <w:r w:rsidR="0086353F">
          <w:rPr>
            <w:rFonts w:ascii="Times New Roman" w:hAnsi="Times New Roman" w:cs="Times New Roman"/>
            <w:noProof/>
            <w:sz w:val="20"/>
          </w:rPr>
          <w:t>1</w:t>
        </w:r>
        <w:r w:rsidR="00D53AD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4F97B8E6" w14:textId="77777777" w:rsidR="00C80138" w:rsidRDefault="00C801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81168" w14:textId="77777777" w:rsidR="004848D5" w:rsidRDefault="004848D5" w:rsidP="007A0C13">
      <w:pPr>
        <w:spacing w:after="0" w:line="240" w:lineRule="auto"/>
      </w:pPr>
      <w:r>
        <w:separator/>
      </w:r>
    </w:p>
  </w:footnote>
  <w:footnote w:type="continuationSeparator" w:id="0">
    <w:p w14:paraId="1CC2B808" w14:textId="77777777" w:rsidR="004848D5" w:rsidRDefault="004848D5" w:rsidP="007A0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A8CC9" w14:textId="45EA1B73" w:rsidR="007C5326" w:rsidRPr="00D57A92" w:rsidRDefault="007C5326" w:rsidP="00AA2FE5">
    <w:pPr>
      <w:pStyle w:val="Zhlav"/>
      <w:rPr>
        <w:i/>
        <w:sz w:val="18"/>
      </w:rPr>
    </w:pPr>
    <w:r>
      <w:rPr>
        <w:rFonts w:ascii="Times New Roman" w:hAnsi="Times New Roman"/>
        <w:sz w:val="20"/>
      </w:rPr>
      <w:t xml:space="preserve">.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5905"/>
    <w:multiLevelType w:val="hybridMultilevel"/>
    <w:tmpl w:val="E36C6B6A"/>
    <w:lvl w:ilvl="0" w:tplc="21E6B53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28C"/>
    <w:multiLevelType w:val="hybridMultilevel"/>
    <w:tmpl w:val="CB98FFA2"/>
    <w:lvl w:ilvl="0" w:tplc="21E6B53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2767F"/>
    <w:multiLevelType w:val="hybridMultilevel"/>
    <w:tmpl w:val="E36C6B6A"/>
    <w:lvl w:ilvl="0" w:tplc="21E6B53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129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2848C5"/>
    <w:multiLevelType w:val="multilevel"/>
    <w:tmpl w:val="40E4C3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E24CD4"/>
    <w:multiLevelType w:val="hybridMultilevel"/>
    <w:tmpl w:val="41D4C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22F3F"/>
    <w:multiLevelType w:val="hybridMultilevel"/>
    <w:tmpl w:val="E36C6B6A"/>
    <w:lvl w:ilvl="0" w:tplc="21E6B53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D2B16"/>
    <w:multiLevelType w:val="hybridMultilevel"/>
    <w:tmpl w:val="CB46D03E"/>
    <w:lvl w:ilvl="0" w:tplc="21E6B53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D345D"/>
    <w:multiLevelType w:val="hybridMultilevel"/>
    <w:tmpl w:val="1BB2FED6"/>
    <w:lvl w:ilvl="0" w:tplc="21E6B53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54F7A"/>
    <w:multiLevelType w:val="hybridMultilevel"/>
    <w:tmpl w:val="B98807A2"/>
    <w:lvl w:ilvl="0" w:tplc="945C2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C662652"/>
    <w:multiLevelType w:val="hybridMultilevel"/>
    <w:tmpl w:val="E36C6B6A"/>
    <w:lvl w:ilvl="0" w:tplc="21E6B53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44124"/>
    <w:multiLevelType w:val="hybridMultilevel"/>
    <w:tmpl w:val="85A47E60"/>
    <w:lvl w:ilvl="0" w:tplc="3ADEC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14479"/>
    <w:multiLevelType w:val="hybridMultilevel"/>
    <w:tmpl w:val="408C9F22"/>
    <w:lvl w:ilvl="0" w:tplc="21E6B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11BE7"/>
    <w:multiLevelType w:val="hybridMultilevel"/>
    <w:tmpl w:val="E36C6B6A"/>
    <w:lvl w:ilvl="0" w:tplc="21E6B53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D4230"/>
    <w:multiLevelType w:val="multilevel"/>
    <w:tmpl w:val="FE941984"/>
    <w:lvl w:ilvl="0">
      <w:start w:val="1"/>
      <w:numFmt w:val="decimal"/>
      <w:pStyle w:val="Nadpis1"/>
      <w:lvlText w:val="%1."/>
      <w:lvlJc w:val="left"/>
      <w:pPr>
        <w:ind w:left="716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31A01CF"/>
    <w:multiLevelType w:val="multilevel"/>
    <w:tmpl w:val="40E4C3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6D659F"/>
    <w:multiLevelType w:val="hybridMultilevel"/>
    <w:tmpl w:val="C4907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9595B"/>
    <w:multiLevelType w:val="hybridMultilevel"/>
    <w:tmpl w:val="6F8E0116"/>
    <w:lvl w:ilvl="0" w:tplc="3ADEC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10"/>
  </w:num>
  <w:num w:numId="8">
    <w:abstractNumId w:val="0"/>
  </w:num>
  <w:num w:numId="9">
    <w:abstractNumId w:val="4"/>
  </w:num>
  <w:num w:numId="1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13"/>
  </w:num>
  <w:num w:numId="14">
    <w:abstractNumId w:val="2"/>
  </w:num>
  <w:num w:numId="15">
    <w:abstractNumId w:val="6"/>
  </w:num>
  <w:num w:numId="16">
    <w:abstractNumId w:val="7"/>
  </w:num>
  <w:num w:numId="17">
    <w:abstractNumId w:val="8"/>
  </w:num>
  <w:num w:numId="18">
    <w:abstractNumId w:val="12"/>
  </w:num>
  <w:num w:numId="19">
    <w:abstractNumId w:val="9"/>
  </w:num>
  <w:num w:numId="20">
    <w:abstractNumId w:val="1"/>
  </w:num>
  <w:num w:numId="21">
    <w:abstractNumId w:val="5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EB"/>
    <w:rsid w:val="0000173D"/>
    <w:rsid w:val="00002AB0"/>
    <w:rsid w:val="00010471"/>
    <w:rsid w:val="00011648"/>
    <w:rsid w:val="00013547"/>
    <w:rsid w:val="00013F75"/>
    <w:rsid w:val="00014461"/>
    <w:rsid w:val="00014C2C"/>
    <w:rsid w:val="00021E9D"/>
    <w:rsid w:val="00022AA6"/>
    <w:rsid w:val="00026179"/>
    <w:rsid w:val="00026E49"/>
    <w:rsid w:val="000322B3"/>
    <w:rsid w:val="000324A0"/>
    <w:rsid w:val="000328D6"/>
    <w:rsid w:val="00037C5E"/>
    <w:rsid w:val="00037DA9"/>
    <w:rsid w:val="00040AF6"/>
    <w:rsid w:val="00040BF1"/>
    <w:rsid w:val="00040C9F"/>
    <w:rsid w:val="00041063"/>
    <w:rsid w:val="00041702"/>
    <w:rsid w:val="00044F63"/>
    <w:rsid w:val="00046447"/>
    <w:rsid w:val="000468C5"/>
    <w:rsid w:val="000475C4"/>
    <w:rsid w:val="00050375"/>
    <w:rsid w:val="00051870"/>
    <w:rsid w:val="00052DEE"/>
    <w:rsid w:val="0005519E"/>
    <w:rsid w:val="00055316"/>
    <w:rsid w:val="000573FA"/>
    <w:rsid w:val="00057BC8"/>
    <w:rsid w:val="00061D05"/>
    <w:rsid w:val="00062199"/>
    <w:rsid w:val="00063290"/>
    <w:rsid w:val="00065456"/>
    <w:rsid w:val="00071372"/>
    <w:rsid w:val="000771CE"/>
    <w:rsid w:val="000771E0"/>
    <w:rsid w:val="000776B7"/>
    <w:rsid w:val="000814BA"/>
    <w:rsid w:val="00082317"/>
    <w:rsid w:val="000827AF"/>
    <w:rsid w:val="00084094"/>
    <w:rsid w:val="00084EF3"/>
    <w:rsid w:val="00086516"/>
    <w:rsid w:val="0008797A"/>
    <w:rsid w:val="000913FC"/>
    <w:rsid w:val="000923E8"/>
    <w:rsid w:val="00092454"/>
    <w:rsid w:val="000929BE"/>
    <w:rsid w:val="000A51C8"/>
    <w:rsid w:val="000A6EBE"/>
    <w:rsid w:val="000A7482"/>
    <w:rsid w:val="000B0E17"/>
    <w:rsid w:val="000B15DB"/>
    <w:rsid w:val="000B2DBC"/>
    <w:rsid w:val="000B31D7"/>
    <w:rsid w:val="000B35A9"/>
    <w:rsid w:val="000B36A7"/>
    <w:rsid w:val="000B5C53"/>
    <w:rsid w:val="000B604B"/>
    <w:rsid w:val="000B786B"/>
    <w:rsid w:val="000B7878"/>
    <w:rsid w:val="000B78D3"/>
    <w:rsid w:val="000C0ACC"/>
    <w:rsid w:val="000C2E70"/>
    <w:rsid w:val="000C3543"/>
    <w:rsid w:val="000C5AF7"/>
    <w:rsid w:val="000C6499"/>
    <w:rsid w:val="000C6D6B"/>
    <w:rsid w:val="000D08DF"/>
    <w:rsid w:val="000D1B5D"/>
    <w:rsid w:val="000D4E90"/>
    <w:rsid w:val="000D52F8"/>
    <w:rsid w:val="000D7717"/>
    <w:rsid w:val="000D7E8E"/>
    <w:rsid w:val="000E0121"/>
    <w:rsid w:val="000E0573"/>
    <w:rsid w:val="000E131F"/>
    <w:rsid w:val="000E3BC3"/>
    <w:rsid w:val="000E3BF0"/>
    <w:rsid w:val="000E621F"/>
    <w:rsid w:val="000E7D68"/>
    <w:rsid w:val="000E7D98"/>
    <w:rsid w:val="000F5ADB"/>
    <w:rsid w:val="000F5F7B"/>
    <w:rsid w:val="000F74F8"/>
    <w:rsid w:val="00100A51"/>
    <w:rsid w:val="00100AF4"/>
    <w:rsid w:val="0010108B"/>
    <w:rsid w:val="00102634"/>
    <w:rsid w:val="001044BF"/>
    <w:rsid w:val="00110E33"/>
    <w:rsid w:val="00111526"/>
    <w:rsid w:val="001116DB"/>
    <w:rsid w:val="001117C4"/>
    <w:rsid w:val="00111EC1"/>
    <w:rsid w:val="00112420"/>
    <w:rsid w:val="00115A1C"/>
    <w:rsid w:val="00116E8F"/>
    <w:rsid w:val="00123176"/>
    <w:rsid w:val="00123961"/>
    <w:rsid w:val="001240F7"/>
    <w:rsid w:val="0013434A"/>
    <w:rsid w:val="00134C7A"/>
    <w:rsid w:val="00136056"/>
    <w:rsid w:val="001409EE"/>
    <w:rsid w:val="00141ABC"/>
    <w:rsid w:val="00142634"/>
    <w:rsid w:val="00142FA9"/>
    <w:rsid w:val="001437A3"/>
    <w:rsid w:val="0014443A"/>
    <w:rsid w:val="0015289A"/>
    <w:rsid w:val="00156249"/>
    <w:rsid w:val="00160790"/>
    <w:rsid w:val="00160CAC"/>
    <w:rsid w:val="0016742A"/>
    <w:rsid w:val="00167A30"/>
    <w:rsid w:val="00167E5B"/>
    <w:rsid w:val="001710D8"/>
    <w:rsid w:val="001744BD"/>
    <w:rsid w:val="00176FDF"/>
    <w:rsid w:val="00177DB7"/>
    <w:rsid w:val="00183C8A"/>
    <w:rsid w:val="00185383"/>
    <w:rsid w:val="00187AF2"/>
    <w:rsid w:val="00191CD2"/>
    <w:rsid w:val="00193A4C"/>
    <w:rsid w:val="00197876"/>
    <w:rsid w:val="001A0B08"/>
    <w:rsid w:val="001A1F81"/>
    <w:rsid w:val="001A4CA6"/>
    <w:rsid w:val="001A5205"/>
    <w:rsid w:val="001B0748"/>
    <w:rsid w:val="001B284B"/>
    <w:rsid w:val="001B3823"/>
    <w:rsid w:val="001B49A7"/>
    <w:rsid w:val="001B74D9"/>
    <w:rsid w:val="001C17A0"/>
    <w:rsid w:val="001C1B25"/>
    <w:rsid w:val="001C1E99"/>
    <w:rsid w:val="001C356A"/>
    <w:rsid w:val="001C565B"/>
    <w:rsid w:val="001C6FB0"/>
    <w:rsid w:val="001D1AAE"/>
    <w:rsid w:val="001D1E35"/>
    <w:rsid w:val="001D3CB1"/>
    <w:rsid w:val="001E4ACC"/>
    <w:rsid w:val="001E52A3"/>
    <w:rsid w:val="001E7C32"/>
    <w:rsid w:val="001F1012"/>
    <w:rsid w:val="001F422C"/>
    <w:rsid w:val="001F6781"/>
    <w:rsid w:val="001F7DAD"/>
    <w:rsid w:val="00200075"/>
    <w:rsid w:val="0020047C"/>
    <w:rsid w:val="002013E6"/>
    <w:rsid w:val="00202106"/>
    <w:rsid w:val="002040FD"/>
    <w:rsid w:val="00207C34"/>
    <w:rsid w:val="00212FB9"/>
    <w:rsid w:val="00214372"/>
    <w:rsid w:val="00214F12"/>
    <w:rsid w:val="00215404"/>
    <w:rsid w:val="002231DE"/>
    <w:rsid w:val="00224241"/>
    <w:rsid w:val="0022454B"/>
    <w:rsid w:val="00224D5B"/>
    <w:rsid w:val="002348F1"/>
    <w:rsid w:val="0024086A"/>
    <w:rsid w:val="00243DD3"/>
    <w:rsid w:val="00247837"/>
    <w:rsid w:val="00252A00"/>
    <w:rsid w:val="00253226"/>
    <w:rsid w:val="002532A2"/>
    <w:rsid w:val="00254608"/>
    <w:rsid w:val="0026148A"/>
    <w:rsid w:val="00261E71"/>
    <w:rsid w:val="00265E99"/>
    <w:rsid w:val="002676D2"/>
    <w:rsid w:val="0027381F"/>
    <w:rsid w:val="002753BF"/>
    <w:rsid w:val="00276110"/>
    <w:rsid w:val="00277418"/>
    <w:rsid w:val="00277BDC"/>
    <w:rsid w:val="00282D90"/>
    <w:rsid w:val="00285961"/>
    <w:rsid w:val="00286529"/>
    <w:rsid w:val="0028747F"/>
    <w:rsid w:val="002879E0"/>
    <w:rsid w:val="00291D28"/>
    <w:rsid w:val="0029408D"/>
    <w:rsid w:val="00296FAD"/>
    <w:rsid w:val="002973F7"/>
    <w:rsid w:val="002A10C5"/>
    <w:rsid w:val="002A2667"/>
    <w:rsid w:val="002A3FC1"/>
    <w:rsid w:val="002A6B84"/>
    <w:rsid w:val="002B3B0A"/>
    <w:rsid w:val="002B3B1F"/>
    <w:rsid w:val="002B6036"/>
    <w:rsid w:val="002C161D"/>
    <w:rsid w:val="002C1894"/>
    <w:rsid w:val="002C310D"/>
    <w:rsid w:val="002C3BBC"/>
    <w:rsid w:val="002C3BF7"/>
    <w:rsid w:val="002C43A1"/>
    <w:rsid w:val="002D06EF"/>
    <w:rsid w:val="002E0810"/>
    <w:rsid w:val="002E2206"/>
    <w:rsid w:val="002E510E"/>
    <w:rsid w:val="002E726D"/>
    <w:rsid w:val="002F0CC9"/>
    <w:rsid w:val="002F39AF"/>
    <w:rsid w:val="002F40E5"/>
    <w:rsid w:val="002F744B"/>
    <w:rsid w:val="002F79E5"/>
    <w:rsid w:val="00302E5E"/>
    <w:rsid w:val="00303265"/>
    <w:rsid w:val="00306C93"/>
    <w:rsid w:val="00307330"/>
    <w:rsid w:val="00310B81"/>
    <w:rsid w:val="00324D86"/>
    <w:rsid w:val="00325BD5"/>
    <w:rsid w:val="00330324"/>
    <w:rsid w:val="00334B2B"/>
    <w:rsid w:val="00335228"/>
    <w:rsid w:val="00336185"/>
    <w:rsid w:val="00340F77"/>
    <w:rsid w:val="003431D6"/>
    <w:rsid w:val="00345B58"/>
    <w:rsid w:val="0035208F"/>
    <w:rsid w:val="003523EB"/>
    <w:rsid w:val="00355D43"/>
    <w:rsid w:val="00357F3F"/>
    <w:rsid w:val="003618B8"/>
    <w:rsid w:val="00364456"/>
    <w:rsid w:val="0037090D"/>
    <w:rsid w:val="00375C92"/>
    <w:rsid w:val="00380326"/>
    <w:rsid w:val="00381147"/>
    <w:rsid w:val="0038355D"/>
    <w:rsid w:val="0038447F"/>
    <w:rsid w:val="00385EDA"/>
    <w:rsid w:val="003940C6"/>
    <w:rsid w:val="003944FF"/>
    <w:rsid w:val="003971EE"/>
    <w:rsid w:val="003A0B96"/>
    <w:rsid w:val="003A15B2"/>
    <w:rsid w:val="003A284A"/>
    <w:rsid w:val="003A2F71"/>
    <w:rsid w:val="003A46E1"/>
    <w:rsid w:val="003A60C7"/>
    <w:rsid w:val="003A7599"/>
    <w:rsid w:val="003A7EAE"/>
    <w:rsid w:val="003B0174"/>
    <w:rsid w:val="003B0D13"/>
    <w:rsid w:val="003B4A2F"/>
    <w:rsid w:val="003B4B65"/>
    <w:rsid w:val="003C05AD"/>
    <w:rsid w:val="003C434C"/>
    <w:rsid w:val="003C49AA"/>
    <w:rsid w:val="003C602A"/>
    <w:rsid w:val="003C6880"/>
    <w:rsid w:val="003C6E05"/>
    <w:rsid w:val="003C75DC"/>
    <w:rsid w:val="003D1BB9"/>
    <w:rsid w:val="003D460F"/>
    <w:rsid w:val="003E0327"/>
    <w:rsid w:val="003E11E7"/>
    <w:rsid w:val="003E270C"/>
    <w:rsid w:val="003E44DC"/>
    <w:rsid w:val="003E52C0"/>
    <w:rsid w:val="003E6DE3"/>
    <w:rsid w:val="003F02BC"/>
    <w:rsid w:val="003F0B44"/>
    <w:rsid w:val="003F16DF"/>
    <w:rsid w:val="003F2D6F"/>
    <w:rsid w:val="003F3C5E"/>
    <w:rsid w:val="003F451A"/>
    <w:rsid w:val="003F4838"/>
    <w:rsid w:val="003F5AF1"/>
    <w:rsid w:val="003F6325"/>
    <w:rsid w:val="003F682F"/>
    <w:rsid w:val="003F70DF"/>
    <w:rsid w:val="003F71D3"/>
    <w:rsid w:val="003F7AFD"/>
    <w:rsid w:val="003F7F30"/>
    <w:rsid w:val="00411DB4"/>
    <w:rsid w:val="0041234A"/>
    <w:rsid w:val="00412634"/>
    <w:rsid w:val="00422E95"/>
    <w:rsid w:val="00423E3E"/>
    <w:rsid w:val="00424407"/>
    <w:rsid w:val="004259B4"/>
    <w:rsid w:val="00426E6E"/>
    <w:rsid w:val="004304E4"/>
    <w:rsid w:val="00441216"/>
    <w:rsid w:val="00441ADA"/>
    <w:rsid w:val="00445D5A"/>
    <w:rsid w:val="0044672C"/>
    <w:rsid w:val="004476CF"/>
    <w:rsid w:val="0044797D"/>
    <w:rsid w:val="00450AF5"/>
    <w:rsid w:val="00451179"/>
    <w:rsid w:val="00451486"/>
    <w:rsid w:val="00452548"/>
    <w:rsid w:val="00453CB0"/>
    <w:rsid w:val="00456AD0"/>
    <w:rsid w:val="00456C50"/>
    <w:rsid w:val="00457879"/>
    <w:rsid w:val="00460DD7"/>
    <w:rsid w:val="0046215F"/>
    <w:rsid w:val="00462EAF"/>
    <w:rsid w:val="00466C53"/>
    <w:rsid w:val="0047220D"/>
    <w:rsid w:val="0047254B"/>
    <w:rsid w:val="00472958"/>
    <w:rsid w:val="00474487"/>
    <w:rsid w:val="00475098"/>
    <w:rsid w:val="004770D7"/>
    <w:rsid w:val="00477836"/>
    <w:rsid w:val="00480D8D"/>
    <w:rsid w:val="00482183"/>
    <w:rsid w:val="0048257B"/>
    <w:rsid w:val="004848D5"/>
    <w:rsid w:val="0048690C"/>
    <w:rsid w:val="00487176"/>
    <w:rsid w:val="004875F6"/>
    <w:rsid w:val="00487A77"/>
    <w:rsid w:val="00490621"/>
    <w:rsid w:val="00491241"/>
    <w:rsid w:val="00494E9C"/>
    <w:rsid w:val="00495418"/>
    <w:rsid w:val="00495FB9"/>
    <w:rsid w:val="00496B53"/>
    <w:rsid w:val="004A6B37"/>
    <w:rsid w:val="004B44DB"/>
    <w:rsid w:val="004B5503"/>
    <w:rsid w:val="004B68C0"/>
    <w:rsid w:val="004B7711"/>
    <w:rsid w:val="004C074D"/>
    <w:rsid w:val="004C0FBE"/>
    <w:rsid w:val="004C1995"/>
    <w:rsid w:val="004C408F"/>
    <w:rsid w:val="004C41D5"/>
    <w:rsid w:val="004C51DA"/>
    <w:rsid w:val="004C5211"/>
    <w:rsid w:val="004D0864"/>
    <w:rsid w:val="004D34A5"/>
    <w:rsid w:val="004D69C8"/>
    <w:rsid w:val="004E0398"/>
    <w:rsid w:val="004F5208"/>
    <w:rsid w:val="004F5302"/>
    <w:rsid w:val="0050022B"/>
    <w:rsid w:val="005008C8"/>
    <w:rsid w:val="00504619"/>
    <w:rsid w:val="00507304"/>
    <w:rsid w:val="00516B3A"/>
    <w:rsid w:val="00516E28"/>
    <w:rsid w:val="005179DF"/>
    <w:rsid w:val="00521A0E"/>
    <w:rsid w:val="00522131"/>
    <w:rsid w:val="005241D0"/>
    <w:rsid w:val="00524B07"/>
    <w:rsid w:val="005256CF"/>
    <w:rsid w:val="00527A6E"/>
    <w:rsid w:val="00531FE8"/>
    <w:rsid w:val="0053594D"/>
    <w:rsid w:val="005362FF"/>
    <w:rsid w:val="00537AB7"/>
    <w:rsid w:val="00541A95"/>
    <w:rsid w:val="00542360"/>
    <w:rsid w:val="0054446D"/>
    <w:rsid w:val="00552A68"/>
    <w:rsid w:val="00553B3A"/>
    <w:rsid w:val="0055568E"/>
    <w:rsid w:val="00556069"/>
    <w:rsid w:val="005639FF"/>
    <w:rsid w:val="005720F9"/>
    <w:rsid w:val="00576122"/>
    <w:rsid w:val="00576E22"/>
    <w:rsid w:val="00581653"/>
    <w:rsid w:val="00582BF3"/>
    <w:rsid w:val="00583466"/>
    <w:rsid w:val="005840F1"/>
    <w:rsid w:val="00585522"/>
    <w:rsid w:val="00587EDC"/>
    <w:rsid w:val="00590F5E"/>
    <w:rsid w:val="00593F66"/>
    <w:rsid w:val="005973EA"/>
    <w:rsid w:val="005A192A"/>
    <w:rsid w:val="005A246F"/>
    <w:rsid w:val="005A3500"/>
    <w:rsid w:val="005A4AEB"/>
    <w:rsid w:val="005B3C3C"/>
    <w:rsid w:val="005B4734"/>
    <w:rsid w:val="005B7F74"/>
    <w:rsid w:val="005C1DC3"/>
    <w:rsid w:val="005C29C6"/>
    <w:rsid w:val="005C3979"/>
    <w:rsid w:val="005C42DB"/>
    <w:rsid w:val="005C4389"/>
    <w:rsid w:val="005C6FAF"/>
    <w:rsid w:val="005D11CB"/>
    <w:rsid w:val="005D2628"/>
    <w:rsid w:val="005D2CC3"/>
    <w:rsid w:val="005D2CC4"/>
    <w:rsid w:val="005D4C01"/>
    <w:rsid w:val="005D5F4F"/>
    <w:rsid w:val="005D7770"/>
    <w:rsid w:val="005E0B87"/>
    <w:rsid w:val="005E5F5B"/>
    <w:rsid w:val="005F0A8A"/>
    <w:rsid w:val="005F0C5A"/>
    <w:rsid w:val="005F11DA"/>
    <w:rsid w:val="005F44C1"/>
    <w:rsid w:val="005F4945"/>
    <w:rsid w:val="005F54B4"/>
    <w:rsid w:val="005F7518"/>
    <w:rsid w:val="005F7572"/>
    <w:rsid w:val="00605A19"/>
    <w:rsid w:val="00610473"/>
    <w:rsid w:val="00610714"/>
    <w:rsid w:val="0061079B"/>
    <w:rsid w:val="006112C9"/>
    <w:rsid w:val="006115B6"/>
    <w:rsid w:val="0061282B"/>
    <w:rsid w:val="0061430E"/>
    <w:rsid w:val="00614C8A"/>
    <w:rsid w:val="00625BE6"/>
    <w:rsid w:val="0063050C"/>
    <w:rsid w:val="006310E8"/>
    <w:rsid w:val="00632295"/>
    <w:rsid w:val="0063348F"/>
    <w:rsid w:val="006336B1"/>
    <w:rsid w:val="006357DF"/>
    <w:rsid w:val="006366CF"/>
    <w:rsid w:val="00640B88"/>
    <w:rsid w:val="00641BB1"/>
    <w:rsid w:val="00641D20"/>
    <w:rsid w:val="00642433"/>
    <w:rsid w:val="00642D3B"/>
    <w:rsid w:val="00643035"/>
    <w:rsid w:val="006451B9"/>
    <w:rsid w:val="00653D45"/>
    <w:rsid w:val="00654DA2"/>
    <w:rsid w:val="00656B13"/>
    <w:rsid w:val="006578B0"/>
    <w:rsid w:val="006615F4"/>
    <w:rsid w:val="0066179D"/>
    <w:rsid w:val="00664224"/>
    <w:rsid w:val="00666870"/>
    <w:rsid w:val="006712B6"/>
    <w:rsid w:val="0067163E"/>
    <w:rsid w:val="00673352"/>
    <w:rsid w:val="00674D09"/>
    <w:rsid w:val="00677D75"/>
    <w:rsid w:val="00681184"/>
    <w:rsid w:val="00683437"/>
    <w:rsid w:val="006839CE"/>
    <w:rsid w:val="00685536"/>
    <w:rsid w:val="0069007E"/>
    <w:rsid w:val="0069339F"/>
    <w:rsid w:val="00695116"/>
    <w:rsid w:val="0069643C"/>
    <w:rsid w:val="006A45D8"/>
    <w:rsid w:val="006A52E6"/>
    <w:rsid w:val="006A6E17"/>
    <w:rsid w:val="006B1B17"/>
    <w:rsid w:val="006B2544"/>
    <w:rsid w:val="006B55ED"/>
    <w:rsid w:val="006B6B95"/>
    <w:rsid w:val="006B6F54"/>
    <w:rsid w:val="006C1281"/>
    <w:rsid w:val="006C1E29"/>
    <w:rsid w:val="006C2BA4"/>
    <w:rsid w:val="006C3255"/>
    <w:rsid w:val="006C404B"/>
    <w:rsid w:val="006C7B6E"/>
    <w:rsid w:val="006D100C"/>
    <w:rsid w:val="006D29CA"/>
    <w:rsid w:val="006D4107"/>
    <w:rsid w:val="006D4A8C"/>
    <w:rsid w:val="006D4E55"/>
    <w:rsid w:val="006D583B"/>
    <w:rsid w:val="006D5D22"/>
    <w:rsid w:val="006D7D31"/>
    <w:rsid w:val="006E34A0"/>
    <w:rsid w:val="006E4B9B"/>
    <w:rsid w:val="006E7B59"/>
    <w:rsid w:val="006F2690"/>
    <w:rsid w:val="006F5FBB"/>
    <w:rsid w:val="007009E2"/>
    <w:rsid w:val="007020C5"/>
    <w:rsid w:val="00702DED"/>
    <w:rsid w:val="00703E86"/>
    <w:rsid w:val="00705898"/>
    <w:rsid w:val="00706202"/>
    <w:rsid w:val="00706747"/>
    <w:rsid w:val="0071034E"/>
    <w:rsid w:val="00710EE0"/>
    <w:rsid w:val="00712652"/>
    <w:rsid w:val="00712FE1"/>
    <w:rsid w:val="007144C4"/>
    <w:rsid w:val="0071726E"/>
    <w:rsid w:val="0071745C"/>
    <w:rsid w:val="0072030B"/>
    <w:rsid w:val="0072173A"/>
    <w:rsid w:val="007240E1"/>
    <w:rsid w:val="00724B5B"/>
    <w:rsid w:val="00724BD8"/>
    <w:rsid w:val="007259C9"/>
    <w:rsid w:val="0072646E"/>
    <w:rsid w:val="00732AB8"/>
    <w:rsid w:val="00733DF2"/>
    <w:rsid w:val="00734E80"/>
    <w:rsid w:val="007351AA"/>
    <w:rsid w:val="0073614B"/>
    <w:rsid w:val="00737362"/>
    <w:rsid w:val="00737861"/>
    <w:rsid w:val="00741E0C"/>
    <w:rsid w:val="00743FDB"/>
    <w:rsid w:val="00745249"/>
    <w:rsid w:val="00746455"/>
    <w:rsid w:val="00746AFD"/>
    <w:rsid w:val="0074701E"/>
    <w:rsid w:val="00750792"/>
    <w:rsid w:val="007514A7"/>
    <w:rsid w:val="00752053"/>
    <w:rsid w:val="00752161"/>
    <w:rsid w:val="00756387"/>
    <w:rsid w:val="007638A8"/>
    <w:rsid w:val="00764213"/>
    <w:rsid w:val="00765F43"/>
    <w:rsid w:val="00770180"/>
    <w:rsid w:val="00772FDD"/>
    <w:rsid w:val="0077424D"/>
    <w:rsid w:val="007816B9"/>
    <w:rsid w:val="00782437"/>
    <w:rsid w:val="0078655E"/>
    <w:rsid w:val="0079145B"/>
    <w:rsid w:val="007933F1"/>
    <w:rsid w:val="00794666"/>
    <w:rsid w:val="007948FF"/>
    <w:rsid w:val="00794FD4"/>
    <w:rsid w:val="007A0C13"/>
    <w:rsid w:val="007A275B"/>
    <w:rsid w:val="007A369A"/>
    <w:rsid w:val="007A3DB4"/>
    <w:rsid w:val="007B0F6E"/>
    <w:rsid w:val="007B1192"/>
    <w:rsid w:val="007B1905"/>
    <w:rsid w:val="007B335C"/>
    <w:rsid w:val="007B42B0"/>
    <w:rsid w:val="007C5326"/>
    <w:rsid w:val="007D0DCE"/>
    <w:rsid w:val="007D3CC2"/>
    <w:rsid w:val="007D4EA7"/>
    <w:rsid w:val="007D4EF7"/>
    <w:rsid w:val="007D789D"/>
    <w:rsid w:val="007D7BB9"/>
    <w:rsid w:val="007E51AE"/>
    <w:rsid w:val="007F09FF"/>
    <w:rsid w:val="007F247B"/>
    <w:rsid w:val="007F5E2F"/>
    <w:rsid w:val="007F66A2"/>
    <w:rsid w:val="007F682A"/>
    <w:rsid w:val="00800E0E"/>
    <w:rsid w:val="00803E87"/>
    <w:rsid w:val="0080472E"/>
    <w:rsid w:val="00804B7C"/>
    <w:rsid w:val="00805B97"/>
    <w:rsid w:val="00806235"/>
    <w:rsid w:val="00806322"/>
    <w:rsid w:val="0080696A"/>
    <w:rsid w:val="00810385"/>
    <w:rsid w:val="0081068A"/>
    <w:rsid w:val="0081081D"/>
    <w:rsid w:val="0081104F"/>
    <w:rsid w:val="008118A2"/>
    <w:rsid w:val="008140AA"/>
    <w:rsid w:val="00822F2A"/>
    <w:rsid w:val="00830088"/>
    <w:rsid w:val="00830DF9"/>
    <w:rsid w:val="00831FEF"/>
    <w:rsid w:val="00834021"/>
    <w:rsid w:val="008349F4"/>
    <w:rsid w:val="0083567D"/>
    <w:rsid w:val="00844488"/>
    <w:rsid w:val="00847A5D"/>
    <w:rsid w:val="0085023D"/>
    <w:rsid w:val="008516C7"/>
    <w:rsid w:val="00855B9D"/>
    <w:rsid w:val="00855CA5"/>
    <w:rsid w:val="00856902"/>
    <w:rsid w:val="00861024"/>
    <w:rsid w:val="0086139E"/>
    <w:rsid w:val="00861719"/>
    <w:rsid w:val="0086292F"/>
    <w:rsid w:val="00862E28"/>
    <w:rsid w:val="0086353F"/>
    <w:rsid w:val="0086393C"/>
    <w:rsid w:val="008659F5"/>
    <w:rsid w:val="00867C95"/>
    <w:rsid w:val="00867E86"/>
    <w:rsid w:val="0087042E"/>
    <w:rsid w:val="008704B7"/>
    <w:rsid w:val="008708E5"/>
    <w:rsid w:val="00870AF0"/>
    <w:rsid w:val="00871197"/>
    <w:rsid w:val="00875FAA"/>
    <w:rsid w:val="0088032B"/>
    <w:rsid w:val="00880A71"/>
    <w:rsid w:val="00880FE6"/>
    <w:rsid w:val="00881DF5"/>
    <w:rsid w:val="00882D7B"/>
    <w:rsid w:val="0088423F"/>
    <w:rsid w:val="008846BC"/>
    <w:rsid w:val="00885FB0"/>
    <w:rsid w:val="00887595"/>
    <w:rsid w:val="008879BA"/>
    <w:rsid w:val="0089109A"/>
    <w:rsid w:val="00892738"/>
    <w:rsid w:val="00892BE5"/>
    <w:rsid w:val="00892E7F"/>
    <w:rsid w:val="008959AB"/>
    <w:rsid w:val="008A139E"/>
    <w:rsid w:val="008A2AC5"/>
    <w:rsid w:val="008A33D6"/>
    <w:rsid w:val="008A5204"/>
    <w:rsid w:val="008A6C04"/>
    <w:rsid w:val="008A7824"/>
    <w:rsid w:val="008B38BA"/>
    <w:rsid w:val="008B4800"/>
    <w:rsid w:val="008B4889"/>
    <w:rsid w:val="008B7D18"/>
    <w:rsid w:val="008B7D1F"/>
    <w:rsid w:val="008C0B4B"/>
    <w:rsid w:val="008C11A0"/>
    <w:rsid w:val="008C35B4"/>
    <w:rsid w:val="008C4FC0"/>
    <w:rsid w:val="008C7431"/>
    <w:rsid w:val="008D0068"/>
    <w:rsid w:val="008D08E7"/>
    <w:rsid w:val="008D0CB6"/>
    <w:rsid w:val="008D12B3"/>
    <w:rsid w:val="008E736D"/>
    <w:rsid w:val="008F0B71"/>
    <w:rsid w:val="008F0C05"/>
    <w:rsid w:val="008F10B4"/>
    <w:rsid w:val="008F3ECA"/>
    <w:rsid w:val="00900D00"/>
    <w:rsid w:val="00903528"/>
    <w:rsid w:val="00906822"/>
    <w:rsid w:val="00910326"/>
    <w:rsid w:val="00911239"/>
    <w:rsid w:val="00911F21"/>
    <w:rsid w:val="0091240D"/>
    <w:rsid w:val="00913996"/>
    <w:rsid w:val="00914928"/>
    <w:rsid w:val="009214A5"/>
    <w:rsid w:val="009235E1"/>
    <w:rsid w:val="009237C5"/>
    <w:rsid w:val="00930651"/>
    <w:rsid w:val="009335C4"/>
    <w:rsid w:val="00935911"/>
    <w:rsid w:val="00940E2C"/>
    <w:rsid w:val="00941508"/>
    <w:rsid w:val="00942B06"/>
    <w:rsid w:val="00944542"/>
    <w:rsid w:val="00944D7C"/>
    <w:rsid w:val="009457AE"/>
    <w:rsid w:val="009471B4"/>
    <w:rsid w:val="009513BC"/>
    <w:rsid w:val="0095310E"/>
    <w:rsid w:val="00953ADC"/>
    <w:rsid w:val="00954FA3"/>
    <w:rsid w:val="0095534B"/>
    <w:rsid w:val="009554A6"/>
    <w:rsid w:val="00956FBE"/>
    <w:rsid w:val="009577A0"/>
    <w:rsid w:val="00961DB5"/>
    <w:rsid w:val="00961FEE"/>
    <w:rsid w:val="00962DEF"/>
    <w:rsid w:val="00964312"/>
    <w:rsid w:val="0096565B"/>
    <w:rsid w:val="00965F6D"/>
    <w:rsid w:val="00966191"/>
    <w:rsid w:val="009662FD"/>
    <w:rsid w:val="0096701B"/>
    <w:rsid w:val="00973A93"/>
    <w:rsid w:val="00975231"/>
    <w:rsid w:val="0097662C"/>
    <w:rsid w:val="00977D02"/>
    <w:rsid w:val="009915A8"/>
    <w:rsid w:val="009918ED"/>
    <w:rsid w:val="009926CA"/>
    <w:rsid w:val="00993240"/>
    <w:rsid w:val="009958B7"/>
    <w:rsid w:val="00996ADC"/>
    <w:rsid w:val="009A0521"/>
    <w:rsid w:val="009A0F7C"/>
    <w:rsid w:val="009A53BD"/>
    <w:rsid w:val="009A5C52"/>
    <w:rsid w:val="009A6608"/>
    <w:rsid w:val="009B3CF2"/>
    <w:rsid w:val="009B4EA6"/>
    <w:rsid w:val="009B529B"/>
    <w:rsid w:val="009C1DAD"/>
    <w:rsid w:val="009C2DAA"/>
    <w:rsid w:val="009C3616"/>
    <w:rsid w:val="009C39E3"/>
    <w:rsid w:val="009C4FEE"/>
    <w:rsid w:val="009C5FF2"/>
    <w:rsid w:val="009C6729"/>
    <w:rsid w:val="009D3BF5"/>
    <w:rsid w:val="009D6DB7"/>
    <w:rsid w:val="009D7FB6"/>
    <w:rsid w:val="009E010E"/>
    <w:rsid w:val="009E18CB"/>
    <w:rsid w:val="009E2C3A"/>
    <w:rsid w:val="009E34CE"/>
    <w:rsid w:val="009E44C0"/>
    <w:rsid w:val="009E59CF"/>
    <w:rsid w:val="009F0995"/>
    <w:rsid w:val="009F133C"/>
    <w:rsid w:val="009F543B"/>
    <w:rsid w:val="009F649C"/>
    <w:rsid w:val="009F7E11"/>
    <w:rsid w:val="00A074ED"/>
    <w:rsid w:val="00A0763D"/>
    <w:rsid w:val="00A0791C"/>
    <w:rsid w:val="00A07D36"/>
    <w:rsid w:val="00A11C13"/>
    <w:rsid w:val="00A11E2B"/>
    <w:rsid w:val="00A12CA9"/>
    <w:rsid w:val="00A16497"/>
    <w:rsid w:val="00A1702C"/>
    <w:rsid w:val="00A20FA1"/>
    <w:rsid w:val="00A21552"/>
    <w:rsid w:val="00A27A64"/>
    <w:rsid w:val="00A3317D"/>
    <w:rsid w:val="00A338B3"/>
    <w:rsid w:val="00A364B9"/>
    <w:rsid w:val="00A366C4"/>
    <w:rsid w:val="00A400D2"/>
    <w:rsid w:val="00A430BC"/>
    <w:rsid w:val="00A43AC5"/>
    <w:rsid w:val="00A4545D"/>
    <w:rsid w:val="00A531DF"/>
    <w:rsid w:val="00A54DFB"/>
    <w:rsid w:val="00A55F89"/>
    <w:rsid w:val="00A61B98"/>
    <w:rsid w:val="00A64362"/>
    <w:rsid w:val="00A76A91"/>
    <w:rsid w:val="00A776DB"/>
    <w:rsid w:val="00A808B7"/>
    <w:rsid w:val="00A82A7B"/>
    <w:rsid w:val="00A90F34"/>
    <w:rsid w:val="00A92AEC"/>
    <w:rsid w:val="00A9386F"/>
    <w:rsid w:val="00A94B36"/>
    <w:rsid w:val="00A95E08"/>
    <w:rsid w:val="00A96A24"/>
    <w:rsid w:val="00A96D3B"/>
    <w:rsid w:val="00AA0F53"/>
    <w:rsid w:val="00AA1226"/>
    <w:rsid w:val="00AA2F0A"/>
    <w:rsid w:val="00AA64B7"/>
    <w:rsid w:val="00AA6B43"/>
    <w:rsid w:val="00AA784E"/>
    <w:rsid w:val="00AA7A14"/>
    <w:rsid w:val="00AB18C0"/>
    <w:rsid w:val="00AB2400"/>
    <w:rsid w:val="00AB4F60"/>
    <w:rsid w:val="00AC0CBA"/>
    <w:rsid w:val="00AC3BB8"/>
    <w:rsid w:val="00AC49A7"/>
    <w:rsid w:val="00AE6297"/>
    <w:rsid w:val="00AF045E"/>
    <w:rsid w:val="00AF295D"/>
    <w:rsid w:val="00AF6FCC"/>
    <w:rsid w:val="00B0120A"/>
    <w:rsid w:val="00B015D9"/>
    <w:rsid w:val="00B113AD"/>
    <w:rsid w:val="00B135BA"/>
    <w:rsid w:val="00B16F6E"/>
    <w:rsid w:val="00B2289E"/>
    <w:rsid w:val="00B2417B"/>
    <w:rsid w:val="00B2562B"/>
    <w:rsid w:val="00B302FD"/>
    <w:rsid w:val="00B30765"/>
    <w:rsid w:val="00B3419B"/>
    <w:rsid w:val="00B37270"/>
    <w:rsid w:val="00B44EAB"/>
    <w:rsid w:val="00B46F90"/>
    <w:rsid w:val="00B47F66"/>
    <w:rsid w:val="00B50DE1"/>
    <w:rsid w:val="00B529F4"/>
    <w:rsid w:val="00B548C3"/>
    <w:rsid w:val="00B57928"/>
    <w:rsid w:val="00B60BF8"/>
    <w:rsid w:val="00B60F2C"/>
    <w:rsid w:val="00B623FC"/>
    <w:rsid w:val="00B63305"/>
    <w:rsid w:val="00B65130"/>
    <w:rsid w:val="00B66FB2"/>
    <w:rsid w:val="00B73A69"/>
    <w:rsid w:val="00B75813"/>
    <w:rsid w:val="00B76F47"/>
    <w:rsid w:val="00B826F5"/>
    <w:rsid w:val="00B83C27"/>
    <w:rsid w:val="00B86652"/>
    <w:rsid w:val="00B9163F"/>
    <w:rsid w:val="00B93A80"/>
    <w:rsid w:val="00BA0D94"/>
    <w:rsid w:val="00BA4A31"/>
    <w:rsid w:val="00BA4FFD"/>
    <w:rsid w:val="00BA677E"/>
    <w:rsid w:val="00BA6BB8"/>
    <w:rsid w:val="00BA7630"/>
    <w:rsid w:val="00BA7FDE"/>
    <w:rsid w:val="00BB500B"/>
    <w:rsid w:val="00BB6C6F"/>
    <w:rsid w:val="00BB78EB"/>
    <w:rsid w:val="00BC498D"/>
    <w:rsid w:val="00BC64AD"/>
    <w:rsid w:val="00BC6A4F"/>
    <w:rsid w:val="00BC7C15"/>
    <w:rsid w:val="00BD1728"/>
    <w:rsid w:val="00BD4F92"/>
    <w:rsid w:val="00BD6903"/>
    <w:rsid w:val="00BD721F"/>
    <w:rsid w:val="00BD76ED"/>
    <w:rsid w:val="00BD7D10"/>
    <w:rsid w:val="00BE0088"/>
    <w:rsid w:val="00BE0189"/>
    <w:rsid w:val="00BE45F1"/>
    <w:rsid w:val="00BE52C0"/>
    <w:rsid w:val="00BE6B09"/>
    <w:rsid w:val="00BE754F"/>
    <w:rsid w:val="00BF326F"/>
    <w:rsid w:val="00BF5BB7"/>
    <w:rsid w:val="00BF65C5"/>
    <w:rsid w:val="00BF7906"/>
    <w:rsid w:val="00BF7E10"/>
    <w:rsid w:val="00C01406"/>
    <w:rsid w:val="00C01FCC"/>
    <w:rsid w:val="00C21130"/>
    <w:rsid w:val="00C22364"/>
    <w:rsid w:val="00C25810"/>
    <w:rsid w:val="00C317D8"/>
    <w:rsid w:val="00C337CA"/>
    <w:rsid w:val="00C3662C"/>
    <w:rsid w:val="00C41646"/>
    <w:rsid w:val="00C45309"/>
    <w:rsid w:val="00C456CA"/>
    <w:rsid w:val="00C50B1F"/>
    <w:rsid w:val="00C52447"/>
    <w:rsid w:val="00C547A8"/>
    <w:rsid w:val="00C55CDB"/>
    <w:rsid w:val="00C560E3"/>
    <w:rsid w:val="00C56147"/>
    <w:rsid w:val="00C561F7"/>
    <w:rsid w:val="00C60DC6"/>
    <w:rsid w:val="00C61EC3"/>
    <w:rsid w:val="00C62920"/>
    <w:rsid w:val="00C629A1"/>
    <w:rsid w:val="00C62C0D"/>
    <w:rsid w:val="00C6649E"/>
    <w:rsid w:val="00C70393"/>
    <w:rsid w:val="00C7080E"/>
    <w:rsid w:val="00C7293A"/>
    <w:rsid w:val="00C767CD"/>
    <w:rsid w:val="00C76DE3"/>
    <w:rsid w:val="00C80138"/>
    <w:rsid w:val="00C83872"/>
    <w:rsid w:val="00C8476F"/>
    <w:rsid w:val="00C84DCB"/>
    <w:rsid w:val="00C91829"/>
    <w:rsid w:val="00C95516"/>
    <w:rsid w:val="00C955D7"/>
    <w:rsid w:val="00C955EA"/>
    <w:rsid w:val="00C95EEC"/>
    <w:rsid w:val="00C96FC2"/>
    <w:rsid w:val="00CA5A7B"/>
    <w:rsid w:val="00CA635F"/>
    <w:rsid w:val="00CA671D"/>
    <w:rsid w:val="00CB0B41"/>
    <w:rsid w:val="00CB0D78"/>
    <w:rsid w:val="00CB2814"/>
    <w:rsid w:val="00CB2BFF"/>
    <w:rsid w:val="00CB2DD8"/>
    <w:rsid w:val="00CB3D15"/>
    <w:rsid w:val="00CB47A4"/>
    <w:rsid w:val="00CB4FC1"/>
    <w:rsid w:val="00CB7039"/>
    <w:rsid w:val="00CC155B"/>
    <w:rsid w:val="00CC6D87"/>
    <w:rsid w:val="00CC73C0"/>
    <w:rsid w:val="00CD4B9E"/>
    <w:rsid w:val="00CD61CC"/>
    <w:rsid w:val="00CD7018"/>
    <w:rsid w:val="00CD7441"/>
    <w:rsid w:val="00CD74D4"/>
    <w:rsid w:val="00CE4554"/>
    <w:rsid w:val="00CE49FC"/>
    <w:rsid w:val="00CE773E"/>
    <w:rsid w:val="00CF25D2"/>
    <w:rsid w:val="00CF2CFE"/>
    <w:rsid w:val="00CF776C"/>
    <w:rsid w:val="00CF7DD9"/>
    <w:rsid w:val="00D03226"/>
    <w:rsid w:val="00D04A79"/>
    <w:rsid w:val="00D06805"/>
    <w:rsid w:val="00D073E6"/>
    <w:rsid w:val="00D111A9"/>
    <w:rsid w:val="00D11508"/>
    <w:rsid w:val="00D11649"/>
    <w:rsid w:val="00D12A77"/>
    <w:rsid w:val="00D1788D"/>
    <w:rsid w:val="00D21EBF"/>
    <w:rsid w:val="00D26FED"/>
    <w:rsid w:val="00D305EC"/>
    <w:rsid w:val="00D30E31"/>
    <w:rsid w:val="00D3160D"/>
    <w:rsid w:val="00D31F42"/>
    <w:rsid w:val="00D346F1"/>
    <w:rsid w:val="00D36034"/>
    <w:rsid w:val="00D45E84"/>
    <w:rsid w:val="00D47C36"/>
    <w:rsid w:val="00D50E15"/>
    <w:rsid w:val="00D51A37"/>
    <w:rsid w:val="00D53AD3"/>
    <w:rsid w:val="00D547EF"/>
    <w:rsid w:val="00D57A92"/>
    <w:rsid w:val="00D600CC"/>
    <w:rsid w:val="00D63CDC"/>
    <w:rsid w:val="00D64869"/>
    <w:rsid w:val="00D670B8"/>
    <w:rsid w:val="00D70101"/>
    <w:rsid w:val="00D7148F"/>
    <w:rsid w:val="00D73B1C"/>
    <w:rsid w:val="00D753F7"/>
    <w:rsid w:val="00D75F33"/>
    <w:rsid w:val="00D77060"/>
    <w:rsid w:val="00D82369"/>
    <w:rsid w:val="00D875C3"/>
    <w:rsid w:val="00D90B7D"/>
    <w:rsid w:val="00D94ED0"/>
    <w:rsid w:val="00DA34F7"/>
    <w:rsid w:val="00DA3BEB"/>
    <w:rsid w:val="00DA3CBD"/>
    <w:rsid w:val="00DA4C9E"/>
    <w:rsid w:val="00DA76A6"/>
    <w:rsid w:val="00DA7A45"/>
    <w:rsid w:val="00DB17C8"/>
    <w:rsid w:val="00DB1D62"/>
    <w:rsid w:val="00DB281A"/>
    <w:rsid w:val="00DB53BE"/>
    <w:rsid w:val="00DB5429"/>
    <w:rsid w:val="00DB5BB2"/>
    <w:rsid w:val="00DB6349"/>
    <w:rsid w:val="00DC47C3"/>
    <w:rsid w:val="00DC504D"/>
    <w:rsid w:val="00DC51B7"/>
    <w:rsid w:val="00DC6A71"/>
    <w:rsid w:val="00DD0534"/>
    <w:rsid w:val="00DD1AC8"/>
    <w:rsid w:val="00DD2E2E"/>
    <w:rsid w:val="00DD41B9"/>
    <w:rsid w:val="00DD4655"/>
    <w:rsid w:val="00DD5BEC"/>
    <w:rsid w:val="00DD7A85"/>
    <w:rsid w:val="00DE03CE"/>
    <w:rsid w:val="00DE68A0"/>
    <w:rsid w:val="00DE6B20"/>
    <w:rsid w:val="00DF3135"/>
    <w:rsid w:val="00DF4225"/>
    <w:rsid w:val="00DF563C"/>
    <w:rsid w:val="00DF56B8"/>
    <w:rsid w:val="00DF765A"/>
    <w:rsid w:val="00E00694"/>
    <w:rsid w:val="00E018FB"/>
    <w:rsid w:val="00E02D41"/>
    <w:rsid w:val="00E04DEC"/>
    <w:rsid w:val="00E0517E"/>
    <w:rsid w:val="00E053E3"/>
    <w:rsid w:val="00E069F0"/>
    <w:rsid w:val="00E10230"/>
    <w:rsid w:val="00E12D3E"/>
    <w:rsid w:val="00E15AE8"/>
    <w:rsid w:val="00E175E7"/>
    <w:rsid w:val="00E17CF4"/>
    <w:rsid w:val="00E21A84"/>
    <w:rsid w:val="00E26F2A"/>
    <w:rsid w:val="00E319CE"/>
    <w:rsid w:val="00E32F84"/>
    <w:rsid w:val="00E331B4"/>
    <w:rsid w:val="00E3725D"/>
    <w:rsid w:val="00E37692"/>
    <w:rsid w:val="00E45A58"/>
    <w:rsid w:val="00E45DF2"/>
    <w:rsid w:val="00E46473"/>
    <w:rsid w:val="00E52546"/>
    <w:rsid w:val="00E5396A"/>
    <w:rsid w:val="00E5741B"/>
    <w:rsid w:val="00E601DC"/>
    <w:rsid w:val="00E65D9E"/>
    <w:rsid w:val="00E70BEF"/>
    <w:rsid w:val="00E740D6"/>
    <w:rsid w:val="00E76A06"/>
    <w:rsid w:val="00E83A16"/>
    <w:rsid w:val="00E84625"/>
    <w:rsid w:val="00E846A7"/>
    <w:rsid w:val="00E848E4"/>
    <w:rsid w:val="00E8647E"/>
    <w:rsid w:val="00E86532"/>
    <w:rsid w:val="00E96A1E"/>
    <w:rsid w:val="00EA029D"/>
    <w:rsid w:val="00EA3750"/>
    <w:rsid w:val="00EA43A1"/>
    <w:rsid w:val="00EA4811"/>
    <w:rsid w:val="00EA68EC"/>
    <w:rsid w:val="00EB293C"/>
    <w:rsid w:val="00EB6559"/>
    <w:rsid w:val="00EC5833"/>
    <w:rsid w:val="00ED2755"/>
    <w:rsid w:val="00ED345C"/>
    <w:rsid w:val="00ED57C5"/>
    <w:rsid w:val="00ED58D8"/>
    <w:rsid w:val="00ED7166"/>
    <w:rsid w:val="00ED7AEE"/>
    <w:rsid w:val="00EE4448"/>
    <w:rsid w:val="00EE5117"/>
    <w:rsid w:val="00EE560F"/>
    <w:rsid w:val="00EF019E"/>
    <w:rsid w:val="00EF056C"/>
    <w:rsid w:val="00EF1075"/>
    <w:rsid w:val="00EF1286"/>
    <w:rsid w:val="00EF1810"/>
    <w:rsid w:val="00EF18C6"/>
    <w:rsid w:val="00EF5EB2"/>
    <w:rsid w:val="00F040B8"/>
    <w:rsid w:val="00F0444B"/>
    <w:rsid w:val="00F04552"/>
    <w:rsid w:val="00F05083"/>
    <w:rsid w:val="00F07C58"/>
    <w:rsid w:val="00F2372D"/>
    <w:rsid w:val="00F23F35"/>
    <w:rsid w:val="00F257C5"/>
    <w:rsid w:val="00F32D9B"/>
    <w:rsid w:val="00F41393"/>
    <w:rsid w:val="00F41B83"/>
    <w:rsid w:val="00F53131"/>
    <w:rsid w:val="00F531DF"/>
    <w:rsid w:val="00F548A0"/>
    <w:rsid w:val="00F6070B"/>
    <w:rsid w:val="00F61343"/>
    <w:rsid w:val="00F62003"/>
    <w:rsid w:val="00F62BD8"/>
    <w:rsid w:val="00F63F60"/>
    <w:rsid w:val="00F6413A"/>
    <w:rsid w:val="00F66140"/>
    <w:rsid w:val="00F67EA2"/>
    <w:rsid w:val="00F82189"/>
    <w:rsid w:val="00F825DC"/>
    <w:rsid w:val="00F87613"/>
    <w:rsid w:val="00F8764A"/>
    <w:rsid w:val="00F87EB7"/>
    <w:rsid w:val="00F930F6"/>
    <w:rsid w:val="00F975AF"/>
    <w:rsid w:val="00F97925"/>
    <w:rsid w:val="00FA0808"/>
    <w:rsid w:val="00FA5203"/>
    <w:rsid w:val="00FA58B4"/>
    <w:rsid w:val="00FA60FA"/>
    <w:rsid w:val="00FB0453"/>
    <w:rsid w:val="00FB1052"/>
    <w:rsid w:val="00FB1EEB"/>
    <w:rsid w:val="00FB3396"/>
    <w:rsid w:val="00FB42EC"/>
    <w:rsid w:val="00FB5452"/>
    <w:rsid w:val="00FB5766"/>
    <w:rsid w:val="00FB6795"/>
    <w:rsid w:val="00FB6DA7"/>
    <w:rsid w:val="00FB7A87"/>
    <w:rsid w:val="00FC219B"/>
    <w:rsid w:val="00FC5FEA"/>
    <w:rsid w:val="00FC6092"/>
    <w:rsid w:val="00FD063A"/>
    <w:rsid w:val="00FD1014"/>
    <w:rsid w:val="00FD3A39"/>
    <w:rsid w:val="00FD5F43"/>
    <w:rsid w:val="00FD72BE"/>
    <w:rsid w:val="00FD7397"/>
    <w:rsid w:val="00FD741C"/>
    <w:rsid w:val="00FD77AC"/>
    <w:rsid w:val="00FE176A"/>
    <w:rsid w:val="00FE1A84"/>
    <w:rsid w:val="00FE1C5F"/>
    <w:rsid w:val="00FE6E57"/>
    <w:rsid w:val="00FE7AFC"/>
    <w:rsid w:val="00FE7C70"/>
    <w:rsid w:val="00FF2145"/>
    <w:rsid w:val="00FF3A2E"/>
    <w:rsid w:val="00FF65EA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75D8F"/>
  <w15:docId w15:val="{643BC754-2712-4333-8E2B-40458F17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2634"/>
  </w:style>
  <w:style w:type="paragraph" w:styleId="Nadpis1">
    <w:name w:val="heading 1"/>
    <w:basedOn w:val="Normln"/>
    <w:next w:val="Normln"/>
    <w:link w:val="Nadpis1Char"/>
    <w:uiPriority w:val="9"/>
    <w:qFormat/>
    <w:rsid w:val="00A364B9"/>
    <w:pPr>
      <w:keepNext/>
      <w:keepLines/>
      <w:numPr>
        <w:numId w:val="6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64B9"/>
    <w:pPr>
      <w:keepNext/>
      <w:keepLines/>
      <w:numPr>
        <w:ilvl w:val="1"/>
        <w:numId w:val="6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64B9"/>
    <w:pPr>
      <w:keepNext/>
      <w:keepLines/>
      <w:numPr>
        <w:ilvl w:val="2"/>
        <w:numId w:val="6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364B9"/>
    <w:pPr>
      <w:keepNext/>
      <w:keepLines/>
      <w:numPr>
        <w:ilvl w:val="3"/>
        <w:numId w:val="6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364B9"/>
    <w:pPr>
      <w:keepNext/>
      <w:keepLines/>
      <w:numPr>
        <w:ilvl w:val="4"/>
        <w:numId w:val="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64B9"/>
    <w:pPr>
      <w:keepNext/>
      <w:keepLines/>
      <w:numPr>
        <w:ilvl w:val="5"/>
        <w:numId w:val="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364B9"/>
    <w:pPr>
      <w:keepNext/>
      <w:keepLines/>
      <w:numPr>
        <w:ilvl w:val="6"/>
        <w:numId w:val="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364B9"/>
    <w:pPr>
      <w:keepNext/>
      <w:keepLines/>
      <w:numPr>
        <w:ilvl w:val="7"/>
        <w:numId w:val="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64B9"/>
    <w:pPr>
      <w:keepNext/>
      <w:keepLines/>
      <w:numPr>
        <w:ilvl w:val="8"/>
        <w:numId w:val="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64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364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364B9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364B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364B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364B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364B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364B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364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39"/>
    <w:rsid w:val="00A364B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Normlntabulka"/>
    <w:next w:val="Mkatabulky"/>
    <w:uiPriority w:val="39"/>
    <w:rsid w:val="00A364B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nhideWhenUsed/>
    <w:rsid w:val="00A364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64B9"/>
    <w:pPr>
      <w:spacing w:after="20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64B9"/>
    <w:rPr>
      <w:rFonts w:ascii="Times New Roman" w:eastAsiaTheme="minorEastAsia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4B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A0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C13"/>
  </w:style>
  <w:style w:type="paragraph" w:styleId="Zpat">
    <w:name w:val="footer"/>
    <w:basedOn w:val="Normln"/>
    <w:link w:val="ZpatChar"/>
    <w:uiPriority w:val="99"/>
    <w:unhideWhenUsed/>
    <w:rsid w:val="007A0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C13"/>
  </w:style>
  <w:style w:type="paragraph" w:styleId="Odstavecseseznamem">
    <w:name w:val="List Paragraph"/>
    <w:basedOn w:val="Normln"/>
    <w:uiPriority w:val="34"/>
    <w:qFormat/>
    <w:rsid w:val="006D5D2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0326"/>
    <w:pPr>
      <w:spacing w:after="160"/>
    </w:pPr>
    <w:rPr>
      <w:rFonts w:asciiTheme="minorHAnsi" w:eastAsiaTheme="minorHAnsi" w:hAnsi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0326"/>
    <w:rPr>
      <w:rFonts w:ascii="Times New Roman" w:eastAsiaTheme="minorEastAsia" w:hAnsi="Times New Roman"/>
      <w:b/>
      <w:bCs/>
      <w:sz w:val="20"/>
      <w:szCs w:val="20"/>
    </w:rPr>
  </w:style>
  <w:style w:type="table" w:customStyle="1" w:styleId="Grigliatabella2">
    <w:name w:val="Griglia tabella2"/>
    <w:basedOn w:val="Normlntabulka"/>
    <w:next w:val="Mkatabulky"/>
    <w:uiPriority w:val="39"/>
    <w:rsid w:val="00193A4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Normlntabulka"/>
    <w:next w:val="Mkatabulky"/>
    <w:uiPriority w:val="39"/>
    <w:rsid w:val="0029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43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6141-F62C-4269-A079-D2151059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1833</Words>
  <Characters>10820</Characters>
  <Application>Microsoft Office Word</Application>
  <DocSecurity>0</DocSecurity>
  <Lines>90</Lines>
  <Paragraphs>25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Bubani</dc:creator>
  <cp:lastModifiedBy>Neugebauerová Kateřina</cp:lastModifiedBy>
  <cp:revision>20</cp:revision>
  <cp:lastPrinted>2022-06-15T05:12:00Z</cp:lastPrinted>
  <dcterms:created xsi:type="dcterms:W3CDTF">2022-05-11T12:05:00Z</dcterms:created>
  <dcterms:modified xsi:type="dcterms:W3CDTF">2022-06-15T05:12:00Z</dcterms:modified>
</cp:coreProperties>
</file>