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198C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8FEE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7C51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1407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B34D7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0344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D1C89C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09E5A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C47D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C7C2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328BF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CF260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F2406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9D2D7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63913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2857A1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6B181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C45891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8656B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9927C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35570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582897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1A1786" w14:textId="77777777" w:rsidR="00C114FF" w:rsidRPr="00B364BC" w:rsidRDefault="001B122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364BC">
        <w:rPr>
          <w:b/>
        </w:rPr>
        <w:t>PŘÍLOHA I</w:t>
      </w:r>
    </w:p>
    <w:p w14:paraId="6605546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83123C" w14:textId="77777777" w:rsidR="00C114FF" w:rsidRPr="00B364BC" w:rsidRDefault="001B122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364BC">
        <w:rPr>
          <w:b/>
        </w:rPr>
        <w:t>SOUHRN ÚDAJŮ O PŘÍPRAVKU</w:t>
      </w:r>
    </w:p>
    <w:p w14:paraId="405F7172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br w:type="page"/>
      </w:r>
      <w:r w:rsidRPr="00B364BC">
        <w:rPr>
          <w:b/>
        </w:rPr>
        <w:lastRenderedPageBreak/>
        <w:t>1.</w:t>
      </w:r>
      <w:r w:rsidRPr="00B364BC">
        <w:rPr>
          <w:b/>
        </w:rPr>
        <w:tab/>
        <w:t>NÁZEV VETERINÁRNÍHO LÉČIVÉHO PŘÍPRAVKU</w:t>
      </w:r>
    </w:p>
    <w:p w14:paraId="289000C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99387" w14:textId="776E8564" w:rsidR="00C114FF" w:rsidRPr="00B364BC" w:rsidRDefault="00495431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70205861"/>
      <w:r w:rsidRPr="00B364BC">
        <w:t>INTRAMAR Lacto 200 mg + 50 mg + 10 mg intramamární suspenze pro skot</w:t>
      </w:r>
    </w:p>
    <w:bookmarkEnd w:id="0"/>
    <w:p w14:paraId="4E1D6A59" w14:textId="77777777" w:rsidR="00495431" w:rsidRPr="00B364BC" w:rsidRDefault="004954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5BD0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1E0E7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2.</w:t>
      </w:r>
      <w:r w:rsidRPr="00B364BC">
        <w:rPr>
          <w:b/>
        </w:rPr>
        <w:tab/>
        <w:t>KVALITATIVNÍ A KVANTITATIVNÍ SLOŽENÍ</w:t>
      </w:r>
    </w:p>
    <w:p w14:paraId="150DE792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798402" w14:textId="374F3D32" w:rsidR="00495431" w:rsidRPr="00B364BC" w:rsidRDefault="0098221D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170205904"/>
      <w:r>
        <w:rPr>
          <w:lang w:val="cs-CZ"/>
        </w:rPr>
        <w:t>Každý</w:t>
      </w:r>
      <w:r w:rsidR="003C19B3" w:rsidRPr="00B364BC">
        <w:t xml:space="preserve"> intramamární </w:t>
      </w:r>
      <w:r w:rsidR="00A467C9">
        <w:rPr>
          <w:lang w:val="cs-CZ"/>
        </w:rPr>
        <w:t>injektor</w:t>
      </w:r>
      <w:r w:rsidR="00A467C9" w:rsidRPr="00B364BC">
        <w:t xml:space="preserve"> </w:t>
      </w:r>
      <w:r w:rsidR="003C19B3" w:rsidRPr="00B364BC">
        <w:t>(3 g) obsahuje:</w:t>
      </w:r>
    </w:p>
    <w:bookmarkEnd w:id="1"/>
    <w:p w14:paraId="3DCA34DE" w14:textId="77777777" w:rsidR="00495431" w:rsidRPr="00B364BC" w:rsidRDefault="004954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5AF0F5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364BC">
        <w:rPr>
          <w:b/>
        </w:rPr>
        <w:t>Léčivé látky:</w:t>
      </w:r>
    </w:p>
    <w:p w14:paraId="68DAA558" w14:textId="5C5B9947" w:rsidR="00495431" w:rsidRPr="00043ADD" w:rsidRDefault="00495431" w:rsidP="00495431">
      <w:pPr>
        <w:tabs>
          <w:tab w:val="left" w:pos="720"/>
        </w:tabs>
        <w:rPr>
          <w:b/>
          <w:szCs w:val="24"/>
        </w:rPr>
      </w:pPr>
      <w:bookmarkStart w:id="2" w:name="_Hlk170205957"/>
      <w:r w:rsidRPr="00043ADD">
        <w:t>Amoxicil</w:t>
      </w:r>
      <w:r w:rsidR="00043ADD" w:rsidRPr="00043ADD">
        <w:rPr>
          <w:lang w:val="cs-CZ"/>
        </w:rPr>
        <w:t>l</w:t>
      </w:r>
      <w:r w:rsidRPr="00043ADD">
        <w:t>in</w:t>
      </w:r>
      <w:r w:rsidR="00043ADD" w:rsidRPr="00043ADD">
        <w:rPr>
          <w:lang w:val="cs-CZ"/>
        </w:rPr>
        <w:t>um</w:t>
      </w:r>
      <w:r w:rsidRPr="00043ADD">
        <w:t xml:space="preserve"> (jako amoxicil</w:t>
      </w:r>
      <w:r w:rsidR="00043ADD" w:rsidRPr="00043ADD">
        <w:rPr>
          <w:lang w:val="cs-CZ"/>
        </w:rPr>
        <w:t>l</w:t>
      </w:r>
      <w:r w:rsidRPr="00043ADD">
        <w:t>in</w:t>
      </w:r>
      <w:r w:rsidR="00043ADD" w:rsidRPr="00043ADD">
        <w:rPr>
          <w:lang w:val="cs-CZ"/>
        </w:rPr>
        <w:t>um</w:t>
      </w:r>
      <w:r w:rsidRPr="00043ADD">
        <w:t xml:space="preserve"> trihydr</w:t>
      </w:r>
      <w:r w:rsidR="00043ADD" w:rsidRPr="00043ADD">
        <w:rPr>
          <w:lang w:val="cs-CZ"/>
        </w:rPr>
        <w:t>icum</w:t>
      </w:r>
      <w:r w:rsidRPr="00043ADD">
        <w:t xml:space="preserve">) </w:t>
      </w:r>
      <w:r w:rsidR="00CB6D85" w:rsidRPr="00043ADD">
        <w:tab/>
      </w:r>
      <w:r w:rsidR="00CB6D85" w:rsidRPr="00043ADD">
        <w:tab/>
      </w:r>
      <w:r w:rsidRPr="00043ADD">
        <w:t>200,0 mg</w:t>
      </w:r>
    </w:p>
    <w:p w14:paraId="2705FF9B" w14:textId="5CB3040C" w:rsidR="00495431" w:rsidRPr="00E838E2" w:rsidRDefault="00043ADD" w:rsidP="006C3335">
      <w:pPr>
        <w:tabs>
          <w:tab w:val="left" w:pos="5103"/>
          <w:tab w:val="decimal" w:pos="5954"/>
        </w:tabs>
        <w:rPr>
          <w:b/>
          <w:szCs w:val="24"/>
        </w:rPr>
      </w:pPr>
      <w:r w:rsidRPr="00E838E2">
        <w:rPr>
          <w:lang w:val="cs-CZ"/>
        </w:rPr>
        <w:t>Acidum c</w:t>
      </w:r>
      <w:r w:rsidR="006C3335" w:rsidRPr="00E838E2">
        <w:t>lavulan</w:t>
      </w:r>
      <w:r w:rsidRPr="00E838E2">
        <w:rPr>
          <w:lang w:val="cs-CZ"/>
        </w:rPr>
        <w:t>icum</w:t>
      </w:r>
      <w:r w:rsidR="006C3335" w:rsidRPr="00E838E2">
        <w:t xml:space="preserve"> (jako </w:t>
      </w:r>
      <w:r w:rsidR="00A6646A" w:rsidRPr="00E838E2">
        <w:rPr>
          <w:lang w:val="cs-CZ"/>
        </w:rPr>
        <w:t>k</w:t>
      </w:r>
      <w:r w:rsidRPr="00E838E2">
        <w:rPr>
          <w:lang w:val="cs-CZ"/>
        </w:rPr>
        <w:t>alii c</w:t>
      </w:r>
      <w:r w:rsidR="006C3335" w:rsidRPr="00E838E2">
        <w:t>lavulan</w:t>
      </w:r>
      <w:r w:rsidRPr="00E838E2">
        <w:rPr>
          <w:lang w:val="cs-CZ"/>
        </w:rPr>
        <w:t>as</w:t>
      </w:r>
      <w:r w:rsidR="006C3335" w:rsidRPr="00E838E2">
        <w:t xml:space="preserve">) </w:t>
      </w:r>
      <w:r w:rsidR="00CB6D85" w:rsidRPr="00E838E2">
        <w:tab/>
      </w:r>
      <w:r w:rsidR="006C3335" w:rsidRPr="00E838E2">
        <w:t>50,0 mg</w:t>
      </w:r>
    </w:p>
    <w:p w14:paraId="2C2BA099" w14:textId="50E35DDF" w:rsidR="00495431" w:rsidRPr="00B364BC" w:rsidRDefault="006C3335" w:rsidP="006C3335">
      <w:pPr>
        <w:tabs>
          <w:tab w:val="clear" w:pos="567"/>
        </w:tabs>
        <w:rPr>
          <w:b/>
          <w:szCs w:val="24"/>
        </w:rPr>
      </w:pPr>
      <w:r w:rsidRPr="00043ADD">
        <w:t>Prednisolon</w:t>
      </w:r>
      <w:r w:rsidR="00043ADD" w:rsidRPr="00043ADD">
        <w:rPr>
          <w:lang w:val="cs-CZ"/>
        </w:rPr>
        <w:t>um</w:t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Pr="00043ADD">
        <w:tab/>
      </w:r>
      <w:r w:rsidR="00CB6D85" w:rsidRPr="00043ADD">
        <w:tab/>
      </w:r>
      <w:r w:rsidRPr="00043ADD">
        <w:t>10</w:t>
      </w:r>
      <w:r w:rsidR="00EA5C05" w:rsidRPr="00043ADD">
        <w:rPr>
          <w:lang w:val="cs-CZ"/>
        </w:rPr>
        <w:t>,</w:t>
      </w:r>
      <w:r w:rsidRPr="00043ADD">
        <w:t>0 mg</w:t>
      </w:r>
    </w:p>
    <w:bookmarkEnd w:id="2"/>
    <w:p w14:paraId="20BCC568" w14:textId="77777777" w:rsidR="00600CA1" w:rsidRPr="00B364BC" w:rsidRDefault="00600CA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EDE6A0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b/>
        </w:rPr>
        <w:t>Pomocné látky:</w:t>
      </w:r>
    </w:p>
    <w:p w14:paraId="35B5325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</w:tblGrid>
      <w:tr w:rsidR="00495431" w:rsidRPr="00B364BC" w14:paraId="5DEBC058" w14:textId="77777777" w:rsidTr="00495431">
        <w:tc>
          <w:tcPr>
            <w:tcW w:w="4541" w:type="dxa"/>
            <w:shd w:val="clear" w:color="auto" w:fill="auto"/>
            <w:vAlign w:val="center"/>
          </w:tcPr>
          <w:p w14:paraId="0357E4A8" w14:textId="77777777" w:rsidR="00495431" w:rsidRPr="00B364BC" w:rsidRDefault="00495431" w:rsidP="00617B81">
            <w:pPr>
              <w:spacing w:before="60" w:after="60"/>
              <w:rPr>
                <w:iCs/>
                <w:szCs w:val="22"/>
              </w:rPr>
            </w:pPr>
            <w:r w:rsidRPr="00B364BC">
              <w:rPr>
                <w:b/>
                <w:bCs/>
              </w:rPr>
              <w:t>Kvalitativní složení pomocných látek a dalších složek</w:t>
            </w:r>
          </w:p>
        </w:tc>
      </w:tr>
      <w:tr w:rsidR="00495431" w:rsidRPr="00B364BC" w14:paraId="5E9C9BAB" w14:textId="77777777" w:rsidTr="00495431">
        <w:tc>
          <w:tcPr>
            <w:tcW w:w="4541" w:type="dxa"/>
            <w:shd w:val="clear" w:color="auto" w:fill="auto"/>
            <w:vAlign w:val="center"/>
          </w:tcPr>
          <w:p w14:paraId="383EDC77" w14:textId="06693F52" w:rsidR="00495431" w:rsidRPr="00B364BC" w:rsidRDefault="00A467C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lang w:val="cs-CZ"/>
              </w:rPr>
              <w:t>Hlinitokřemičitan</w:t>
            </w:r>
            <w:r w:rsidRPr="00B364BC">
              <w:t xml:space="preserve"> </w:t>
            </w:r>
            <w:r w:rsidR="00495431" w:rsidRPr="00B364BC">
              <w:t>sodný</w:t>
            </w:r>
          </w:p>
        </w:tc>
      </w:tr>
      <w:tr w:rsidR="00495431" w:rsidRPr="00B364BC" w14:paraId="3BE7E722" w14:textId="77777777" w:rsidTr="00495431">
        <w:tc>
          <w:tcPr>
            <w:tcW w:w="4541" w:type="dxa"/>
            <w:shd w:val="clear" w:color="auto" w:fill="auto"/>
            <w:vAlign w:val="center"/>
          </w:tcPr>
          <w:p w14:paraId="390CD22D" w14:textId="3F355776" w:rsidR="00495431" w:rsidRPr="00B364BC" w:rsidRDefault="00373793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lang w:val="cs-CZ"/>
              </w:rPr>
              <w:t>Emulgující c</w:t>
            </w:r>
            <w:r w:rsidR="00495431" w:rsidRPr="00B364BC">
              <w:t>et</w:t>
            </w:r>
            <w:r w:rsidR="00A467C9">
              <w:rPr>
                <w:lang w:val="cs-CZ"/>
              </w:rPr>
              <w:t>yl</w:t>
            </w:r>
            <w:r w:rsidR="00495431" w:rsidRPr="00B364BC">
              <w:t>stearylalkohol (typ B)</w:t>
            </w:r>
          </w:p>
        </w:tc>
      </w:tr>
      <w:tr w:rsidR="00495431" w:rsidRPr="00B364BC" w14:paraId="30D9E159" w14:textId="77777777" w:rsidTr="00495431">
        <w:tc>
          <w:tcPr>
            <w:tcW w:w="4541" w:type="dxa"/>
            <w:shd w:val="clear" w:color="auto" w:fill="auto"/>
            <w:vAlign w:val="center"/>
          </w:tcPr>
          <w:p w14:paraId="4A9AD493" w14:textId="7C6930BE" w:rsidR="00495431" w:rsidRPr="005414B6" w:rsidRDefault="00A467C9" w:rsidP="00617B81">
            <w:pPr>
              <w:spacing w:before="60" w:after="60"/>
              <w:rPr>
                <w:iCs/>
                <w:szCs w:val="22"/>
                <w:highlight w:val="yellow"/>
                <w:lang w:val="cs-CZ"/>
              </w:rPr>
            </w:pPr>
            <w:r>
              <w:rPr>
                <w:lang w:val="cs-CZ"/>
              </w:rPr>
              <w:t>B</w:t>
            </w:r>
            <w:r w:rsidR="005414B6" w:rsidRPr="005414B6">
              <w:rPr>
                <w:lang w:val="cs-CZ"/>
              </w:rPr>
              <w:t>ílá</w:t>
            </w:r>
            <w:r>
              <w:rPr>
                <w:lang w:val="cs-CZ"/>
              </w:rPr>
              <w:t xml:space="preserve"> v</w:t>
            </w:r>
            <w:r w:rsidRPr="005414B6">
              <w:rPr>
                <w:lang w:val="cs-CZ"/>
              </w:rPr>
              <w:t>azelína</w:t>
            </w:r>
          </w:p>
        </w:tc>
      </w:tr>
      <w:tr w:rsidR="00495431" w:rsidRPr="00B364BC" w14:paraId="681CCE3D" w14:textId="77777777" w:rsidTr="00495431">
        <w:tc>
          <w:tcPr>
            <w:tcW w:w="4541" w:type="dxa"/>
            <w:shd w:val="clear" w:color="auto" w:fill="auto"/>
            <w:vAlign w:val="center"/>
          </w:tcPr>
          <w:p w14:paraId="31A6D3EC" w14:textId="102DD96B" w:rsidR="00495431" w:rsidRPr="0076211B" w:rsidRDefault="00A467C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lang w:val="cs-CZ"/>
              </w:rPr>
              <w:t>L</w:t>
            </w:r>
            <w:r w:rsidR="0076211B" w:rsidRPr="0076211B">
              <w:rPr>
                <w:lang w:val="cs-CZ"/>
              </w:rPr>
              <w:t>ehký</w:t>
            </w:r>
            <w:r>
              <w:rPr>
                <w:lang w:val="cs-CZ"/>
              </w:rPr>
              <w:t xml:space="preserve"> </w:t>
            </w:r>
            <w:r w:rsidRPr="0076211B">
              <w:rPr>
                <w:lang w:val="cs-CZ"/>
              </w:rPr>
              <w:t>tekutý</w:t>
            </w:r>
            <w:r>
              <w:rPr>
                <w:lang w:val="cs-CZ"/>
              </w:rPr>
              <w:t xml:space="preserve"> p</w:t>
            </w:r>
            <w:r w:rsidRPr="0076211B">
              <w:t>araf</w:t>
            </w:r>
            <w:r w:rsidR="005E0769">
              <w:rPr>
                <w:lang w:val="cs-CZ"/>
              </w:rPr>
              <w:t>i</w:t>
            </w:r>
            <w:r w:rsidRPr="0076211B">
              <w:t>n</w:t>
            </w:r>
          </w:p>
        </w:tc>
      </w:tr>
    </w:tbl>
    <w:p w14:paraId="3420DB45" w14:textId="77777777" w:rsidR="00872C48" w:rsidRPr="00B364B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8A920" w14:textId="55732CF5" w:rsidR="00495431" w:rsidRPr="00B364BC" w:rsidRDefault="001D6F53" w:rsidP="00495431">
      <w:pPr>
        <w:ind w:left="284" w:hanging="284"/>
        <w:jc w:val="both"/>
        <w:rPr>
          <w:szCs w:val="22"/>
        </w:rPr>
      </w:pPr>
      <w:bookmarkStart w:id="3" w:name="_Hlk170206091"/>
      <w:r w:rsidRPr="00B364BC">
        <w:t>Krémová až žlutohnědá olejovitá intramamární suspenze.</w:t>
      </w:r>
    </w:p>
    <w:bookmarkEnd w:id="3"/>
    <w:p w14:paraId="74CD2044" w14:textId="77777777" w:rsidR="00495431" w:rsidRPr="00B364BC" w:rsidRDefault="004954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5BC36A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64BD4E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</w:t>
      </w:r>
      <w:r w:rsidRPr="00B364BC">
        <w:rPr>
          <w:b/>
        </w:rPr>
        <w:tab/>
        <w:t>KLINICKÉ INFORMACE</w:t>
      </w:r>
    </w:p>
    <w:p w14:paraId="1EBF46A9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067565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3.1</w:t>
      </w:r>
      <w:r w:rsidRPr="00B364BC">
        <w:rPr>
          <w:b/>
        </w:rPr>
        <w:tab/>
        <w:t>Cílové druhy zvířat</w:t>
      </w:r>
    </w:p>
    <w:p w14:paraId="31D27FC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CD832" w14:textId="4DB75705" w:rsidR="00495431" w:rsidRPr="00B364BC" w:rsidRDefault="00495431" w:rsidP="00495431">
      <w:pPr>
        <w:pStyle w:val="spctext"/>
        <w:tabs>
          <w:tab w:val="clear" w:pos="0"/>
        </w:tabs>
        <w:spacing w:before="0" w:after="0"/>
        <w:ind w:left="0"/>
        <w:rPr>
          <w:sz w:val="22"/>
          <w:szCs w:val="22"/>
        </w:rPr>
      </w:pPr>
      <w:bookmarkStart w:id="4" w:name="_Hlk170206108"/>
      <w:r w:rsidRPr="00C23B09">
        <w:rPr>
          <w:sz w:val="22"/>
        </w:rPr>
        <w:t>Skot (dojnice</w:t>
      </w:r>
      <w:r w:rsidR="0098221D" w:rsidRPr="00C23B09">
        <w:rPr>
          <w:sz w:val="22"/>
          <w:lang w:val="cs-CZ"/>
        </w:rPr>
        <w:t xml:space="preserve"> v laktaci</w:t>
      </w:r>
      <w:r w:rsidRPr="00C23B09">
        <w:rPr>
          <w:sz w:val="22"/>
        </w:rPr>
        <w:t>).</w:t>
      </w:r>
    </w:p>
    <w:bookmarkEnd w:id="4"/>
    <w:p w14:paraId="177EED61" w14:textId="77777777" w:rsidR="00495431" w:rsidRPr="00B364BC" w:rsidRDefault="004954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55569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3.2</w:t>
      </w:r>
      <w:r w:rsidRPr="00B364BC">
        <w:rPr>
          <w:b/>
        </w:rPr>
        <w:tab/>
        <w:t>Indikace pro použití pro každý cílový druh zvířat</w:t>
      </w:r>
    </w:p>
    <w:p w14:paraId="798A9FA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5F6632" w14:textId="4B3790DF" w:rsidR="00F62E48" w:rsidRPr="00B364BC" w:rsidRDefault="00565579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bookmarkStart w:id="5" w:name="_Hlk170206159"/>
      <w:r w:rsidRPr="00B364BC">
        <w:rPr>
          <w:b w:val="0"/>
          <w:color w:val="000000"/>
        </w:rPr>
        <w:t xml:space="preserve">K léčbě klinické mastitidy včetně případů spojených s infekcemi </w:t>
      </w:r>
      <w:r w:rsidR="0042376B">
        <w:rPr>
          <w:b w:val="0"/>
          <w:color w:val="000000"/>
          <w:lang w:val="cs-CZ"/>
        </w:rPr>
        <w:t xml:space="preserve">vyvolanými </w:t>
      </w:r>
      <w:r w:rsidRPr="00B364BC">
        <w:rPr>
          <w:b w:val="0"/>
          <w:color w:val="000000"/>
        </w:rPr>
        <w:t>následujícími patogeny:</w:t>
      </w:r>
    </w:p>
    <w:p w14:paraId="561C4D25" w14:textId="27DB81BC" w:rsidR="00565579" w:rsidRPr="00B364BC" w:rsidRDefault="00565579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color w:val="000000"/>
        </w:rPr>
        <w:t xml:space="preserve">Stafylokoky (včetně kmenů produkujících </w:t>
      </w:r>
      <w:r w:rsidRPr="00B364BC">
        <w:rPr>
          <w:b w:val="0"/>
          <w:color w:val="000000"/>
        </w:rPr>
        <w:sym w:font="Symbol" w:char="0062"/>
      </w:r>
      <w:r w:rsidRPr="00B364BC">
        <w:rPr>
          <w:b w:val="0"/>
          <w:color w:val="000000"/>
        </w:rPr>
        <w:t>-laktamázu)</w:t>
      </w:r>
    </w:p>
    <w:p w14:paraId="16C85F2F" w14:textId="77777777" w:rsidR="00565579" w:rsidRPr="00B364BC" w:rsidRDefault="00565579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color w:val="000000"/>
        </w:rPr>
        <w:t xml:space="preserve">Streptokoky (včetně </w:t>
      </w:r>
      <w:r w:rsidRPr="00B364BC">
        <w:rPr>
          <w:b w:val="0"/>
          <w:i/>
          <w:iCs/>
          <w:color w:val="000000"/>
        </w:rPr>
        <w:t>S. agalactiae, S. dysgalactiae</w:t>
      </w:r>
      <w:r w:rsidRPr="00B364BC">
        <w:rPr>
          <w:b w:val="0"/>
          <w:color w:val="000000"/>
        </w:rPr>
        <w:t xml:space="preserve"> a </w:t>
      </w:r>
      <w:r w:rsidRPr="00B364BC">
        <w:rPr>
          <w:b w:val="0"/>
          <w:i/>
          <w:iCs/>
          <w:color w:val="000000"/>
        </w:rPr>
        <w:t>S. uberis</w:t>
      </w:r>
      <w:r w:rsidRPr="00B364BC">
        <w:rPr>
          <w:b w:val="0"/>
          <w:color w:val="000000"/>
        </w:rPr>
        <w:t>)</w:t>
      </w:r>
    </w:p>
    <w:p w14:paraId="1FF84047" w14:textId="77777777" w:rsidR="00565579" w:rsidRPr="00B364BC" w:rsidRDefault="00565579" w:rsidP="00565579">
      <w:pPr>
        <w:pStyle w:val="Zkladntextodsazen"/>
        <w:ind w:left="0" w:firstLine="0"/>
        <w:jc w:val="both"/>
        <w:rPr>
          <w:b w:val="0"/>
          <w:bCs/>
          <w:color w:val="000000"/>
          <w:szCs w:val="22"/>
        </w:rPr>
      </w:pPr>
      <w:r w:rsidRPr="00B364BC">
        <w:rPr>
          <w:b w:val="0"/>
          <w:i/>
          <w:color w:val="000000"/>
        </w:rPr>
        <w:t>Escherichia coli</w:t>
      </w:r>
      <w:r w:rsidRPr="00B364BC">
        <w:rPr>
          <w:b w:val="0"/>
          <w:color w:val="000000"/>
        </w:rPr>
        <w:t xml:space="preserve"> (včetně kmenů produkujících </w:t>
      </w:r>
      <w:r w:rsidRPr="00B364BC">
        <w:rPr>
          <w:b w:val="0"/>
          <w:color w:val="000000"/>
        </w:rPr>
        <w:sym w:font="Symbol" w:char="0062"/>
      </w:r>
      <w:r w:rsidRPr="00B364BC">
        <w:rPr>
          <w:b w:val="0"/>
          <w:color w:val="000000"/>
        </w:rPr>
        <w:t>-laktamázu)</w:t>
      </w:r>
    </w:p>
    <w:bookmarkEnd w:id="5"/>
    <w:p w14:paraId="11C6B219" w14:textId="77777777" w:rsidR="00E86CEE" w:rsidRPr="00B364B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AB1571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</w:t>
      </w:r>
      <w:r w:rsidRPr="00B364BC">
        <w:rPr>
          <w:b/>
          <w:bCs/>
        </w:rPr>
        <w:t>.3</w:t>
      </w:r>
      <w:r w:rsidRPr="00B364BC">
        <w:rPr>
          <w:b/>
          <w:bCs/>
        </w:rPr>
        <w:tab/>
        <w:t>Kontraindikace</w:t>
      </w:r>
    </w:p>
    <w:p w14:paraId="546257E8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D34089" w14:textId="77777777" w:rsidR="00A85FB9" w:rsidRPr="00B364BC" w:rsidRDefault="00A85FB9" w:rsidP="00145C3F">
      <w:pPr>
        <w:tabs>
          <w:tab w:val="clear" w:pos="567"/>
        </w:tabs>
        <w:spacing w:line="240" w:lineRule="auto"/>
        <w:rPr>
          <w:szCs w:val="22"/>
        </w:rPr>
      </w:pPr>
      <w:bookmarkStart w:id="6" w:name="_Hlk170206201"/>
      <w:r w:rsidRPr="00B364BC">
        <w:t>Nepoužívat v případě přecitlivělosti na léčivou látku nebo na kteroukoli z pomocných látek.</w:t>
      </w:r>
    </w:p>
    <w:p w14:paraId="525FBF21" w14:textId="42C3D2F2" w:rsidR="00495431" w:rsidRPr="00B364BC" w:rsidRDefault="00495431" w:rsidP="00495431">
      <w:pPr>
        <w:tabs>
          <w:tab w:val="left" w:pos="720"/>
        </w:tabs>
        <w:rPr>
          <w:b/>
          <w:color w:val="000000"/>
          <w:szCs w:val="24"/>
        </w:rPr>
      </w:pPr>
      <w:r w:rsidRPr="00B364BC">
        <w:rPr>
          <w:color w:val="000000"/>
        </w:rPr>
        <w:t xml:space="preserve">Nepoužívat u zvířat, o kterých je známo, že jsou přecitlivělá na </w:t>
      </w:r>
      <w:r w:rsidRPr="00B364BC">
        <w:rPr>
          <w:color w:val="000000"/>
        </w:rPr>
        <w:sym w:font="Symbol" w:char="0062"/>
      </w:r>
      <w:r w:rsidRPr="00B364BC">
        <w:rPr>
          <w:color w:val="000000"/>
        </w:rPr>
        <w:t>-laktamová antibiotika.</w:t>
      </w:r>
    </w:p>
    <w:bookmarkEnd w:id="6"/>
    <w:p w14:paraId="3E343C6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D9547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3.4</w:t>
      </w:r>
      <w:r w:rsidRPr="00B364BC">
        <w:rPr>
          <w:b/>
        </w:rPr>
        <w:tab/>
        <w:t xml:space="preserve">Zvláštní upozornění </w:t>
      </w:r>
    </w:p>
    <w:p w14:paraId="3F54B38A" w14:textId="77777777" w:rsidR="00C114FF" w:rsidRPr="00B364BC" w:rsidRDefault="00C114FF" w:rsidP="009D3EBA">
      <w:pPr>
        <w:tabs>
          <w:tab w:val="clear" w:pos="567"/>
        </w:tabs>
        <w:spacing w:line="240" w:lineRule="auto"/>
        <w:rPr>
          <w:szCs w:val="22"/>
        </w:rPr>
      </w:pPr>
    </w:p>
    <w:p w14:paraId="2F787A98" w14:textId="77777777" w:rsidR="009D3EBA" w:rsidRPr="00B364BC" w:rsidRDefault="009D3EBA" w:rsidP="009D3EBA">
      <w:pPr>
        <w:spacing w:line="240" w:lineRule="auto"/>
        <w:rPr>
          <w:b/>
          <w:szCs w:val="24"/>
        </w:rPr>
      </w:pPr>
      <w:bookmarkStart w:id="7" w:name="_Hlk170206217"/>
      <w:r w:rsidRPr="00B364BC">
        <w:t xml:space="preserve">Nepoužívat v případech spojených s bakteriemi rodu </w:t>
      </w:r>
      <w:r w:rsidRPr="00B364BC">
        <w:rPr>
          <w:i/>
          <w:iCs/>
        </w:rPr>
        <w:t>Pseudomonas</w:t>
      </w:r>
      <w:r w:rsidRPr="00B364BC">
        <w:t>.</w:t>
      </w:r>
    </w:p>
    <w:p w14:paraId="3C03DB4E" w14:textId="400E1AA2" w:rsidR="00495431" w:rsidRPr="00B364BC" w:rsidRDefault="009D3EBA" w:rsidP="009D3EBA">
      <w:pPr>
        <w:spacing w:line="240" w:lineRule="auto"/>
        <w:jc w:val="both"/>
        <w:rPr>
          <w:szCs w:val="22"/>
        </w:rPr>
      </w:pPr>
      <w:r w:rsidRPr="00B364BC">
        <w:t>Veterinární léčivý přípravek by měl být používán pouze k léčbě klinické mastitidy.</w:t>
      </w:r>
    </w:p>
    <w:p w14:paraId="7B01211D" w14:textId="3347FBF7" w:rsidR="00495431" w:rsidRPr="00B364BC" w:rsidRDefault="009D3EBA" w:rsidP="009D3EBA">
      <w:pPr>
        <w:spacing w:line="240" w:lineRule="auto"/>
        <w:jc w:val="both"/>
        <w:rPr>
          <w:szCs w:val="22"/>
        </w:rPr>
      </w:pPr>
      <w:r w:rsidRPr="00B364BC">
        <w:t xml:space="preserve">Vyhněte se použití veterinárního léčivého přípravku ve stádech, kde nebyly izolovány žádné kmeny stafylokoků produkujících β-laktamázu. </w:t>
      </w:r>
    </w:p>
    <w:p w14:paraId="7560574F" w14:textId="465C2214" w:rsidR="00E86CEE" w:rsidRPr="00B364BC" w:rsidRDefault="00957079" w:rsidP="0093436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 xml:space="preserve">Mezi amoxicilinem/kyselinou klavulanovou a </w:t>
      </w:r>
      <w:r w:rsidRPr="00B364BC">
        <w:sym w:font="Symbol" w:char="F062"/>
      </w:r>
      <w:r w:rsidRPr="00B364BC">
        <w:t xml:space="preserve">-laktamovými antibiotiky byla prokázána zkřížená rezistence. Použití veterinárního léčivého přípravku by mělo být pečlivě zváženo, pokud testy citlivosti prokázaly rezistenci </w:t>
      </w:r>
      <w:r w:rsidR="00AB0EEC">
        <w:rPr>
          <w:lang w:val="cs-CZ"/>
        </w:rPr>
        <w:t>vůči</w:t>
      </w:r>
      <w:r w:rsidRPr="00B364BC">
        <w:t xml:space="preserve"> </w:t>
      </w:r>
      <w:r w:rsidRPr="00B364BC">
        <w:sym w:font="Symbol" w:char="F062"/>
      </w:r>
      <w:r w:rsidRPr="00B364BC">
        <w:t>-laktamov</w:t>
      </w:r>
      <w:r w:rsidR="00AB0EEC">
        <w:rPr>
          <w:lang w:val="cs-CZ"/>
        </w:rPr>
        <w:t>ým</w:t>
      </w:r>
      <w:r w:rsidRPr="00B364BC">
        <w:t xml:space="preserve"> antibiotik</w:t>
      </w:r>
      <w:r w:rsidR="00AB0EEC">
        <w:rPr>
          <w:lang w:val="cs-CZ"/>
        </w:rPr>
        <w:t>ům</w:t>
      </w:r>
      <w:r w:rsidRPr="00B364BC">
        <w:t>, protože jeho účinnost může být snížena.</w:t>
      </w:r>
    </w:p>
    <w:p w14:paraId="3017046C" w14:textId="579436C6" w:rsidR="00FC2191" w:rsidRPr="00B364BC" w:rsidRDefault="00897944" w:rsidP="009D3EBA">
      <w:pPr>
        <w:tabs>
          <w:tab w:val="clear" w:pos="567"/>
        </w:tabs>
        <w:spacing w:line="240" w:lineRule="auto"/>
        <w:rPr>
          <w:szCs w:val="22"/>
        </w:rPr>
      </w:pPr>
      <w:r w:rsidRPr="00B364BC">
        <w:lastRenderedPageBreak/>
        <w:t xml:space="preserve">Většina kmenů </w:t>
      </w:r>
      <w:r w:rsidRPr="00B364BC">
        <w:rPr>
          <w:i/>
          <w:iCs/>
        </w:rPr>
        <w:t xml:space="preserve">E. coli </w:t>
      </w:r>
      <w:r w:rsidRPr="00B364BC">
        <w:t xml:space="preserve">produkujících ß-laktamázu typu ESBL a AmpC nemusí být inhibována kombinací amoxicilinu a kyseliny klavulanové. Kombinace amoxicilinu a kyseliny klavulanové není účinná proti kmenům bakterie </w:t>
      </w:r>
      <w:r w:rsidRPr="00B364BC">
        <w:rPr>
          <w:i/>
          <w:iCs/>
        </w:rPr>
        <w:t>S. aureus</w:t>
      </w:r>
      <w:r w:rsidRPr="00B364BC">
        <w:t xml:space="preserve"> rezistentním </w:t>
      </w:r>
      <w:r w:rsidR="00AB0EEC">
        <w:rPr>
          <w:lang w:val="cs-CZ"/>
        </w:rPr>
        <w:t>vůči</w:t>
      </w:r>
      <w:r w:rsidRPr="00B364BC">
        <w:t xml:space="preserve"> meticilin</w:t>
      </w:r>
      <w:r w:rsidR="00AB0EEC">
        <w:rPr>
          <w:lang w:val="cs-CZ"/>
        </w:rPr>
        <w:t>u</w:t>
      </w:r>
      <w:r w:rsidRPr="00B364BC">
        <w:t xml:space="preserve"> (MRSA).</w:t>
      </w:r>
      <w:bookmarkEnd w:id="7"/>
    </w:p>
    <w:p w14:paraId="312F683F" w14:textId="77777777" w:rsidR="00D93C3A" w:rsidRPr="00B364BC" w:rsidRDefault="00D93C3A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E116DA2" w14:textId="62E2C86A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3.5</w:t>
      </w:r>
      <w:r w:rsidRPr="00B364BC">
        <w:rPr>
          <w:b/>
        </w:rPr>
        <w:tab/>
        <w:t>Zvláštní opatření pro použití</w:t>
      </w:r>
    </w:p>
    <w:p w14:paraId="7DA7EE36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6A9251" w14:textId="77777777" w:rsidR="00C114FF" w:rsidRPr="00B364BC" w:rsidRDefault="001B1220" w:rsidP="00DB3BC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364BC">
        <w:rPr>
          <w:u w:val="single"/>
        </w:rPr>
        <w:t>Zvláštní opatření pro bezpečné použití u cílových druhů zvířat:</w:t>
      </w:r>
    </w:p>
    <w:p w14:paraId="497BFB47" w14:textId="77777777" w:rsidR="00C114FF" w:rsidRPr="00B364BC" w:rsidRDefault="00C114FF" w:rsidP="00DB3BC5">
      <w:pPr>
        <w:tabs>
          <w:tab w:val="clear" w:pos="567"/>
        </w:tabs>
        <w:spacing w:line="240" w:lineRule="auto"/>
        <w:rPr>
          <w:szCs w:val="22"/>
        </w:rPr>
      </w:pPr>
    </w:p>
    <w:p w14:paraId="6D4D46C2" w14:textId="6A6430DC" w:rsidR="00495431" w:rsidRPr="00B364BC" w:rsidRDefault="00495431" w:rsidP="00DB3BC5">
      <w:pPr>
        <w:spacing w:line="240" w:lineRule="auto"/>
        <w:jc w:val="both"/>
        <w:rPr>
          <w:szCs w:val="22"/>
        </w:rPr>
      </w:pPr>
      <w:bookmarkStart w:id="8" w:name="_Hlk170206394"/>
      <w:r w:rsidRPr="00B364BC">
        <w:rPr>
          <w:rStyle w:val="markedcontent"/>
        </w:rPr>
        <w:t>Použití veterinárního léčivého přípravku by mělo být založeno na identifikaci a testování citlivosti cílového(ých) patogenu(ů). Pokud to není možné, léčba by měla být založena na epizootologických informacích a znalostech citlivosti cílových patogenů na úrovni farmy nebo na místní/regionální úrovni.</w:t>
      </w:r>
    </w:p>
    <w:p w14:paraId="48A05F7C" w14:textId="1690BB33" w:rsidR="00495431" w:rsidRPr="00B364BC" w:rsidRDefault="00495431" w:rsidP="00DB3BC5">
      <w:pPr>
        <w:spacing w:line="240" w:lineRule="auto"/>
        <w:jc w:val="both"/>
        <w:rPr>
          <w:rStyle w:val="markedcontent"/>
          <w:szCs w:val="22"/>
        </w:rPr>
      </w:pPr>
      <w:r w:rsidRPr="00B364BC">
        <w:rPr>
          <w:rStyle w:val="markedcontent"/>
        </w:rPr>
        <w:t>Použití veterinárního léčivého přípravku by mělo být v souladu s oficiální, národní a regionální anti</w:t>
      </w:r>
      <w:r w:rsidR="00526E41">
        <w:rPr>
          <w:rStyle w:val="markedcontent"/>
          <w:lang w:val="cs-CZ"/>
        </w:rPr>
        <w:t>biotickou</w:t>
      </w:r>
      <w:r w:rsidRPr="00B364BC">
        <w:rPr>
          <w:rStyle w:val="markedcontent"/>
        </w:rPr>
        <w:t xml:space="preserve"> politikou.</w:t>
      </w:r>
    </w:p>
    <w:p w14:paraId="4B7BFE2C" w14:textId="0AEC8192" w:rsidR="00495431" w:rsidRPr="00B364BC" w:rsidRDefault="00495431" w:rsidP="00DB3BC5">
      <w:pPr>
        <w:spacing w:line="240" w:lineRule="auto"/>
        <w:jc w:val="both"/>
        <w:rPr>
          <w:bCs/>
          <w:szCs w:val="22"/>
          <w:lang w:eastAsia="cs-CZ"/>
        </w:rPr>
      </w:pPr>
    </w:p>
    <w:p w14:paraId="6ED2CDED" w14:textId="3F9B9C34" w:rsidR="00495431" w:rsidRPr="00B364BC" w:rsidRDefault="00495431" w:rsidP="00DB3BC5">
      <w:pPr>
        <w:spacing w:line="240" w:lineRule="auto"/>
        <w:jc w:val="both"/>
        <w:rPr>
          <w:rStyle w:val="markedcontent"/>
        </w:rPr>
      </w:pPr>
      <w:r w:rsidRPr="00B364BC">
        <w:rPr>
          <w:rStyle w:val="markedcontent"/>
        </w:rPr>
        <w:t>Jako lék první volby by mělo být použito antibiotikum s nižším rizikem selekce rezistence</w:t>
      </w:r>
      <w:r w:rsidR="00AB0EEC">
        <w:rPr>
          <w:rStyle w:val="markedcontent"/>
          <w:lang w:val="cs-CZ"/>
        </w:rPr>
        <w:t xml:space="preserve"> vůči antimikrobikům</w:t>
      </w:r>
      <w:r w:rsidRPr="00B364BC">
        <w:rPr>
          <w:rStyle w:val="markedcontent"/>
        </w:rPr>
        <w:t xml:space="preserve"> (nižší kategorie AMEG), pokud stanovení citlivosti naznačuje pravděpodobnou účinnost tohoto přístupu.</w:t>
      </w:r>
    </w:p>
    <w:p w14:paraId="2832E52D" w14:textId="4FC444AA" w:rsidR="00495431" w:rsidRPr="00B364BC" w:rsidRDefault="00495431" w:rsidP="00DB3BC5">
      <w:pPr>
        <w:spacing w:line="240" w:lineRule="auto"/>
        <w:jc w:val="both"/>
        <w:rPr>
          <w:rStyle w:val="markedcontent"/>
        </w:rPr>
      </w:pPr>
      <w:r w:rsidRPr="00B364BC">
        <w:rPr>
          <w:rStyle w:val="markedcontent"/>
        </w:rPr>
        <w:t>Úzkospektrální antibiotická terapie s nižším rizikem selekce rezistence</w:t>
      </w:r>
      <w:r w:rsidR="00AB0EEC">
        <w:rPr>
          <w:rStyle w:val="markedcontent"/>
          <w:lang w:val="cs-CZ"/>
        </w:rPr>
        <w:t xml:space="preserve"> vůči antimikrobikům</w:t>
      </w:r>
      <w:r w:rsidRPr="00B364BC">
        <w:rPr>
          <w:rStyle w:val="markedcontent"/>
        </w:rPr>
        <w:t xml:space="preserve"> by měla být použita jako lék první volby, pokud stanovení citlivosti naznačuje pravděpodobnou účinnost tohoto</w:t>
      </w:r>
      <w:r w:rsidRPr="00B364BC">
        <w:t xml:space="preserve"> </w:t>
      </w:r>
      <w:r w:rsidRPr="00B364BC">
        <w:rPr>
          <w:rStyle w:val="markedcontent"/>
        </w:rPr>
        <w:t>přístupu.</w:t>
      </w:r>
    </w:p>
    <w:p w14:paraId="438EAE5D" w14:textId="378B1C6E" w:rsidR="00495431" w:rsidRPr="00B364BC" w:rsidRDefault="00495431" w:rsidP="00DB3BC5">
      <w:pPr>
        <w:spacing w:line="240" w:lineRule="auto"/>
        <w:jc w:val="both"/>
        <w:rPr>
          <w:szCs w:val="22"/>
        </w:rPr>
      </w:pPr>
      <w:r w:rsidRPr="00B364BC">
        <w:rPr>
          <w:rStyle w:val="markedcontent"/>
        </w:rPr>
        <w:t>Zkrmování odpadního mléka obsahujícího zbytky amoxicilinu a kyseliny klavulanové telaty by mělo být zabráněno</w:t>
      </w:r>
      <w:r w:rsidRPr="00B364BC">
        <w:t xml:space="preserve"> </w:t>
      </w:r>
      <w:r w:rsidRPr="00B364BC">
        <w:rPr>
          <w:rStyle w:val="markedcontent"/>
        </w:rPr>
        <w:t>až do konce ochranné lhůty pro mléko (s výjimkou kolostrální fáze), protože by mohlo dojít k selekci</w:t>
      </w:r>
      <w:r w:rsidRPr="00B364BC">
        <w:t xml:space="preserve"> </w:t>
      </w:r>
      <w:r w:rsidRPr="00B364BC">
        <w:rPr>
          <w:rStyle w:val="markedcontent"/>
        </w:rPr>
        <w:t>bakterií rezistentních vůči antimikrobi</w:t>
      </w:r>
      <w:r w:rsidR="00AB0EEC">
        <w:rPr>
          <w:rStyle w:val="markedcontent"/>
          <w:lang w:val="cs-CZ"/>
        </w:rPr>
        <w:t>kům</w:t>
      </w:r>
      <w:r w:rsidRPr="00B364BC">
        <w:rPr>
          <w:rStyle w:val="markedcontent"/>
        </w:rPr>
        <w:t xml:space="preserve"> ve střevní mikrobiotě telete a ke zvýšenému vylučování těchto bakterií stolicí.</w:t>
      </w:r>
    </w:p>
    <w:bookmarkEnd w:id="8"/>
    <w:p w14:paraId="53C3F668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0DEB5" w14:textId="77777777" w:rsidR="00C114FF" w:rsidRPr="00B364BC" w:rsidRDefault="001B1220" w:rsidP="0060119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364BC">
        <w:rPr>
          <w:u w:val="single"/>
        </w:rPr>
        <w:t>Zvláštní opatření pro osobu, která podává veterinární léčivý přípravek zvířatům:</w:t>
      </w:r>
    </w:p>
    <w:p w14:paraId="2AFC80F3" w14:textId="77777777" w:rsidR="00C114FF" w:rsidRPr="00B364BC" w:rsidRDefault="00C114FF" w:rsidP="006011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3E9E5EF" w14:textId="3330D223" w:rsidR="0027240D" w:rsidRPr="00B364BC" w:rsidRDefault="0027240D" w:rsidP="0027240D">
      <w:pPr>
        <w:spacing w:line="240" w:lineRule="auto"/>
        <w:jc w:val="both"/>
        <w:rPr>
          <w:iCs/>
        </w:rPr>
      </w:pPr>
      <w:bookmarkStart w:id="9" w:name="_Hlk170206414"/>
      <w:r w:rsidRPr="00B364BC">
        <w:t xml:space="preserve">Peniciliny a cefalosporiny mohou po injekci, inhalaci, požití nebo kontaktu s kůží způsobit přecitlivělost (alergii). Hypersenzitivita na peniciliny může vést ke zkříženým reakcím na cefalosporiny a naopak. Alergické reakce na tyto látky mohou být </w:t>
      </w:r>
      <w:bookmarkStart w:id="10" w:name="_Hlk188000343"/>
      <w:r w:rsidR="00217780" w:rsidRPr="00E00612">
        <w:rPr>
          <w:szCs w:val="22"/>
        </w:rPr>
        <w:t>v některých případech vážné</w:t>
      </w:r>
      <w:bookmarkEnd w:id="10"/>
      <w:r w:rsidRPr="00B364BC">
        <w:t xml:space="preserve">. </w:t>
      </w:r>
    </w:p>
    <w:p w14:paraId="54CF5D12" w14:textId="77777777" w:rsidR="00122610" w:rsidRPr="00B364BC" w:rsidRDefault="00122610" w:rsidP="0027240D">
      <w:pPr>
        <w:spacing w:line="240" w:lineRule="auto"/>
        <w:jc w:val="both"/>
        <w:rPr>
          <w:rStyle w:val="markedcontent"/>
          <w:iCs/>
        </w:rPr>
      </w:pPr>
      <w:r w:rsidRPr="00B364BC">
        <w:rPr>
          <w:rStyle w:val="markedcontent"/>
        </w:rPr>
        <w:t>Lidé se známou přecitlivělostí na peniciliny a/nebo cefalosporiny by se měli vyhnout kontaktu s tímto veterinárním léčivým přípravkem.</w:t>
      </w:r>
    </w:p>
    <w:p w14:paraId="6F26F6A3" w14:textId="6CE54A4C" w:rsidR="0027240D" w:rsidRPr="00B364BC" w:rsidRDefault="0027240D" w:rsidP="0027240D">
      <w:pPr>
        <w:spacing w:line="240" w:lineRule="auto"/>
        <w:jc w:val="both"/>
        <w:rPr>
          <w:rFonts w:eastAsia="Calibri"/>
          <w:iCs/>
        </w:rPr>
      </w:pPr>
      <w:r w:rsidRPr="00B364BC">
        <w:t xml:space="preserve">Pokud se u vás po expozici objeví příznaky, jako je kožní vyrážka, vyhledejte lékařskou pomoc a ukažte příbalovou informaci nebo etiketu praktickému lékaři. Otok obličeje, rtů </w:t>
      </w:r>
      <w:r w:rsidR="001C3E64" w:rsidRPr="00B364BC">
        <w:t>a</w:t>
      </w:r>
      <w:r w:rsidRPr="00B364BC">
        <w:t xml:space="preserve"> očí nebo potíže s</w:t>
      </w:r>
      <w:r w:rsidR="00223F69" w:rsidRPr="00B364BC">
        <w:t> </w:t>
      </w:r>
      <w:r w:rsidRPr="00B364BC">
        <w:t>dýcháním jsou vážné příznaky a vyžadují okamžitou lékařskou pomoc.</w:t>
      </w:r>
    </w:p>
    <w:p w14:paraId="44D0ABF3" w14:textId="072B7B39" w:rsidR="00495431" w:rsidRPr="00B364BC" w:rsidRDefault="009D3EBA" w:rsidP="00FC53F2">
      <w:pPr>
        <w:spacing w:line="240" w:lineRule="auto"/>
        <w:jc w:val="both"/>
        <w:rPr>
          <w:iCs/>
        </w:rPr>
      </w:pPr>
      <w:r w:rsidRPr="00B364BC">
        <w:t>Tento veterinární léčivý přípravek může způsobit podráždění kůže a očí. Zabraňte kontaktu s</w:t>
      </w:r>
      <w:r w:rsidR="001B5628" w:rsidRPr="00B364BC">
        <w:t> </w:t>
      </w:r>
      <w:r w:rsidRPr="00B364BC">
        <w:t>kůží a</w:t>
      </w:r>
      <w:r w:rsidR="00217780">
        <w:rPr>
          <w:lang w:val="cs-CZ"/>
        </w:rPr>
        <w:t> </w:t>
      </w:r>
      <w:r w:rsidRPr="00B364BC">
        <w:t>očima. Při zasažení kůže nebo očí opláchněte zasažené místo velkým množstvím čisté vody.</w:t>
      </w:r>
    </w:p>
    <w:p w14:paraId="744468AD" w14:textId="0B6E0584" w:rsidR="0027240D" w:rsidRPr="00B364BC" w:rsidRDefault="0027240D">
      <w:pPr>
        <w:autoSpaceDE w:val="0"/>
        <w:autoSpaceDN w:val="0"/>
        <w:adjustRightInd w:val="0"/>
        <w:jc w:val="both"/>
        <w:rPr>
          <w:szCs w:val="22"/>
        </w:rPr>
      </w:pPr>
      <w:r w:rsidRPr="00B364BC">
        <w:t>Čisticí ubrousky dodávané s veterinárním léčivým přípravkem obsahují isopropylalkohol, který může u</w:t>
      </w:r>
      <w:r w:rsidR="001B5628" w:rsidRPr="00B364BC">
        <w:t> </w:t>
      </w:r>
      <w:r w:rsidRPr="00B364BC">
        <w:t>některých lidí způsobit podráždění kůže nebo očí.</w:t>
      </w:r>
    </w:p>
    <w:p w14:paraId="38EB3DDB" w14:textId="28B4EFC2" w:rsidR="001B58EE" w:rsidRPr="00B364BC" w:rsidRDefault="001B58EE" w:rsidP="001B58EE">
      <w:pPr>
        <w:autoSpaceDE w:val="0"/>
        <w:autoSpaceDN w:val="0"/>
        <w:adjustRightInd w:val="0"/>
        <w:jc w:val="both"/>
        <w:rPr>
          <w:szCs w:val="22"/>
        </w:rPr>
      </w:pPr>
      <w:r w:rsidRPr="00B364BC">
        <w:t xml:space="preserve">Při nakládání s veterinárním léčivým přípravkem a čisticími ubrousky </w:t>
      </w:r>
      <w:r w:rsidR="00217780">
        <w:rPr>
          <w:lang w:val="cs-CZ"/>
        </w:rPr>
        <w:t xml:space="preserve">by se měly </w:t>
      </w:r>
      <w:r w:rsidRPr="00B364BC">
        <w:t xml:space="preserve">používat </w:t>
      </w:r>
      <w:r w:rsidR="00217780">
        <w:rPr>
          <w:lang w:val="cs-CZ"/>
        </w:rPr>
        <w:t xml:space="preserve">osobní </w:t>
      </w:r>
      <w:r w:rsidRPr="00B364BC">
        <w:t>ochranné prostředky</w:t>
      </w:r>
      <w:r w:rsidR="00217780">
        <w:rPr>
          <w:lang w:val="cs-CZ"/>
        </w:rPr>
        <w:t xml:space="preserve"> skládající se z </w:t>
      </w:r>
      <w:r w:rsidRPr="00B364BC">
        <w:t xml:space="preserve">rukavic. </w:t>
      </w:r>
    </w:p>
    <w:p w14:paraId="0D46A8BB" w14:textId="77777777" w:rsidR="00495431" w:rsidRPr="00B364BC" w:rsidRDefault="009D3EBA" w:rsidP="00FC53F2">
      <w:pPr>
        <w:spacing w:line="240" w:lineRule="auto"/>
        <w:jc w:val="both"/>
        <w:rPr>
          <w:iCs/>
        </w:rPr>
      </w:pPr>
      <w:r w:rsidRPr="00B364BC">
        <w:t>Po použití si umyjte ruce.</w:t>
      </w:r>
    </w:p>
    <w:bookmarkEnd w:id="9"/>
    <w:p w14:paraId="6AC3CC1F" w14:textId="77777777" w:rsidR="00C114FF" w:rsidRPr="00B364BC" w:rsidRDefault="00C114FF" w:rsidP="00FC53F2">
      <w:pPr>
        <w:tabs>
          <w:tab w:val="clear" w:pos="567"/>
        </w:tabs>
        <w:spacing w:line="240" w:lineRule="auto"/>
        <w:rPr>
          <w:szCs w:val="22"/>
        </w:rPr>
      </w:pPr>
    </w:p>
    <w:p w14:paraId="747AB852" w14:textId="77777777" w:rsidR="00295140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rPr>
          <w:u w:val="single"/>
        </w:rPr>
        <w:t>Zvláštní opatření pro ochranu životního prostředí</w:t>
      </w:r>
      <w:r w:rsidRPr="00B364BC">
        <w:t>:</w:t>
      </w:r>
    </w:p>
    <w:p w14:paraId="22FE13AF" w14:textId="77777777" w:rsidR="00295140" w:rsidRPr="00B364B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E105B0" w14:textId="7E94F7FA" w:rsidR="00957079" w:rsidRPr="00B364BC" w:rsidRDefault="00957079" w:rsidP="0093436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1" w:name="_Hlk170206446"/>
      <w:r w:rsidRPr="00B364BC">
        <w:t>Vzhledem k potenciálu prednisolonu naruš</w:t>
      </w:r>
      <w:r w:rsidR="009A3E51">
        <w:rPr>
          <w:lang w:val="cs-CZ"/>
        </w:rPr>
        <w:t>ovat</w:t>
      </w:r>
      <w:r w:rsidRPr="00B364BC">
        <w:t xml:space="preserve"> endokrinní systém může být veterinární léčivý přípravek nebezpečný pro ryby a </w:t>
      </w:r>
      <w:r w:rsidR="00D22FAB">
        <w:rPr>
          <w:lang w:val="cs-CZ"/>
        </w:rPr>
        <w:t>další</w:t>
      </w:r>
      <w:r w:rsidR="00D22FAB" w:rsidRPr="00B364BC">
        <w:t xml:space="preserve"> </w:t>
      </w:r>
      <w:r w:rsidRPr="00B364BC">
        <w:t>vodní organismy. V důsledku toho by ošetřená zvířata neměla mít přístup k</w:t>
      </w:r>
      <w:r w:rsidR="001B5628" w:rsidRPr="00B364BC">
        <w:t> </w:t>
      </w:r>
      <w:r w:rsidRPr="00B364BC">
        <w:t>vodním tokům během prvních 12 hodin po ošetření.</w:t>
      </w:r>
    </w:p>
    <w:bookmarkEnd w:id="11"/>
    <w:p w14:paraId="7A6EC22F" w14:textId="77777777" w:rsidR="00295140" w:rsidRPr="00B364B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1C7ED6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3.6</w:t>
      </w:r>
      <w:r w:rsidRPr="00B364BC">
        <w:rPr>
          <w:b/>
        </w:rPr>
        <w:tab/>
        <w:t>Nežádoucí účinky</w:t>
      </w:r>
    </w:p>
    <w:p w14:paraId="0E3A91AA" w14:textId="77777777" w:rsidR="00295140" w:rsidRPr="00B364B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F2E9E4" w14:textId="581BF44F" w:rsidR="00DB3BC5" w:rsidRPr="00B364BC" w:rsidRDefault="00DB3BC5" w:rsidP="00DB3BC5">
      <w:pPr>
        <w:pStyle w:val="spctext"/>
        <w:tabs>
          <w:tab w:val="clear" w:pos="0"/>
        </w:tabs>
        <w:spacing w:before="0" w:after="0"/>
        <w:ind w:left="0"/>
        <w:rPr>
          <w:sz w:val="22"/>
          <w:szCs w:val="22"/>
        </w:rPr>
      </w:pPr>
      <w:bookmarkStart w:id="12" w:name="_Hlk170206476"/>
      <w:r w:rsidRPr="00C23B09">
        <w:rPr>
          <w:sz w:val="22"/>
        </w:rPr>
        <w:t>Skot (dojnice</w:t>
      </w:r>
      <w:r w:rsidR="0098221D" w:rsidRPr="00C23B09">
        <w:rPr>
          <w:sz w:val="22"/>
          <w:lang w:val="cs-CZ"/>
        </w:rPr>
        <w:t xml:space="preserve"> v laktaci</w:t>
      </w:r>
      <w:r w:rsidRPr="00C23B09">
        <w:rPr>
          <w:sz w:val="22"/>
        </w:rPr>
        <w:t>):</w:t>
      </w:r>
    </w:p>
    <w:p w14:paraId="3D03C671" w14:textId="77777777" w:rsidR="00CF226C" w:rsidRPr="00B364BC" w:rsidRDefault="00CF226C" w:rsidP="00CF226C">
      <w:pPr>
        <w:tabs>
          <w:tab w:val="clear" w:pos="567"/>
        </w:tabs>
        <w:spacing w:line="240" w:lineRule="auto"/>
        <w:rPr>
          <w:szCs w:val="22"/>
        </w:rPr>
      </w:pPr>
      <w:r w:rsidRPr="00B364BC">
        <w:t>Nejsou známy.</w:t>
      </w:r>
    </w:p>
    <w:bookmarkEnd w:id="12"/>
    <w:p w14:paraId="54E0A535" w14:textId="77777777" w:rsidR="00295140" w:rsidRPr="00B364BC" w:rsidRDefault="00295140" w:rsidP="00295140">
      <w:pPr>
        <w:rPr>
          <w:szCs w:val="22"/>
        </w:rPr>
      </w:pPr>
    </w:p>
    <w:p w14:paraId="492EB905" w14:textId="61D9F508" w:rsidR="00247A48" w:rsidRPr="00B364BC" w:rsidRDefault="001B1220" w:rsidP="00FC2191">
      <w:pPr>
        <w:jc w:val="both"/>
        <w:rPr>
          <w:szCs w:val="22"/>
        </w:rPr>
      </w:pPr>
      <w:bookmarkStart w:id="13" w:name="_Hlk170206500"/>
      <w:bookmarkStart w:id="14" w:name="_Hlk66891708"/>
      <w:r w:rsidRPr="00B364BC"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B364BC">
        <w:lastRenderedPageBreak/>
        <w:t>držiteli rozhodnutí o registraci, nebo jeho místnímu zástupci, nebo příslušnému vnitrostátnímu orgánu prostřednictvím národního systému hlášení. P</w:t>
      </w:r>
      <w:r w:rsidR="00E838E2">
        <w:rPr>
          <w:lang w:val="cs-CZ"/>
        </w:rPr>
        <w:t>říslušné</w:t>
      </w:r>
      <w:r w:rsidRPr="00B364BC">
        <w:t xml:space="preserve"> kontaktní údaje naleznete v příbalové informaci.</w:t>
      </w:r>
    </w:p>
    <w:bookmarkEnd w:id="13"/>
    <w:p w14:paraId="207CDBB2" w14:textId="77777777" w:rsidR="00A95E81" w:rsidRPr="00B364BC" w:rsidRDefault="00A95E81" w:rsidP="00247A48">
      <w:pPr>
        <w:rPr>
          <w:szCs w:val="22"/>
        </w:rPr>
      </w:pPr>
    </w:p>
    <w:bookmarkEnd w:id="14"/>
    <w:p w14:paraId="7104FE33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3.7</w:t>
      </w:r>
      <w:r w:rsidRPr="00B364BC">
        <w:rPr>
          <w:b/>
        </w:rPr>
        <w:tab/>
        <w:t>Použití v průběhu březosti, laktace nebo snášky</w:t>
      </w:r>
    </w:p>
    <w:p w14:paraId="6798CFC1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767AA9" w14:textId="156C06A6" w:rsidR="000213C5" w:rsidRPr="00B364BC" w:rsidRDefault="000213C5" w:rsidP="00145C3F">
      <w:pPr>
        <w:tabs>
          <w:tab w:val="clear" w:pos="567"/>
        </w:tabs>
        <w:spacing w:line="240" w:lineRule="auto"/>
        <w:rPr>
          <w:szCs w:val="22"/>
        </w:rPr>
      </w:pPr>
      <w:bookmarkStart w:id="15" w:name="_Hlk170206536"/>
      <w:r w:rsidRPr="00482DA1">
        <w:rPr>
          <w:u w:val="single"/>
        </w:rPr>
        <w:t>Březost a laktace</w:t>
      </w:r>
      <w:r w:rsidRPr="00B364BC">
        <w:t>:</w:t>
      </w:r>
    </w:p>
    <w:p w14:paraId="6C67083C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Lze použít během březosti a laktace.</w:t>
      </w:r>
    </w:p>
    <w:bookmarkEnd w:id="15"/>
    <w:p w14:paraId="47B3DFE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A28A4C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</w:t>
      </w:r>
      <w:r w:rsidRPr="00B364BC">
        <w:rPr>
          <w:b/>
          <w:bCs/>
        </w:rPr>
        <w:t>.8</w:t>
      </w:r>
      <w:r w:rsidRPr="00B364BC">
        <w:rPr>
          <w:b/>
          <w:bCs/>
        </w:rPr>
        <w:tab/>
        <w:t>Interakce s jinými léčivými přípravky a další formy interakce</w:t>
      </w:r>
    </w:p>
    <w:p w14:paraId="28A06179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C82CF5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Nejsou známy.</w:t>
      </w:r>
    </w:p>
    <w:p w14:paraId="39719037" w14:textId="77777777" w:rsidR="00CF226C" w:rsidRPr="00B364BC" w:rsidRDefault="00CF226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54B66652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3.9</w:t>
      </w:r>
      <w:r w:rsidRPr="00B364BC">
        <w:rPr>
          <w:b/>
        </w:rPr>
        <w:tab/>
        <w:t>Cesty podání a dávkování</w:t>
      </w:r>
    </w:p>
    <w:p w14:paraId="7480378B" w14:textId="77777777" w:rsidR="00145D34" w:rsidRPr="00B364B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DFD4F1" w14:textId="77777777" w:rsidR="00CF226C" w:rsidRPr="00B364BC" w:rsidRDefault="00CF226C" w:rsidP="00FB3078">
      <w:pPr>
        <w:spacing w:line="240" w:lineRule="auto"/>
        <w:jc w:val="both"/>
        <w:rPr>
          <w:rStyle w:val="Siln"/>
          <w:b w:val="0"/>
          <w:szCs w:val="24"/>
        </w:rPr>
      </w:pPr>
      <w:bookmarkStart w:id="16" w:name="_Hlk170206576"/>
      <w:r w:rsidRPr="00B364BC">
        <w:t>Intramamární podání.</w:t>
      </w:r>
    </w:p>
    <w:p w14:paraId="3BB69BB6" w14:textId="15F16864" w:rsidR="00CE6CE9" w:rsidRPr="00B364BC" w:rsidRDefault="00FC2191" w:rsidP="00E81251">
      <w:pPr>
        <w:pStyle w:val="Bezmezer"/>
        <w:tabs>
          <w:tab w:val="left" w:pos="476"/>
        </w:tabs>
        <w:jc w:val="both"/>
        <w:rPr>
          <w:rFonts w:ascii="Times New Roman" w:hAnsi="Times New Roman"/>
          <w:noProof/>
          <w:lang w:val="bg-BG"/>
        </w:rPr>
      </w:pPr>
      <w:r w:rsidRPr="00B364BC">
        <w:rPr>
          <w:rStyle w:val="rynqvb"/>
          <w:rFonts w:ascii="Times New Roman" w:hAnsi="Times New Roman"/>
          <w:noProof/>
          <w:lang w:val="bg-BG"/>
        </w:rPr>
        <w:t>Vydojte infikované čtvrtě.</w:t>
      </w:r>
      <w:r w:rsidRPr="00B364BC">
        <w:rPr>
          <w:rStyle w:val="hwtze"/>
          <w:rFonts w:ascii="Times New Roman" w:hAnsi="Times New Roman"/>
          <w:noProof/>
          <w:lang w:val="bg-BG"/>
        </w:rPr>
        <w:t xml:space="preserve"> </w:t>
      </w:r>
      <w:r w:rsidRPr="00B364BC">
        <w:rPr>
          <w:rStyle w:val="rynqvb"/>
          <w:rFonts w:ascii="Times New Roman" w:hAnsi="Times New Roman"/>
          <w:noProof/>
          <w:lang w:val="bg-BG"/>
        </w:rPr>
        <w:t xml:space="preserve">Před infuzí by měl být konec struku očištěn a vydezinfikován </w:t>
      </w:r>
      <w:r w:rsidRPr="0042376B">
        <w:rPr>
          <w:rStyle w:val="rynqvb"/>
          <w:rFonts w:ascii="Times New Roman" w:hAnsi="Times New Roman"/>
          <w:noProof/>
          <w:highlight w:val="lightGray"/>
          <w:shd w:val="clear" w:color="auto" w:fill="D9D9D9" w:themeFill="background1" w:themeFillShade="D9"/>
          <w:lang w:val="bg-BG"/>
        </w:rPr>
        <w:t>přiloženým</w:t>
      </w:r>
      <w:r w:rsidRPr="0042376B">
        <w:rPr>
          <w:rStyle w:val="rynqvb"/>
          <w:noProof/>
          <w:highlight w:val="lightGray"/>
          <w:lang w:val="bg-BG"/>
        </w:rPr>
        <w:t xml:space="preserve"> </w:t>
      </w:r>
      <w:r w:rsidRPr="0042376B">
        <w:rPr>
          <w:rStyle w:val="rynqvb"/>
          <w:rFonts w:ascii="Times New Roman" w:hAnsi="Times New Roman"/>
          <w:noProof/>
          <w:highlight w:val="lightGray"/>
          <w:lang w:val="bg-BG"/>
        </w:rPr>
        <w:t xml:space="preserve">dezinfekčním ubrouskem </w:t>
      </w:r>
      <w:r w:rsidRPr="00B364BC">
        <w:rPr>
          <w:rStyle w:val="rynqvb"/>
          <w:rFonts w:ascii="Times New Roman" w:hAnsi="Times New Roman"/>
          <w:noProof/>
          <w:lang w:val="bg-BG"/>
        </w:rPr>
        <w:t>nebo čisticí utěrkou a vhodným dezinfekčním prostředkem.</w:t>
      </w:r>
      <w:r w:rsidRPr="00B364BC">
        <w:rPr>
          <w:rStyle w:val="rynqvb"/>
          <w:noProof/>
          <w:lang w:val="bg-BG"/>
        </w:rPr>
        <w:t xml:space="preserve"> </w:t>
      </w:r>
      <w:r w:rsidRPr="00B364BC">
        <w:rPr>
          <w:rStyle w:val="rynqvb"/>
          <w:rFonts w:ascii="Times New Roman" w:hAnsi="Times New Roman"/>
          <w:noProof/>
          <w:lang w:val="bg-BG"/>
        </w:rPr>
        <w:t xml:space="preserve">Obsah jednoho </w:t>
      </w:r>
      <w:r w:rsidR="00AB0EEC">
        <w:rPr>
          <w:rStyle w:val="rynqvb"/>
          <w:rFonts w:ascii="Times New Roman" w:hAnsi="Times New Roman"/>
          <w:noProof/>
        </w:rPr>
        <w:t xml:space="preserve">injektoru </w:t>
      </w:r>
      <w:r w:rsidRPr="00B364BC">
        <w:rPr>
          <w:rStyle w:val="rynqvb"/>
          <w:rFonts w:ascii="Times New Roman" w:hAnsi="Times New Roman"/>
          <w:noProof/>
          <w:lang w:val="bg-BG"/>
        </w:rPr>
        <w:t>by měl být podán do každé postižené čtvrtě strukovým kanálkem ihned po dojení, ve 12hodinových intervalech po</w:t>
      </w:r>
      <w:r w:rsidR="00085170">
        <w:rPr>
          <w:rStyle w:val="rynqvb"/>
          <w:rFonts w:ascii="Times New Roman" w:hAnsi="Times New Roman"/>
          <w:noProof/>
        </w:rPr>
        <w:t xml:space="preserve"> každém ze </w:t>
      </w:r>
      <w:r w:rsidRPr="00B364BC">
        <w:rPr>
          <w:rStyle w:val="rynqvb"/>
          <w:rFonts w:ascii="Times New Roman" w:hAnsi="Times New Roman"/>
          <w:noProof/>
          <w:lang w:val="bg-BG"/>
        </w:rPr>
        <w:t>tř</w:t>
      </w:r>
      <w:r w:rsidR="00085170">
        <w:rPr>
          <w:rStyle w:val="rynqvb"/>
          <w:rFonts w:ascii="Times New Roman" w:hAnsi="Times New Roman"/>
          <w:noProof/>
        </w:rPr>
        <w:t>í</w:t>
      </w:r>
      <w:r w:rsidRPr="00B364BC">
        <w:rPr>
          <w:rStyle w:val="rynqvb"/>
          <w:rFonts w:ascii="Times New Roman" w:hAnsi="Times New Roman"/>
          <w:noProof/>
          <w:lang w:val="bg-BG"/>
        </w:rPr>
        <w:t xml:space="preserve"> po sobě jdoucích dojení. </w:t>
      </w:r>
      <w:r w:rsidRPr="00B364BC">
        <w:rPr>
          <w:rFonts w:ascii="Times New Roman" w:hAnsi="Times New Roman"/>
          <w:noProof/>
          <w:lang w:val="bg-BG"/>
        </w:rPr>
        <w:t xml:space="preserve">V případě infekcí </w:t>
      </w:r>
      <w:r w:rsidR="0042376B">
        <w:rPr>
          <w:rFonts w:ascii="Times New Roman" w:hAnsi="Times New Roman"/>
          <w:noProof/>
        </w:rPr>
        <w:t>vyvola</w:t>
      </w:r>
      <w:r w:rsidRPr="00B364BC">
        <w:rPr>
          <w:rFonts w:ascii="Times New Roman" w:hAnsi="Times New Roman"/>
          <w:noProof/>
          <w:lang w:val="bg-BG"/>
        </w:rPr>
        <w:t xml:space="preserve">ných bakterií </w:t>
      </w:r>
      <w:r w:rsidRPr="00B364BC">
        <w:rPr>
          <w:rFonts w:ascii="Times New Roman" w:hAnsi="Times New Roman"/>
          <w:i/>
          <w:iCs/>
          <w:noProof/>
          <w:lang w:val="bg-BG"/>
        </w:rPr>
        <w:t>Staphylococcus aureus</w:t>
      </w:r>
      <w:r w:rsidRPr="00B364BC">
        <w:rPr>
          <w:rFonts w:ascii="Times New Roman" w:hAnsi="Times New Roman"/>
          <w:noProof/>
          <w:lang w:val="bg-BG"/>
        </w:rPr>
        <w:t xml:space="preserve"> může být vyžadována delší antibakteriální léčba. Celkovou délku léčby proto musí zvážit veterinární lékař, ale měla by být dostatečně dlouhá, aby zajistila úplné vymizení intramamární infekce.</w:t>
      </w:r>
    </w:p>
    <w:bookmarkEnd w:id="16"/>
    <w:p w14:paraId="67805A0D" w14:textId="77777777" w:rsidR="00CE6CE9" w:rsidRPr="00B364BC" w:rsidRDefault="00CE6CE9" w:rsidP="00FB3078">
      <w:pPr>
        <w:tabs>
          <w:tab w:val="clear" w:pos="567"/>
        </w:tabs>
        <w:spacing w:line="240" w:lineRule="auto"/>
        <w:rPr>
          <w:szCs w:val="22"/>
        </w:rPr>
      </w:pPr>
    </w:p>
    <w:p w14:paraId="420B82C2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3.10 Příznaky předávkování (a kde je relevantní, první pomoc a antidota)</w:t>
      </w:r>
    </w:p>
    <w:p w14:paraId="4EA424B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2265D1" w14:textId="77777777" w:rsidR="00CF226C" w:rsidRPr="00B364BC" w:rsidRDefault="00600CA1" w:rsidP="00CF226C">
      <w:pPr>
        <w:pStyle w:val="Zkladntextodsazen2"/>
        <w:ind w:left="0" w:firstLine="0"/>
        <w:rPr>
          <w:b w:val="0"/>
          <w:bCs/>
          <w:szCs w:val="22"/>
        </w:rPr>
      </w:pPr>
      <w:bookmarkStart w:id="17" w:name="_Hlk170206710"/>
      <w:r w:rsidRPr="00B364BC">
        <w:rPr>
          <w:b w:val="0"/>
        </w:rPr>
        <w:t xml:space="preserve">Při náhodném předávkování se neočekávají žádné nežádoucí účinky. </w:t>
      </w:r>
    </w:p>
    <w:bookmarkEnd w:id="17"/>
    <w:p w14:paraId="64A8BFC4" w14:textId="77777777" w:rsidR="00CF226C" w:rsidRPr="00B364BC" w:rsidRDefault="00CF22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1AEED" w14:textId="77777777" w:rsidR="009A6509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3.11</w:t>
      </w:r>
      <w:r w:rsidRPr="00B364BC">
        <w:rPr>
          <w:b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F308314" w14:textId="77777777" w:rsidR="009A6509" w:rsidRPr="00B364B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216CF5" w14:textId="77777777" w:rsidR="009A6509" w:rsidRPr="00B364BC" w:rsidRDefault="001B1220" w:rsidP="009A6509">
      <w:pPr>
        <w:tabs>
          <w:tab w:val="clear" w:pos="567"/>
        </w:tabs>
        <w:spacing w:line="240" w:lineRule="auto"/>
        <w:rPr>
          <w:szCs w:val="22"/>
        </w:rPr>
      </w:pPr>
      <w:bookmarkStart w:id="18" w:name="_Hlk170206733"/>
      <w:r w:rsidRPr="00B364BC">
        <w:t>Neuplatňuje se.</w:t>
      </w:r>
    </w:p>
    <w:bookmarkEnd w:id="18"/>
    <w:p w14:paraId="145DD2EA" w14:textId="77777777" w:rsidR="009A6509" w:rsidRPr="00B364B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6E7121AA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3.12</w:t>
      </w:r>
      <w:r w:rsidRPr="00B364BC">
        <w:rPr>
          <w:b/>
        </w:rPr>
        <w:tab/>
        <w:t>Ochranné lhůty</w:t>
      </w:r>
    </w:p>
    <w:p w14:paraId="05255B9D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385C66" w14:textId="61473396" w:rsidR="00CF226C" w:rsidRPr="00B364BC" w:rsidRDefault="003B1526" w:rsidP="00A9226B">
      <w:pPr>
        <w:tabs>
          <w:tab w:val="clear" w:pos="567"/>
        </w:tabs>
        <w:spacing w:line="240" w:lineRule="auto"/>
        <w:rPr>
          <w:szCs w:val="22"/>
        </w:rPr>
      </w:pPr>
      <w:bookmarkStart w:id="19" w:name="_Hlk170206748"/>
      <w:r w:rsidRPr="00B364BC">
        <w:t>Maso: 7 dnů.</w:t>
      </w:r>
    </w:p>
    <w:p w14:paraId="5E3D57AC" w14:textId="0EBB042F" w:rsidR="00CF226C" w:rsidRPr="00B364BC" w:rsidRDefault="003B1526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 xml:space="preserve">Mléko: 84 hodin. </w:t>
      </w:r>
    </w:p>
    <w:p w14:paraId="58B7122E" w14:textId="77777777" w:rsidR="00784D5E" w:rsidRPr="00B364BC" w:rsidRDefault="00784D5E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9"/>
    <w:p w14:paraId="072813B5" w14:textId="77777777" w:rsidR="00FC02F3" w:rsidRPr="00B364B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8CCF7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4.</w:t>
      </w:r>
      <w:r w:rsidRPr="00B364BC">
        <w:rPr>
          <w:b/>
        </w:rPr>
        <w:tab/>
        <w:t>FARMAKOLOGICKÉ INFORMACE</w:t>
      </w:r>
    </w:p>
    <w:p w14:paraId="462BDAC6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4BCDE" w14:textId="0E00528D" w:rsidR="00C114FF" w:rsidRPr="00B364BC" w:rsidRDefault="001B1220" w:rsidP="00CF226C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4.1</w:t>
      </w:r>
      <w:r w:rsidRPr="00B364BC">
        <w:rPr>
          <w:b/>
        </w:rPr>
        <w:tab/>
        <w:t xml:space="preserve">ATCvet kód: </w:t>
      </w:r>
      <w:bookmarkStart w:id="20" w:name="_Hlk170206824"/>
      <w:r w:rsidRPr="00B364BC">
        <w:t>QJ51RV01</w:t>
      </w:r>
      <w:bookmarkEnd w:id="20"/>
    </w:p>
    <w:p w14:paraId="687E4971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4681D" w14:textId="77777777" w:rsidR="00C114FF" w:rsidRPr="00B364BC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4.2</w:t>
      </w:r>
      <w:r w:rsidRPr="00B364BC">
        <w:rPr>
          <w:b/>
        </w:rPr>
        <w:tab/>
        <w:t>Farmakodynamika</w:t>
      </w:r>
    </w:p>
    <w:p w14:paraId="22AB083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67CEA0" w14:textId="0420E66E" w:rsidR="00CF226C" w:rsidRPr="00B364BC" w:rsidRDefault="00DB3BC5" w:rsidP="00CF226C">
      <w:pPr>
        <w:jc w:val="both"/>
        <w:rPr>
          <w:szCs w:val="22"/>
        </w:rPr>
      </w:pPr>
      <w:bookmarkStart w:id="21" w:name="_Hlk170206855"/>
      <w:r w:rsidRPr="00B364BC">
        <w:t>Amoxicilin je širokospektr</w:t>
      </w:r>
      <w:r w:rsidR="00AB0EEC">
        <w:rPr>
          <w:lang w:val="cs-CZ"/>
        </w:rPr>
        <w:t>é</w:t>
      </w:r>
      <w:r w:rsidRPr="00B364BC">
        <w:t xml:space="preserve"> baktericidní </w:t>
      </w:r>
      <w:r w:rsidRPr="00B364BC">
        <w:sym w:font="Symbol" w:char="0062"/>
      </w:r>
      <w:r w:rsidRPr="00B364BC">
        <w:t xml:space="preserve">-laktamové antibiotikum. Kyselina klavulanová inaktivuje </w:t>
      </w:r>
      <w:r w:rsidRPr="00B364BC">
        <w:sym w:font="Symbol" w:char="0062"/>
      </w:r>
      <w:r w:rsidRPr="00B364BC">
        <w:t xml:space="preserve">-laktamázy. Tato kombinace je účinná proti organismům produkujícím </w:t>
      </w:r>
      <w:r w:rsidRPr="00B364BC">
        <w:sym w:font="Symbol" w:char="0062"/>
      </w:r>
      <w:r w:rsidRPr="00B364BC">
        <w:t>-laktamázu,</w:t>
      </w:r>
      <w:bookmarkStart w:id="22" w:name="_Hlk152612893"/>
      <w:r w:rsidRPr="00B364BC">
        <w:t xml:space="preserve"> s výjimkou většiny gramnegativních bakterií produkujících ESBL a Amp</w:t>
      </w:r>
      <w:bookmarkEnd w:id="22"/>
      <w:r w:rsidR="00347AA6" w:rsidRPr="00B364BC">
        <w:t>C</w:t>
      </w:r>
      <w:r w:rsidRPr="00B364BC">
        <w:t xml:space="preserve">. </w:t>
      </w:r>
    </w:p>
    <w:p w14:paraId="276E8806" w14:textId="77777777" w:rsidR="00CF226C" w:rsidRPr="00B364BC" w:rsidRDefault="00CF226C" w:rsidP="00CF226C">
      <w:pPr>
        <w:jc w:val="both"/>
        <w:rPr>
          <w:szCs w:val="22"/>
        </w:rPr>
      </w:pPr>
    </w:p>
    <w:p w14:paraId="566514FC" w14:textId="77777777" w:rsidR="00CF226C" w:rsidRPr="00B364BC" w:rsidRDefault="00DB3BC5" w:rsidP="00CF226C">
      <w:pPr>
        <w:jc w:val="both"/>
        <w:rPr>
          <w:szCs w:val="22"/>
        </w:rPr>
      </w:pPr>
      <w:r w:rsidRPr="00B364BC">
        <w:t>Prednisolon je protizánětlivý kortikosteroid.</w:t>
      </w:r>
    </w:p>
    <w:p w14:paraId="7EE2FA55" w14:textId="77777777" w:rsidR="00CF226C" w:rsidRPr="00B364BC" w:rsidRDefault="00CF226C" w:rsidP="00CF226C">
      <w:pPr>
        <w:jc w:val="both"/>
        <w:rPr>
          <w:szCs w:val="22"/>
          <w:highlight w:val="yellow"/>
        </w:rPr>
      </w:pPr>
    </w:p>
    <w:p w14:paraId="64AA9992" w14:textId="77777777" w:rsidR="00DB3BC5" w:rsidRPr="00B364BC" w:rsidRDefault="00DB3BC5" w:rsidP="00DB3BC5">
      <w:pPr>
        <w:jc w:val="both"/>
        <w:rPr>
          <w:szCs w:val="24"/>
        </w:rPr>
      </w:pPr>
      <w:r w:rsidRPr="00B364BC">
        <w:t xml:space="preserve">Kyselina klavulanová v kombinaci s amoxicilinem jsou účinné </w:t>
      </w:r>
      <w:r w:rsidRPr="00B364BC">
        <w:rPr>
          <w:i/>
          <w:iCs/>
        </w:rPr>
        <w:t>in vitro</w:t>
      </w:r>
      <w:r w:rsidRPr="00B364BC">
        <w:t xml:space="preserve"> proti širokému spektru klinicky významných bakterií, včetně následujících organismů, které jsou běžně spojovány s mastitidou skotu:</w:t>
      </w:r>
      <w:r w:rsidRPr="00B364BC">
        <w:br/>
        <w:t xml:space="preserve">Stafylokoky (včetně kmenů produkujících </w:t>
      </w:r>
      <w:r w:rsidRPr="00B364BC">
        <w:sym w:font="Symbol" w:char="0062"/>
      </w:r>
      <w:r w:rsidRPr="00B364BC">
        <w:t>-laktamázu, s výjimkou MRSA)</w:t>
      </w:r>
    </w:p>
    <w:p w14:paraId="7FD25844" w14:textId="77777777" w:rsidR="00CF226C" w:rsidRPr="00B364BC" w:rsidRDefault="00DB3BC5" w:rsidP="00DB3BC5">
      <w:pPr>
        <w:jc w:val="both"/>
        <w:rPr>
          <w:szCs w:val="22"/>
        </w:rPr>
      </w:pPr>
      <w:r w:rsidRPr="00B364BC">
        <w:t xml:space="preserve">Streptokoky (včetně </w:t>
      </w:r>
      <w:r w:rsidRPr="00B364BC">
        <w:rPr>
          <w:i/>
          <w:iCs/>
        </w:rPr>
        <w:t>S. agalactiae, S. dysgalactiae</w:t>
      </w:r>
      <w:r w:rsidRPr="00B364BC">
        <w:t xml:space="preserve"> a </w:t>
      </w:r>
      <w:r w:rsidRPr="00B364BC">
        <w:rPr>
          <w:i/>
          <w:iCs/>
        </w:rPr>
        <w:t>S. uberis</w:t>
      </w:r>
      <w:r w:rsidRPr="00B364BC">
        <w:t>)</w:t>
      </w:r>
    </w:p>
    <w:p w14:paraId="43912DED" w14:textId="77777777" w:rsidR="00CF226C" w:rsidRPr="00B364BC" w:rsidRDefault="00CF226C" w:rsidP="00CF226C">
      <w:pPr>
        <w:jc w:val="both"/>
        <w:rPr>
          <w:szCs w:val="22"/>
          <w:highlight w:val="yellow"/>
        </w:rPr>
      </w:pPr>
    </w:p>
    <w:p w14:paraId="339BB570" w14:textId="6BF4BB03" w:rsidR="00CF226C" w:rsidRPr="00B364BC" w:rsidRDefault="00CF226C" w:rsidP="00CF226C">
      <w:pPr>
        <w:jc w:val="both"/>
        <w:rPr>
          <w:szCs w:val="22"/>
        </w:rPr>
      </w:pPr>
      <w:r w:rsidRPr="00B364BC">
        <w:rPr>
          <w:i/>
        </w:rPr>
        <w:lastRenderedPageBreak/>
        <w:t>Escherichia coli</w:t>
      </w:r>
      <w:r w:rsidRPr="00B364BC">
        <w:t xml:space="preserve"> (včetně kmenů produkujících </w:t>
      </w:r>
      <w:r w:rsidRPr="00B364BC">
        <w:sym w:font="Symbol" w:char="0062"/>
      </w:r>
      <w:r w:rsidRPr="00B364BC">
        <w:t>-laktamázu, s výjimkou kmenů produkujících ESBL a</w:t>
      </w:r>
      <w:r w:rsidR="00442003">
        <w:rPr>
          <w:lang w:val="cs-CZ"/>
        </w:rPr>
        <w:t> </w:t>
      </w:r>
      <w:r w:rsidRPr="00B364BC">
        <w:t>AmpC)</w:t>
      </w:r>
    </w:p>
    <w:p w14:paraId="447EC8F1" w14:textId="17CB72A7" w:rsidR="00BA3519" w:rsidRPr="00B364BC" w:rsidRDefault="002037C2" w:rsidP="00BA3519">
      <w:pPr>
        <w:keepNext/>
      </w:pPr>
      <w:r w:rsidRPr="00B364BC">
        <w:t>Tabulka č. 1: Minimální inhibiční koncentrace - MIC</w:t>
      </w:r>
      <w:r w:rsidRPr="00B364BC">
        <w:rPr>
          <w:vertAlign w:val="subscript"/>
        </w:rPr>
        <w:t>90</w:t>
      </w:r>
      <w:r w:rsidR="00E75729" w:rsidRPr="00B364BC">
        <w:rPr>
          <w:vertAlign w:val="subscript"/>
        </w:rPr>
        <w:t xml:space="preserve"> </w:t>
      </w:r>
      <w:r w:rsidRPr="00B364BC">
        <w:t xml:space="preserve">[mg/l] amoxicilinu/kyseliny klavulanové pro bakterie způsobující mastitidy u mléčného skotu v ČR (CZ) a Německu (DE) </w:t>
      </w:r>
    </w:p>
    <w:p w14:paraId="4EEF9965" w14:textId="77777777" w:rsidR="00BA3519" w:rsidRPr="00B364BC" w:rsidRDefault="00BA3519" w:rsidP="00BA3519">
      <w:pPr>
        <w:keepNext/>
        <w:rPr>
          <w:lang w:eastAsia="cs-CZ"/>
        </w:rPr>
      </w:pP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102"/>
        <w:gridCol w:w="1134"/>
        <w:gridCol w:w="993"/>
        <w:gridCol w:w="1134"/>
        <w:gridCol w:w="1559"/>
        <w:gridCol w:w="1315"/>
      </w:tblGrid>
      <w:tr w:rsidR="00BA3519" w:rsidRPr="00B364BC" w14:paraId="52E1F06F" w14:textId="77777777" w:rsidTr="00BA3519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9B58" w14:textId="77777777" w:rsidR="00BA3519" w:rsidRPr="00B364BC" w:rsidRDefault="00BA3519" w:rsidP="00BA3519">
            <w:pPr>
              <w:jc w:val="center"/>
              <w:rPr>
                <w:lang w:eastAsia="sk-SK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6F23" w14:textId="2777665A" w:rsidR="00BA3519" w:rsidRPr="00B364BC" w:rsidRDefault="00E7572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>E. coli</w:t>
            </w:r>
          </w:p>
          <w:p w14:paraId="1CF46856" w14:textId="77777777" w:rsidR="00BA3519" w:rsidRPr="00B364BC" w:rsidRDefault="00BA3519" w:rsidP="00BA3519">
            <w:pPr>
              <w:jc w:val="center"/>
              <w:rPr>
                <w:i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5DD1" w14:textId="77777777" w:rsidR="00BA3519" w:rsidRPr="00B364BC" w:rsidRDefault="00BA351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>S. aureus</w:t>
            </w:r>
          </w:p>
          <w:p w14:paraId="04430C12" w14:textId="77777777" w:rsidR="00BA3519" w:rsidRPr="00B364BC" w:rsidRDefault="00BA3519" w:rsidP="00BA3519">
            <w:pPr>
              <w:jc w:val="center"/>
              <w:rPr>
                <w:i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CCA8" w14:textId="77777777" w:rsidR="00BA3519" w:rsidRPr="00B364BC" w:rsidRDefault="00BA3519" w:rsidP="00BA3519">
            <w:pPr>
              <w:jc w:val="center"/>
              <w:rPr>
                <w:i/>
                <w:vertAlign w:val="superscript"/>
              </w:rPr>
            </w:pPr>
            <w:r w:rsidRPr="00B364BC">
              <w:rPr>
                <w:i/>
              </w:rPr>
              <w:t>NAS*</w:t>
            </w:r>
          </w:p>
          <w:p w14:paraId="06E212C4" w14:textId="77777777" w:rsidR="00BA3519" w:rsidRPr="00B364BC" w:rsidRDefault="00BA3519" w:rsidP="00BA3519">
            <w:pPr>
              <w:jc w:val="center"/>
              <w:rPr>
                <w:i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927E" w14:textId="77777777" w:rsidR="00BA3519" w:rsidRPr="00B364BC" w:rsidRDefault="00BA351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 xml:space="preserve">Str. </w:t>
            </w:r>
          </w:p>
          <w:p w14:paraId="735EA278" w14:textId="77777777" w:rsidR="00BA3519" w:rsidRPr="00B364BC" w:rsidRDefault="00BA351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>uberis</w:t>
            </w:r>
          </w:p>
          <w:p w14:paraId="108BC65D" w14:textId="77777777" w:rsidR="00BA3519" w:rsidRPr="00B364BC" w:rsidRDefault="00BA3519" w:rsidP="00BA3519">
            <w:pPr>
              <w:jc w:val="center"/>
              <w:rPr>
                <w:i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9F7F" w14:textId="77777777" w:rsidR="00BA3519" w:rsidRPr="00B364BC" w:rsidRDefault="00BA351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>Str. dysgalactiae</w:t>
            </w:r>
          </w:p>
          <w:p w14:paraId="5304B070" w14:textId="77777777" w:rsidR="00BA3519" w:rsidRPr="00B364BC" w:rsidRDefault="00BA3519" w:rsidP="00BA3519">
            <w:pPr>
              <w:jc w:val="center"/>
              <w:rPr>
                <w:i/>
                <w:lang w:eastAsia="sk-SK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A8B4" w14:textId="77777777" w:rsidR="00BA3519" w:rsidRPr="00B364BC" w:rsidRDefault="00BA3519" w:rsidP="00BA3519">
            <w:pPr>
              <w:jc w:val="center"/>
              <w:rPr>
                <w:i/>
              </w:rPr>
            </w:pPr>
            <w:r w:rsidRPr="00B364BC">
              <w:rPr>
                <w:i/>
              </w:rPr>
              <w:t xml:space="preserve">Str. agalactiae </w:t>
            </w:r>
          </w:p>
        </w:tc>
      </w:tr>
      <w:tr w:rsidR="00BA3519" w:rsidRPr="00B364BC" w14:paraId="080D990C" w14:textId="77777777" w:rsidTr="00BA3519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B3A8" w14:textId="77777777" w:rsidR="00BA3519" w:rsidRPr="00B364BC" w:rsidRDefault="00BA3519" w:rsidP="00BA3519">
            <w:pPr>
              <w:jc w:val="center"/>
              <w:rPr>
                <w:lang w:eastAsia="sk-SK"/>
              </w:rPr>
            </w:pPr>
          </w:p>
          <w:p w14:paraId="47E60BFF" w14:textId="471FDD7D" w:rsidR="00BA3519" w:rsidRPr="00B364BC" w:rsidRDefault="00BA3519" w:rsidP="00BA3519">
            <w:pPr>
              <w:jc w:val="center"/>
            </w:pPr>
            <w:r w:rsidRPr="00B364BC">
              <w:t>CZ (2020 - 2023)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18EA" w14:textId="77777777" w:rsidR="00BA3519" w:rsidRPr="00B364BC" w:rsidRDefault="00BA3519" w:rsidP="00BA3519">
            <w:pPr>
              <w:jc w:val="center"/>
            </w:pPr>
            <w:r w:rsidRPr="00B364BC">
              <w:t xml:space="preserve">8 </w:t>
            </w:r>
          </w:p>
          <w:p w14:paraId="1133BCB3" w14:textId="77777777" w:rsidR="00BA3519" w:rsidRPr="00B364BC" w:rsidRDefault="00BA3519" w:rsidP="00BA3519">
            <w:pPr>
              <w:jc w:val="center"/>
            </w:pPr>
            <w:r w:rsidRPr="00B364BC">
              <w:t>(n=368)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E3E4" w14:textId="77777777" w:rsidR="00BA3519" w:rsidRPr="00B364BC" w:rsidRDefault="00BA3519" w:rsidP="00BA3519">
            <w:pPr>
              <w:jc w:val="center"/>
            </w:pPr>
            <w:r w:rsidRPr="00B364BC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5288" w14:textId="77777777" w:rsidR="00BA3519" w:rsidRPr="00B364BC" w:rsidRDefault="00BA3519" w:rsidP="00BA3519">
            <w:pPr>
              <w:jc w:val="center"/>
            </w:pPr>
            <w:r w:rsidRPr="00B364B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07CB" w14:textId="77777777" w:rsidR="00BA3519" w:rsidRPr="00B364BC" w:rsidRDefault="00BA3519" w:rsidP="00BA3519">
            <w:pPr>
              <w:jc w:val="center"/>
            </w:pPr>
            <w:r w:rsidRPr="00B364BC">
              <w:t>1</w:t>
            </w:r>
          </w:p>
          <w:p w14:paraId="0063CF2A" w14:textId="77777777" w:rsidR="00BA3519" w:rsidRPr="00B364BC" w:rsidRDefault="00BA3519" w:rsidP="00BA3519">
            <w:pPr>
              <w:jc w:val="center"/>
            </w:pPr>
            <w:r w:rsidRPr="00B364BC">
              <w:t xml:space="preserve"> (n=667)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3EA0" w14:textId="77777777" w:rsidR="00BA3519" w:rsidRPr="00B364BC" w:rsidRDefault="00BA3519" w:rsidP="00BA3519">
            <w:pPr>
              <w:jc w:val="center"/>
            </w:pPr>
            <w:r w:rsidRPr="00B364BC"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34BA" w14:textId="77777777" w:rsidR="00BA3519" w:rsidRPr="00B364BC" w:rsidRDefault="00BA3519" w:rsidP="00BA3519">
            <w:pPr>
              <w:jc w:val="center"/>
              <w:rPr>
                <w:u w:val="single"/>
              </w:rPr>
            </w:pPr>
            <w:r w:rsidRPr="00B364BC">
              <w:t>-</w:t>
            </w:r>
          </w:p>
        </w:tc>
      </w:tr>
      <w:tr w:rsidR="00BA3519" w:rsidRPr="00B364BC" w14:paraId="0E464E1F" w14:textId="77777777" w:rsidTr="00BA3519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265F" w14:textId="77777777" w:rsidR="00BA3519" w:rsidRPr="00B364BC" w:rsidRDefault="00BA3519" w:rsidP="00BA3519">
            <w:pPr>
              <w:jc w:val="center"/>
              <w:rPr>
                <w:lang w:eastAsia="sk-SK"/>
              </w:rPr>
            </w:pPr>
          </w:p>
          <w:p w14:paraId="1C8DC927" w14:textId="6559E040" w:rsidR="00BA3519" w:rsidRPr="00B364BC" w:rsidDel="00C47BF1" w:rsidRDefault="00BA3519" w:rsidP="00BA3519">
            <w:pPr>
              <w:jc w:val="center"/>
            </w:pPr>
            <w:r w:rsidRPr="00B364BC">
              <w:t>DE (2020 - 2021)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B151" w14:textId="77777777" w:rsidR="00BA3519" w:rsidRPr="00B364BC" w:rsidRDefault="00BA3519" w:rsidP="00BA3519">
            <w:pPr>
              <w:jc w:val="center"/>
            </w:pPr>
            <w:r w:rsidRPr="00B364BC">
              <w:t>16</w:t>
            </w:r>
          </w:p>
          <w:p w14:paraId="4621233A" w14:textId="77777777" w:rsidR="00BA3519" w:rsidRPr="00B364BC" w:rsidRDefault="00BA3519" w:rsidP="00BA3519">
            <w:pPr>
              <w:jc w:val="center"/>
            </w:pPr>
            <w:r w:rsidRPr="00B364BC">
              <w:t>(n=54)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47C2" w14:textId="1101F501" w:rsidR="00BA3519" w:rsidRPr="00B364BC" w:rsidRDefault="00BA3519" w:rsidP="00BA3519">
            <w:pPr>
              <w:jc w:val="center"/>
            </w:pPr>
            <w:r w:rsidRPr="00B364BC">
              <w:t>0</w:t>
            </w:r>
            <w:r w:rsidR="00E75729" w:rsidRPr="00B364BC">
              <w:t>,</w:t>
            </w:r>
            <w:r w:rsidRPr="00B364BC">
              <w:t>5</w:t>
            </w:r>
          </w:p>
          <w:p w14:paraId="493A8F3B" w14:textId="77777777" w:rsidR="00BA3519" w:rsidRPr="00B364BC" w:rsidRDefault="00BA3519" w:rsidP="00BA3519">
            <w:pPr>
              <w:jc w:val="center"/>
            </w:pPr>
            <w:r w:rsidRPr="00B364BC">
              <w:t>(n=180)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9549" w14:textId="6D4D493A" w:rsidR="00BA3519" w:rsidRPr="00B364BC" w:rsidRDefault="00BA3519" w:rsidP="00BA3519">
            <w:pPr>
              <w:jc w:val="center"/>
            </w:pPr>
            <w:r w:rsidRPr="00B364BC">
              <w:t>0</w:t>
            </w:r>
            <w:r w:rsidR="00E75729" w:rsidRPr="00B364BC">
              <w:t>,</w:t>
            </w:r>
            <w:r w:rsidRPr="00B364BC">
              <w:t>5</w:t>
            </w:r>
          </w:p>
          <w:p w14:paraId="138D0B5B" w14:textId="77777777" w:rsidR="00BA3519" w:rsidRPr="00B364BC" w:rsidRDefault="00BA3519" w:rsidP="00BA3519">
            <w:pPr>
              <w:jc w:val="center"/>
            </w:pPr>
            <w:r w:rsidRPr="00B364BC">
              <w:t>(n=88)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62E0" w14:textId="7CFDE4C8" w:rsidR="00BA3519" w:rsidRPr="00B364BC" w:rsidRDefault="00BA3519" w:rsidP="00BA3519">
            <w:pPr>
              <w:jc w:val="center"/>
            </w:pPr>
            <w:r w:rsidRPr="00B364BC">
              <w:t>0</w:t>
            </w:r>
            <w:r w:rsidR="00E75729" w:rsidRPr="00B364BC">
              <w:t>,</w:t>
            </w:r>
            <w:r w:rsidRPr="00B364BC">
              <w:t>5</w:t>
            </w:r>
          </w:p>
          <w:p w14:paraId="0E52E36D" w14:textId="77777777" w:rsidR="00BA3519" w:rsidRPr="00B364BC" w:rsidRDefault="00BA3519" w:rsidP="00BA3519">
            <w:pPr>
              <w:jc w:val="center"/>
            </w:pPr>
            <w:r w:rsidRPr="00B364BC">
              <w:t>(n=158)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7AFB" w14:textId="0D59ADAC" w:rsidR="00BA3519" w:rsidRPr="00B364BC" w:rsidRDefault="00BA3519" w:rsidP="00BA3519">
            <w:pPr>
              <w:jc w:val="center"/>
              <w:rPr>
                <w:rFonts w:eastAsia="Calibri"/>
              </w:rPr>
            </w:pPr>
            <w:r w:rsidRPr="00B364BC">
              <w:t>0</w:t>
            </w:r>
            <w:r w:rsidR="00E75729" w:rsidRPr="00B364BC">
              <w:t>,</w:t>
            </w:r>
            <w:r w:rsidRPr="00B364BC">
              <w:t>03</w:t>
            </w:r>
          </w:p>
          <w:p w14:paraId="10D9B35F" w14:textId="77777777" w:rsidR="00BA3519" w:rsidRPr="00B364BC" w:rsidRDefault="00BA3519" w:rsidP="00BA3519">
            <w:pPr>
              <w:jc w:val="center"/>
              <w:rPr>
                <w:rFonts w:eastAsia="Calibri"/>
              </w:rPr>
            </w:pPr>
            <w:r w:rsidRPr="00B364BC">
              <w:t>(n=51)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023B" w14:textId="71ED1168" w:rsidR="00BA3519" w:rsidRPr="00B364BC" w:rsidRDefault="00BA3519" w:rsidP="00BA3519">
            <w:pPr>
              <w:jc w:val="center"/>
              <w:rPr>
                <w:rFonts w:eastAsia="Calibri"/>
              </w:rPr>
            </w:pPr>
            <w:r w:rsidRPr="00B364BC">
              <w:t>0</w:t>
            </w:r>
            <w:r w:rsidR="00E75729" w:rsidRPr="00B364BC">
              <w:t>,</w:t>
            </w:r>
            <w:r w:rsidRPr="00B364BC">
              <w:t>12</w:t>
            </w:r>
          </w:p>
          <w:p w14:paraId="7639462E" w14:textId="77777777" w:rsidR="00BA3519" w:rsidRPr="00B364BC" w:rsidRDefault="00BA3519" w:rsidP="00BA3519">
            <w:pPr>
              <w:jc w:val="center"/>
              <w:rPr>
                <w:rFonts w:eastAsia="Calibri"/>
              </w:rPr>
            </w:pPr>
            <w:r w:rsidRPr="00B364BC">
              <w:t>(n=28)</w:t>
            </w:r>
          </w:p>
        </w:tc>
      </w:tr>
    </w:tbl>
    <w:p w14:paraId="3A2FB508" w14:textId="55B5C00C" w:rsidR="00BA3519" w:rsidRPr="00B364BC" w:rsidRDefault="00BA3519" w:rsidP="00BA3519">
      <w:pPr>
        <w:rPr>
          <w:i/>
          <w:szCs w:val="24"/>
        </w:rPr>
      </w:pPr>
      <w:r w:rsidRPr="00B364BC">
        <w:rPr>
          <w:i/>
        </w:rPr>
        <w:t xml:space="preserve">NAS: stafylokoky </w:t>
      </w:r>
      <w:r w:rsidR="00E75729" w:rsidRPr="00B364BC">
        <w:rPr>
          <w:i/>
        </w:rPr>
        <w:t>vyjma</w:t>
      </w:r>
      <w:r w:rsidRPr="00B364BC">
        <w:rPr>
          <w:i/>
        </w:rPr>
        <w:t xml:space="preserve"> zlatého stafylokoka</w:t>
      </w:r>
    </w:p>
    <w:p w14:paraId="71E3A005" w14:textId="77777777" w:rsidR="00BA3519" w:rsidRPr="00B364BC" w:rsidRDefault="00BA3519" w:rsidP="00CF226C">
      <w:pPr>
        <w:jc w:val="both"/>
        <w:rPr>
          <w:szCs w:val="22"/>
          <w:highlight w:val="yellow"/>
        </w:rPr>
      </w:pPr>
    </w:p>
    <w:p w14:paraId="4A5A181A" w14:textId="4CFBF85C" w:rsidR="00CF226C" w:rsidRPr="00B364BC" w:rsidRDefault="00D23A2C" w:rsidP="00CF226C">
      <w:pPr>
        <w:jc w:val="both"/>
        <w:rPr>
          <w:szCs w:val="22"/>
        </w:rPr>
      </w:pPr>
      <w:r w:rsidRPr="00B364BC">
        <w:t xml:space="preserve">Mechanismy rezistence bakterií </w:t>
      </w:r>
      <w:r w:rsidR="00AB0EEC">
        <w:rPr>
          <w:lang w:val="cs-CZ"/>
        </w:rPr>
        <w:t>vůči</w:t>
      </w:r>
      <w:r w:rsidRPr="00B364BC">
        <w:t xml:space="preserve"> </w:t>
      </w:r>
      <w:bookmarkStart w:id="23" w:name="_Hlk181881522"/>
      <w:r w:rsidRPr="00B364BC">
        <w:sym w:font="Symbol" w:char="F062"/>
      </w:r>
      <w:bookmarkEnd w:id="23"/>
      <w:r w:rsidRPr="00B364BC">
        <w:t xml:space="preserve">-laktamům zahrnují enzymatickou degradaci produkcí </w:t>
      </w:r>
      <w:r w:rsidRPr="00B364BC">
        <w:sym w:font="Symbol" w:char="F062"/>
      </w:r>
      <w:r w:rsidRPr="00B364BC">
        <w:t>-laktamáz, alteraci cílových proteinů buněčné stěny (PBP – penicilin-vaz</w:t>
      </w:r>
      <w:r w:rsidR="00AB0EEC">
        <w:rPr>
          <w:lang w:val="cs-CZ"/>
        </w:rPr>
        <w:t>ající</w:t>
      </w:r>
      <w:r w:rsidRPr="00B364BC">
        <w:t xml:space="preserve"> proteiny) a změny exprese genů kódujících efluxní pumpy. </w:t>
      </w:r>
      <w:r w:rsidRPr="00B364BC">
        <w:rPr>
          <w:color w:val="222222"/>
        </w:rPr>
        <w:t xml:space="preserve">Získaná rezistence může být spojena s genovou mutací nebo horizontálně přenášena prostřednictvím mobilních genetických elementů, např. plazmidů. </w:t>
      </w:r>
      <w:r w:rsidRPr="00B364BC">
        <w:t xml:space="preserve">Produkce β-laktamáz je nejčastějším mechanismem rezistence gramnegativních bakterií </w:t>
      </w:r>
      <w:r w:rsidRPr="00B364BC">
        <w:rPr>
          <w:color w:val="222222"/>
        </w:rPr>
        <w:t>(</w:t>
      </w:r>
      <w:r w:rsidR="00AB0EEC">
        <w:rPr>
          <w:color w:val="222222"/>
          <w:lang w:val="cs-CZ"/>
        </w:rPr>
        <w:t>např.</w:t>
      </w:r>
      <w:r w:rsidRPr="00B364BC">
        <w:rPr>
          <w:color w:val="222222"/>
        </w:rPr>
        <w:t xml:space="preserve"> </w:t>
      </w:r>
      <w:r w:rsidRPr="00B364BC">
        <w:rPr>
          <w:i/>
          <w:color w:val="222222"/>
        </w:rPr>
        <w:t>E. coli</w:t>
      </w:r>
      <w:r w:rsidRPr="00B364BC">
        <w:rPr>
          <w:color w:val="222222"/>
        </w:rPr>
        <w:t xml:space="preserve"> produkujících </w:t>
      </w:r>
      <w:r w:rsidRPr="00B364BC">
        <w:rPr>
          <w:color w:val="222222"/>
        </w:rPr>
        <w:sym w:font="Symbol" w:char="F062"/>
      </w:r>
      <w:r w:rsidRPr="00B364BC">
        <w:rPr>
          <w:color w:val="222222"/>
        </w:rPr>
        <w:t xml:space="preserve">-laktamázy ESBL a AmpC), na druhé straně se alterace PBP uplatňuje především u grampozitivních bakterií (meticilin-rezistentní kmeny </w:t>
      </w:r>
      <w:r w:rsidRPr="00B364BC">
        <w:rPr>
          <w:i/>
          <w:color w:val="222222"/>
        </w:rPr>
        <w:t>S. aureus</w:t>
      </w:r>
      <w:r w:rsidRPr="00B364BC">
        <w:rPr>
          <w:color w:val="222222"/>
        </w:rPr>
        <w:t xml:space="preserve">, </w:t>
      </w:r>
      <w:r w:rsidRPr="00B364BC">
        <w:rPr>
          <w:i/>
          <w:color w:val="222222"/>
        </w:rPr>
        <w:t>S. pseudintermedius</w:t>
      </w:r>
      <w:r w:rsidRPr="00B364BC">
        <w:rPr>
          <w:color w:val="222222"/>
        </w:rPr>
        <w:t xml:space="preserve">). V závislosti na základním mechanismu rezistence se může vyskytnout zkřížená rezistence </w:t>
      </w:r>
      <w:r w:rsidR="00AB0EEC">
        <w:rPr>
          <w:color w:val="222222"/>
          <w:lang w:val="cs-CZ"/>
        </w:rPr>
        <w:t>vůči</w:t>
      </w:r>
      <w:r w:rsidRPr="00B364BC">
        <w:rPr>
          <w:color w:val="222222"/>
        </w:rPr>
        <w:t xml:space="preserve"> jin</w:t>
      </w:r>
      <w:r w:rsidR="00AB0EEC">
        <w:rPr>
          <w:color w:val="222222"/>
          <w:lang w:val="cs-CZ"/>
        </w:rPr>
        <w:t>ým</w:t>
      </w:r>
      <w:r w:rsidRPr="00B364BC">
        <w:rPr>
          <w:color w:val="222222"/>
        </w:rPr>
        <w:t xml:space="preserve"> </w:t>
      </w:r>
      <w:r w:rsidRPr="00B364BC">
        <w:sym w:font="Symbol" w:char="F062"/>
      </w:r>
      <w:r w:rsidRPr="00B364BC">
        <w:t>-laktamov</w:t>
      </w:r>
      <w:r w:rsidR="00AB0EEC">
        <w:rPr>
          <w:lang w:val="cs-CZ"/>
        </w:rPr>
        <w:t>ým</w:t>
      </w:r>
      <w:r w:rsidRPr="00B364BC">
        <w:t xml:space="preserve"> antibiotik</w:t>
      </w:r>
      <w:r w:rsidR="00AB0EEC">
        <w:rPr>
          <w:lang w:val="cs-CZ"/>
        </w:rPr>
        <w:t>ům</w:t>
      </w:r>
      <w:r w:rsidRPr="00B364BC">
        <w:t xml:space="preserve"> a korezistence </w:t>
      </w:r>
      <w:r w:rsidR="00AB0EEC">
        <w:rPr>
          <w:lang w:val="cs-CZ"/>
        </w:rPr>
        <w:t>vůči</w:t>
      </w:r>
      <w:r w:rsidRPr="00B364BC">
        <w:t xml:space="preserve"> antimikrobi</w:t>
      </w:r>
      <w:r w:rsidR="00AB0EEC">
        <w:rPr>
          <w:lang w:val="cs-CZ"/>
        </w:rPr>
        <w:t>kům</w:t>
      </w:r>
      <w:r w:rsidRPr="00B364BC">
        <w:t xml:space="preserve"> z jiných farmakologických skupin.</w:t>
      </w:r>
    </w:p>
    <w:bookmarkEnd w:id="21"/>
    <w:p w14:paraId="7D5B6BE4" w14:textId="77777777" w:rsidR="00CF226C" w:rsidRPr="00B364BC" w:rsidRDefault="00CF22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4710DA" w14:textId="77777777" w:rsidR="00C114FF" w:rsidRPr="00B364BC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4.3</w:t>
      </w:r>
      <w:r w:rsidRPr="00B364BC">
        <w:rPr>
          <w:b/>
        </w:rPr>
        <w:tab/>
        <w:t>Farmakokinetika</w:t>
      </w:r>
    </w:p>
    <w:p w14:paraId="3C5E3AF6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B98733" w14:textId="57572306" w:rsidR="005B621E" w:rsidRPr="00B364BC" w:rsidRDefault="000611D9" w:rsidP="00934366">
      <w:pPr>
        <w:rPr>
          <w:szCs w:val="22"/>
        </w:rPr>
      </w:pPr>
      <w:bookmarkStart w:id="24" w:name="_Hlk170206927"/>
      <w:r w:rsidRPr="00B364BC">
        <w:t>Není známa.</w:t>
      </w:r>
    </w:p>
    <w:p w14:paraId="3D21E637" w14:textId="77777777" w:rsidR="00C114FF" w:rsidRPr="00B364BC" w:rsidRDefault="00C114FF" w:rsidP="00934366">
      <w:pPr>
        <w:jc w:val="both"/>
        <w:rPr>
          <w:szCs w:val="22"/>
        </w:rPr>
      </w:pPr>
    </w:p>
    <w:p w14:paraId="588995A2" w14:textId="2DB0FD1D" w:rsidR="00C114FF" w:rsidRPr="00B364BC" w:rsidRDefault="006E6D58" w:rsidP="005D648A">
      <w:pPr>
        <w:keepNext/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bookmarkStart w:id="25" w:name="_Hlk190344223"/>
      <w:r w:rsidRPr="00B364BC">
        <w:rPr>
          <w:b/>
        </w:rPr>
        <w:t>Environmentální vlastnosti</w:t>
      </w:r>
    </w:p>
    <w:p w14:paraId="46D1CB70" w14:textId="498446B6" w:rsidR="006E6D58" w:rsidRPr="00B364BC" w:rsidRDefault="006E6D58" w:rsidP="00C5563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Prednisolon má potenciál naruš</w:t>
      </w:r>
      <w:r w:rsidR="005D648A">
        <w:rPr>
          <w:lang w:val="cs-CZ"/>
        </w:rPr>
        <w:t>ovat</w:t>
      </w:r>
      <w:r w:rsidRPr="00B364BC">
        <w:t xml:space="preserve"> endokrinní systém, a proto může být nebezpečný pro ryby a </w:t>
      </w:r>
      <w:r w:rsidR="005D648A">
        <w:rPr>
          <w:lang w:val="cs-CZ"/>
        </w:rPr>
        <w:t xml:space="preserve">další </w:t>
      </w:r>
      <w:r w:rsidRPr="00B364BC">
        <w:t>vodní organismy.</w:t>
      </w:r>
    </w:p>
    <w:bookmarkEnd w:id="24"/>
    <w:bookmarkEnd w:id="25"/>
    <w:p w14:paraId="6FB89C6D" w14:textId="77777777" w:rsidR="006E6D58" w:rsidRPr="00B364BC" w:rsidRDefault="006E6D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45DFE" w14:textId="77777777" w:rsidR="006E6D58" w:rsidRPr="00B364BC" w:rsidRDefault="006E6D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E56E6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5.</w:t>
      </w:r>
      <w:r w:rsidRPr="00B364BC">
        <w:rPr>
          <w:b/>
        </w:rPr>
        <w:tab/>
        <w:t>FARMACEUTICKÉ ÚDAJE</w:t>
      </w:r>
    </w:p>
    <w:p w14:paraId="3F987060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1BDCE7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5.1</w:t>
      </w:r>
      <w:r w:rsidRPr="00B364BC">
        <w:rPr>
          <w:b/>
        </w:rPr>
        <w:tab/>
        <w:t>Hlavní inkompatibility</w:t>
      </w:r>
    </w:p>
    <w:p w14:paraId="05F67572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043CA0" w14:textId="77777777" w:rsidR="00C114FF" w:rsidRPr="00B364BC" w:rsidRDefault="001B1220" w:rsidP="00953E4C">
      <w:pPr>
        <w:tabs>
          <w:tab w:val="clear" w:pos="567"/>
        </w:tabs>
        <w:spacing w:line="240" w:lineRule="auto"/>
        <w:rPr>
          <w:szCs w:val="22"/>
        </w:rPr>
      </w:pPr>
      <w:bookmarkStart w:id="26" w:name="_Hlk170211450"/>
      <w:r w:rsidRPr="00B364BC">
        <w:t>Neuplatňuje se.</w:t>
      </w:r>
    </w:p>
    <w:bookmarkEnd w:id="26"/>
    <w:p w14:paraId="4C96B864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2CAE3E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5</w:t>
      </w:r>
      <w:r w:rsidRPr="00B364BC">
        <w:rPr>
          <w:b/>
          <w:bCs/>
        </w:rPr>
        <w:t>.2</w:t>
      </w:r>
      <w:r w:rsidRPr="00B364BC">
        <w:rPr>
          <w:b/>
          <w:bCs/>
        </w:rPr>
        <w:tab/>
        <w:t>Doba použitelnosti</w:t>
      </w:r>
    </w:p>
    <w:p w14:paraId="4625592A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DA7587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bookmarkStart w:id="27" w:name="_Hlk170211472"/>
      <w:r w:rsidRPr="00B364BC">
        <w:t>Doba použitelnosti veterinárního léčivého přípravku v neporušeném obalu: 18 měsíců.</w:t>
      </w:r>
    </w:p>
    <w:p w14:paraId="54DB8AA4" w14:textId="4E604263" w:rsidR="007D298E" w:rsidRPr="00B364BC" w:rsidRDefault="005F77C4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Doba použitelnosti po prvním otevření vnitřního obalu: spotřebujte ihned</w:t>
      </w:r>
      <w:r w:rsidR="00E91310" w:rsidRPr="00B364BC">
        <w:t>.</w:t>
      </w:r>
    </w:p>
    <w:bookmarkEnd w:id="27"/>
    <w:p w14:paraId="17071DE0" w14:textId="77777777" w:rsidR="005F77C4" w:rsidRPr="00B364BC" w:rsidRDefault="005F77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2A42D" w14:textId="77777777" w:rsidR="00C114FF" w:rsidRPr="00B364BC" w:rsidRDefault="001B1220" w:rsidP="00784D5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5.3</w:t>
      </w:r>
      <w:r w:rsidRPr="00B364BC">
        <w:rPr>
          <w:b/>
        </w:rPr>
        <w:tab/>
        <w:t>Zvláštní opatření pro uchovávání</w:t>
      </w:r>
    </w:p>
    <w:p w14:paraId="344109B9" w14:textId="77777777" w:rsidR="00C114FF" w:rsidRPr="00B364BC" w:rsidRDefault="00C114FF" w:rsidP="00784D5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1EBA9A" w14:textId="5DDFB98A" w:rsidR="00CF226C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bookmarkStart w:id="28" w:name="_Hlk170211490"/>
      <w:r w:rsidRPr="00B364BC">
        <w:t>Uchovávejte při teplotě do 25</w:t>
      </w:r>
      <w:r w:rsidR="00E91310" w:rsidRPr="00B364BC">
        <w:t xml:space="preserve"> </w:t>
      </w:r>
      <w:r w:rsidRPr="00B364BC">
        <w:rPr>
          <w:rFonts w:ascii="Symbol" w:hAnsi="Symbol"/>
        </w:rPr>
        <w:sym w:font="Symbol" w:char="F0B0"/>
      </w:r>
      <w:r w:rsidRPr="00B364BC">
        <w:t>C.</w:t>
      </w:r>
    </w:p>
    <w:p w14:paraId="3BE968DB" w14:textId="77777777" w:rsidR="00C114FF" w:rsidRPr="00B364BC" w:rsidRDefault="001B1220" w:rsidP="00A9226B">
      <w:pPr>
        <w:tabs>
          <w:tab w:val="clear" w:pos="567"/>
        </w:tabs>
        <w:spacing w:line="240" w:lineRule="auto"/>
        <w:rPr>
          <w:szCs w:val="22"/>
        </w:rPr>
      </w:pPr>
      <w:r w:rsidRPr="00B364BC">
        <w:t>Uchovávejte v suchu.</w:t>
      </w:r>
    </w:p>
    <w:bookmarkEnd w:id="28"/>
    <w:p w14:paraId="04687B4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4DB426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5.4</w:t>
      </w:r>
      <w:r w:rsidRPr="00B364BC">
        <w:rPr>
          <w:b/>
        </w:rPr>
        <w:tab/>
        <w:t>Druh a složení vnitřního obalu</w:t>
      </w:r>
    </w:p>
    <w:p w14:paraId="3B04E47B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BE11E2" w14:textId="3FAFD572" w:rsidR="00565579" w:rsidRPr="00B364BC" w:rsidRDefault="00EC33F1" w:rsidP="00CF226C">
      <w:pPr>
        <w:jc w:val="both"/>
        <w:rPr>
          <w:color w:val="000000"/>
          <w:szCs w:val="22"/>
        </w:rPr>
      </w:pPr>
      <w:bookmarkStart w:id="29" w:name="_Hlk170211509"/>
      <w:r w:rsidRPr="00B364BC">
        <w:t xml:space="preserve">Jednodávkový intramamární </w:t>
      </w:r>
      <w:r w:rsidR="00E80B17">
        <w:rPr>
          <w:lang w:val="cs-CZ"/>
        </w:rPr>
        <w:t>injektor</w:t>
      </w:r>
      <w:r w:rsidR="00E80B17" w:rsidRPr="00B364BC">
        <w:t xml:space="preserve"> </w:t>
      </w:r>
      <w:r w:rsidRPr="00B364BC">
        <w:t>z LDPE o objemu 4,5 ml opatřený LDPE krytkou, LDPE manžetou a LDPE pístem.</w:t>
      </w:r>
      <w:r w:rsidRPr="00B364BC">
        <w:rPr>
          <w:color w:val="000000"/>
        </w:rPr>
        <w:t xml:space="preserve"> </w:t>
      </w:r>
    </w:p>
    <w:p w14:paraId="27C0E4B8" w14:textId="77777777" w:rsidR="005F5681" w:rsidRPr="00B364BC" w:rsidRDefault="005F5681" w:rsidP="00CF226C">
      <w:pPr>
        <w:jc w:val="both"/>
        <w:rPr>
          <w:color w:val="000000"/>
          <w:szCs w:val="22"/>
        </w:rPr>
      </w:pPr>
    </w:p>
    <w:p w14:paraId="2E13239D" w14:textId="388D9450" w:rsidR="00565579" w:rsidRPr="00B364BC" w:rsidRDefault="00565579" w:rsidP="00CF226C">
      <w:pPr>
        <w:jc w:val="both"/>
        <w:rPr>
          <w:color w:val="000000"/>
          <w:szCs w:val="22"/>
        </w:rPr>
      </w:pPr>
      <w:r w:rsidRPr="00B364BC">
        <w:rPr>
          <w:color w:val="000000"/>
        </w:rPr>
        <w:t>Velikost balení:</w:t>
      </w:r>
    </w:p>
    <w:p w14:paraId="3EDBF1FC" w14:textId="23AE348E" w:rsidR="00064F36" w:rsidRPr="00B364BC" w:rsidRDefault="00FD163B" w:rsidP="00CF226C">
      <w:pPr>
        <w:jc w:val="both"/>
        <w:rPr>
          <w:color w:val="000000"/>
          <w:szCs w:val="22"/>
        </w:rPr>
      </w:pPr>
      <w:r>
        <w:rPr>
          <w:color w:val="000000"/>
          <w:lang w:val="cs-CZ"/>
        </w:rPr>
        <w:t>Papírová</w:t>
      </w:r>
      <w:r w:rsidRPr="00B364BC">
        <w:rPr>
          <w:color w:val="000000"/>
        </w:rPr>
        <w:t xml:space="preserve"> </w:t>
      </w:r>
      <w:r w:rsidR="00064F36" w:rsidRPr="00B364BC">
        <w:rPr>
          <w:color w:val="000000"/>
        </w:rPr>
        <w:t xml:space="preserve">krabice s 24 </w:t>
      </w:r>
      <w:r>
        <w:rPr>
          <w:color w:val="000000"/>
          <w:lang w:val="cs-CZ"/>
        </w:rPr>
        <w:t>injektory</w:t>
      </w:r>
      <w:r w:rsidR="00064F36" w:rsidRPr="00B364BC">
        <w:rPr>
          <w:color w:val="000000"/>
        </w:rPr>
        <w:t>.</w:t>
      </w:r>
    </w:p>
    <w:p w14:paraId="4E33C64E" w14:textId="6E3E95B2" w:rsidR="00064F36" w:rsidRPr="00B364BC" w:rsidRDefault="00214263" w:rsidP="005A46CF">
      <w:pPr>
        <w:jc w:val="both"/>
        <w:rPr>
          <w:color w:val="000000"/>
          <w:szCs w:val="22"/>
        </w:rPr>
      </w:pPr>
      <w:r>
        <w:rPr>
          <w:color w:val="000000"/>
          <w:lang w:val="cs-CZ"/>
        </w:rPr>
        <w:lastRenderedPageBreak/>
        <w:t>Papírová</w:t>
      </w:r>
      <w:r w:rsidRPr="00B364BC">
        <w:rPr>
          <w:color w:val="000000"/>
        </w:rPr>
        <w:t xml:space="preserve"> </w:t>
      </w:r>
      <w:r w:rsidR="00064F36" w:rsidRPr="00B364BC">
        <w:rPr>
          <w:color w:val="000000"/>
        </w:rPr>
        <w:t xml:space="preserve">krabice s 24 </w:t>
      </w:r>
      <w:r w:rsidR="00FD163B">
        <w:rPr>
          <w:color w:val="000000"/>
          <w:lang w:val="cs-CZ"/>
        </w:rPr>
        <w:t>injektory</w:t>
      </w:r>
      <w:r w:rsidR="00FD163B" w:rsidRPr="00B364BC">
        <w:rPr>
          <w:color w:val="000000"/>
        </w:rPr>
        <w:t xml:space="preserve"> </w:t>
      </w:r>
      <w:r w:rsidR="00064F36" w:rsidRPr="00B364BC">
        <w:rPr>
          <w:color w:val="000000"/>
        </w:rPr>
        <w:t>a 24 dezinfekčními ubrousky navlhčenými 65% v/v roztokem isopropylalkoholu (2,4 ml/ubrousek) k čištění struků.</w:t>
      </w:r>
    </w:p>
    <w:p w14:paraId="46AC1B66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A3F351" w14:textId="77777777" w:rsidR="00565579" w:rsidRPr="00B364BC" w:rsidRDefault="00565579" w:rsidP="00565579">
      <w:pPr>
        <w:pStyle w:val="Zkladntext"/>
        <w:tabs>
          <w:tab w:val="left" w:pos="0"/>
          <w:tab w:val="left" w:pos="1418"/>
        </w:tabs>
        <w:jc w:val="left"/>
        <w:rPr>
          <w:rStyle w:val="Znakapoznpodarou"/>
          <w:bCs/>
          <w:vertAlign w:val="baseline"/>
        </w:rPr>
      </w:pPr>
      <w:r w:rsidRPr="00B364BC">
        <w:rPr>
          <w:rStyle w:val="Znakapoznpodarou"/>
          <w:vertAlign w:val="baseline"/>
        </w:rPr>
        <w:t>Na trhu nemusí být všechny velikosti balení.</w:t>
      </w:r>
    </w:p>
    <w:bookmarkEnd w:id="29"/>
    <w:p w14:paraId="53BA4D68" w14:textId="77777777" w:rsidR="00565579" w:rsidRPr="00B364BC" w:rsidRDefault="005655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386699" w14:textId="77777777" w:rsidR="00C114FF" w:rsidRPr="00B364BC" w:rsidRDefault="001B1220" w:rsidP="00BE48E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364BC">
        <w:rPr>
          <w:b/>
          <w:bCs/>
        </w:rPr>
        <w:t>5</w:t>
      </w:r>
      <w:r w:rsidRPr="00B364BC">
        <w:rPr>
          <w:b/>
        </w:rPr>
        <w:t>.5</w:t>
      </w:r>
      <w:r w:rsidRPr="00B364BC">
        <w:rPr>
          <w:b/>
        </w:rPr>
        <w:tab/>
        <w:t>Zvláštní opatření pro likvidaci nepoužitých veterinárních léčivých přípravků nebo odpadů, které pochází z těchto přípravků</w:t>
      </w:r>
    </w:p>
    <w:p w14:paraId="67C4D0EC" w14:textId="77777777" w:rsidR="00C114FF" w:rsidRPr="00B364BC" w:rsidRDefault="00C114FF" w:rsidP="00BE48E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48FE9AB" w14:textId="4960A151" w:rsidR="00FD1E45" w:rsidRPr="00B364BC" w:rsidRDefault="001B1220" w:rsidP="00A34E35">
      <w:pPr>
        <w:spacing w:line="240" w:lineRule="auto"/>
        <w:jc w:val="both"/>
        <w:rPr>
          <w:szCs w:val="22"/>
        </w:rPr>
      </w:pPr>
      <w:bookmarkStart w:id="30" w:name="_Hlk170217213"/>
      <w:r w:rsidRPr="00B364BC">
        <w:t>Léčivé přípravky se nesmí likvidovat prostřednictvím odpadní vody či domovního odpadu.</w:t>
      </w:r>
    </w:p>
    <w:p w14:paraId="2004093C" w14:textId="77777777" w:rsidR="00C114FF" w:rsidRPr="00B364BC" w:rsidRDefault="00C114FF" w:rsidP="00A34E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2FA8B" w14:textId="634828F8" w:rsidR="00C114FF" w:rsidRPr="00B364BC" w:rsidRDefault="00FD1E45" w:rsidP="00A34E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Tento veterinární léčivý přípravek nesmí kontaminovat vodní toky, protože prednisolon může být nebezpečný pro ryby a další vodní organismy.</w:t>
      </w:r>
    </w:p>
    <w:p w14:paraId="73BAB9AA" w14:textId="77777777" w:rsidR="00FF423A" w:rsidRPr="00B364BC" w:rsidRDefault="00FF423A" w:rsidP="00A34E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C12B99" w14:textId="77777777" w:rsidR="0078538F" w:rsidRPr="00B364BC" w:rsidRDefault="001B1220" w:rsidP="00A34E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64BC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bookmarkEnd w:id="30"/>
    <w:p w14:paraId="53B296AD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B3BB3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3DF521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6.</w:t>
      </w:r>
      <w:r w:rsidRPr="00B364BC">
        <w:rPr>
          <w:b/>
        </w:rPr>
        <w:tab/>
        <w:t>JMÉNO DRŽITELE ROZHODNUTÍ O REGISTRACI</w:t>
      </w:r>
    </w:p>
    <w:p w14:paraId="0DF1C82F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997AB5" w14:textId="77777777" w:rsidR="00B41F47" w:rsidRPr="00B364BC" w:rsidRDefault="00B47586" w:rsidP="00A9226B">
      <w:pPr>
        <w:tabs>
          <w:tab w:val="clear" w:pos="567"/>
        </w:tabs>
        <w:spacing w:line="240" w:lineRule="auto"/>
        <w:rPr>
          <w:szCs w:val="22"/>
        </w:rPr>
      </w:pPr>
      <w:bookmarkStart w:id="31" w:name="_Hlk170217230"/>
      <w:r w:rsidRPr="00B364BC">
        <w:t>Bioveta, a.s.</w:t>
      </w:r>
    </w:p>
    <w:bookmarkEnd w:id="31"/>
    <w:p w14:paraId="0E053E1C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C6F2B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1AAE7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7.</w:t>
      </w:r>
      <w:r w:rsidRPr="00B364BC">
        <w:rPr>
          <w:b/>
        </w:rPr>
        <w:tab/>
        <w:t>REGISTRAČNÍ ČÍSLO(A)</w:t>
      </w:r>
    </w:p>
    <w:p w14:paraId="5BF61125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FC9F3F" w14:textId="103548EF" w:rsidR="00C114FF" w:rsidRDefault="000A708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96/002/25-C</w:t>
      </w:r>
    </w:p>
    <w:p w14:paraId="673BC33A" w14:textId="77777777" w:rsidR="000A708D" w:rsidRDefault="000A708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7EEBF9" w14:textId="77777777" w:rsidR="000A708D" w:rsidRPr="000A708D" w:rsidRDefault="000A708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75EF75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364BC">
        <w:rPr>
          <w:b/>
        </w:rPr>
        <w:t>8.</w:t>
      </w:r>
      <w:r w:rsidRPr="00B364BC">
        <w:rPr>
          <w:b/>
        </w:rPr>
        <w:tab/>
        <w:t>DATUM PRVNÍ REGISTRACE</w:t>
      </w:r>
    </w:p>
    <w:p w14:paraId="36701E7E" w14:textId="77777777" w:rsidR="00C114FF" w:rsidRPr="00B364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4E8A17" w14:textId="1DE53A80" w:rsidR="00C114FF" w:rsidRPr="000A708D" w:rsidRDefault="000A708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2" w:name="_Hlk170217242"/>
      <w:r>
        <w:rPr>
          <w:lang w:val="cs-CZ"/>
        </w:rPr>
        <w:t>7. 3. 2025</w:t>
      </w:r>
    </w:p>
    <w:bookmarkEnd w:id="32"/>
    <w:p w14:paraId="0E143E52" w14:textId="77777777" w:rsidR="00D65777" w:rsidRPr="00B364B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A7787A" w14:textId="77777777" w:rsidR="00D65777" w:rsidRPr="00B364B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5ABFF" w14:textId="77777777" w:rsidR="00C114FF" w:rsidRPr="00B364BC" w:rsidRDefault="001B122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9.</w:t>
      </w:r>
      <w:r w:rsidRPr="00B364BC">
        <w:rPr>
          <w:b/>
        </w:rPr>
        <w:tab/>
        <w:t>DATUM POSLEDNÍ AKTUALIZACE SOUHRNU ÚDAJŮ O PŘÍPRAVKU</w:t>
      </w:r>
    </w:p>
    <w:p w14:paraId="02644103" w14:textId="77777777" w:rsidR="00C114FF" w:rsidRPr="00B364B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1ECEBB" w14:textId="7DA3CE7B" w:rsidR="00C114FF" w:rsidRPr="000A708D" w:rsidRDefault="000A708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Březen 2025</w:t>
      </w:r>
    </w:p>
    <w:p w14:paraId="47EDB015" w14:textId="77777777" w:rsidR="0078538F" w:rsidRPr="00B364B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88DF70" w14:textId="77777777" w:rsidR="00B113B9" w:rsidRPr="00B364B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F07BF2" w14:textId="77777777" w:rsidR="00C114FF" w:rsidRPr="00B364BC" w:rsidRDefault="001B1220" w:rsidP="00A34E3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364BC">
        <w:rPr>
          <w:b/>
        </w:rPr>
        <w:t>10.</w:t>
      </w:r>
      <w:r w:rsidRPr="00B364BC">
        <w:rPr>
          <w:b/>
        </w:rPr>
        <w:tab/>
        <w:t>KLASIFIKACE VETERINÁRNÍCH LÉČIVÝCH PŘÍPRAVKŮ</w:t>
      </w:r>
    </w:p>
    <w:p w14:paraId="51CFA57D" w14:textId="77777777" w:rsidR="0078538F" w:rsidRPr="00B364BC" w:rsidRDefault="0078538F" w:rsidP="00A34E35">
      <w:pPr>
        <w:tabs>
          <w:tab w:val="clear" w:pos="567"/>
        </w:tabs>
        <w:spacing w:line="240" w:lineRule="auto"/>
        <w:rPr>
          <w:szCs w:val="22"/>
        </w:rPr>
      </w:pPr>
    </w:p>
    <w:p w14:paraId="260C9D8E" w14:textId="77777777" w:rsidR="0078538F" w:rsidRPr="00B364BC" w:rsidRDefault="001B1220" w:rsidP="00A34E35">
      <w:pPr>
        <w:numPr>
          <w:ilvl w:val="12"/>
          <w:numId w:val="0"/>
        </w:numPr>
        <w:rPr>
          <w:szCs w:val="22"/>
        </w:rPr>
      </w:pPr>
      <w:r w:rsidRPr="00B364BC">
        <w:t>Veterinární léčivý přípravek je vydáván pouze na předpis.</w:t>
      </w:r>
    </w:p>
    <w:p w14:paraId="4D050EB3" w14:textId="77777777" w:rsidR="0078538F" w:rsidRPr="00B364BC" w:rsidRDefault="0078538F" w:rsidP="00A34E35">
      <w:pPr>
        <w:rPr>
          <w:szCs w:val="22"/>
        </w:rPr>
      </w:pPr>
    </w:p>
    <w:p w14:paraId="5611D91E" w14:textId="4CD1AF3A" w:rsidR="0078538F" w:rsidRDefault="001B1220" w:rsidP="00A34E35">
      <w:bookmarkStart w:id="33" w:name="_Hlk73467306"/>
      <w:r w:rsidRPr="00B364BC">
        <w:t xml:space="preserve">Podrobné informace o tomto veterinárním léčivém přípravku jsou k dispozici v </w:t>
      </w:r>
      <w:r w:rsidRPr="00B364BC">
        <w:rPr>
          <w:rStyle w:val="Hypertextovodkaz"/>
        </w:rPr>
        <w:t>databázi přípravků Unie</w:t>
      </w:r>
      <w:r w:rsidRPr="00B364BC">
        <w:t xml:space="preserve"> (</w:t>
      </w:r>
      <w:hyperlink r:id="rId8" w:history="1">
        <w:r w:rsidRPr="00B364BC">
          <w:rPr>
            <w:rStyle w:val="Hypertextovodkaz"/>
          </w:rPr>
          <w:t>https://medicines.health.europa.eu/veterinary</w:t>
        </w:r>
      </w:hyperlink>
      <w:r w:rsidRPr="00B364BC">
        <w:t>).</w:t>
      </w:r>
    </w:p>
    <w:p w14:paraId="233C2075" w14:textId="77777777" w:rsidR="000A708D" w:rsidRPr="00B364BC" w:rsidRDefault="000A708D" w:rsidP="00A34E35">
      <w:pPr>
        <w:rPr>
          <w:szCs w:val="22"/>
        </w:rPr>
      </w:pPr>
      <w:bookmarkStart w:id="34" w:name="_GoBack"/>
      <w:bookmarkEnd w:id="34"/>
    </w:p>
    <w:p w14:paraId="5707443D" w14:textId="77777777" w:rsidR="000A708D" w:rsidRPr="00106425" w:rsidRDefault="000A708D" w:rsidP="000A708D">
      <w:pPr>
        <w:spacing w:line="240" w:lineRule="auto"/>
        <w:jc w:val="both"/>
      </w:pPr>
      <w:bookmarkStart w:id="35" w:name="_Hlk148432335"/>
      <w:bookmarkEnd w:id="33"/>
      <w:r w:rsidRPr="00106425">
        <w:t>Podrobné informace o tomto veterinárním léčivém přípravku naleznete také v národní databázi (</w:t>
      </w:r>
      <w:hyperlink r:id="rId9" w:history="1">
        <w:r w:rsidRPr="00106425">
          <w:rPr>
            <w:rStyle w:val="Hypertextovodkaz"/>
          </w:rPr>
          <w:t>https://www.uskvbl.cz</w:t>
        </w:r>
      </w:hyperlink>
      <w:r w:rsidRPr="00106425">
        <w:t>).</w:t>
      </w:r>
    </w:p>
    <w:bookmarkEnd w:id="35"/>
    <w:p w14:paraId="5561E809" w14:textId="3FAAA68B" w:rsidR="003F2940" w:rsidRPr="00B364BC" w:rsidRDefault="003F2940" w:rsidP="00BB59FA">
      <w:pPr>
        <w:tabs>
          <w:tab w:val="clear" w:pos="567"/>
        </w:tabs>
        <w:spacing w:line="240" w:lineRule="auto"/>
        <w:rPr>
          <w:szCs w:val="22"/>
        </w:rPr>
      </w:pPr>
    </w:p>
    <w:sectPr w:rsidR="003F2940" w:rsidRPr="00B364BC" w:rsidSect="003837F1">
      <w:headerReference w:type="default" r:id="rId10"/>
      <w:footerReference w:type="default" r:id="rId11"/>
      <w:footerReference w:type="first" r:id="rId12"/>
      <w:footnotePr>
        <w:numFmt w:val="chicago"/>
        <w:numRestart w:val="eachPage"/>
      </w:footnotePr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AF07" w14:textId="77777777" w:rsidR="00C86C16" w:rsidRDefault="00C86C16">
      <w:pPr>
        <w:spacing w:line="240" w:lineRule="auto"/>
      </w:pPr>
      <w:r>
        <w:separator/>
      </w:r>
    </w:p>
  </w:endnote>
  <w:endnote w:type="continuationSeparator" w:id="0">
    <w:p w14:paraId="71959658" w14:textId="77777777" w:rsidR="00C86C16" w:rsidRDefault="00C86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8770" w14:textId="77777777" w:rsidR="00BA3519" w:rsidRPr="00B94A1B" w:rsidRDefault="00BA35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7CE6" w14:textId="77777777" w:rsidR="00BA3519" w:rsidRDefault="00BA35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1B96" w14:textId="77777777" w:rsidR="00C86C16" w:rsidRDefault="00C86C16">
      <w:pPr>
        <w:spacing w:line="240" w:lineRule="auto"/>
      </w:pPr>
      <w:r>
        <w:separator/>
      </w:r>
    </w:p>
  </w:footnote>
  <w:footnote w:type="continuationSeparator" w:id="0">
    <w:p w14:paraId="1399B47C" w14:textId="77777777" w:rsidR="00C86C16" w:rsidRDefault="00C86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B470" w14:textId="77777777" w:rsidR="007876D4" w:rsidRDefault="00787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398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49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21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8D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8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A9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2F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B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E6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B2ED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64D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AE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26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9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8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61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44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84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50BC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0845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A487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656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260D6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BA87B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3672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C9A2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5E6C7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7278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38EA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1822B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E7C3F8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CC087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60ED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8A65E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AA0E5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ACCE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2841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84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4E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08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AB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0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62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F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0C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83E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84C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8C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4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3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4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07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E6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B7A6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8431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B2C1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485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3AD4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CBB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9220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86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F0A9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1AC31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3247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E0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26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0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CE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E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6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0E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7AEE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C1CDB4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2C6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46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E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03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89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03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8626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1AE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ED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88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8B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89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4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8B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D29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44E33F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2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2C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AD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2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82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4E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E9827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AA1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8C7A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C6E26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A8261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A54BC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F6CB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CE3E6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996E2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B00BE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08F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49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CE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A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B81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E9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2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DC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5C80F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816D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0A2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85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BE9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49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E6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F42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261C7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80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85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43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6D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EF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A9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5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77628F4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F07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EE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2D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8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4C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69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E0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66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22AC8F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7E5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2B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8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60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EA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9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1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E6E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09D"/>
    <w:rsid w:val="00020A50"/>
    <w:rsid w:val="000213C5"/>
    <w:rsid w:val="00021B82"/>
    <w:rsid w:val="00024777"/>
    <w:rsid w:val="00024E21"/>
    <w:rsid w:val="00026C52"/>
    <w:rsid w:val="00027100"/>
    <w:rsid w:val="00031A38"/>
    <w:rsid w:val="00031E2C"/>
    <w:rsid w:val="00036C50"/>
    <w:rsid w:val="00043ADD"/>
    <w:rsid w:val="00043C66"/>
    <w:rsid w:val="00052D2B"/>
    <w:rsid w:val="00054845"/>
    <w:rsid w:val="00054F55"/>
    <w:rsid w:val="000611D9"/>
    <w:rsid w:val="00062945"/>
    <w:rsid w:val="00064F36"/>
    <w:rsid w:val="0006647D"/>
    <w:rsid w:val="00070D27"/>
    <w:rsid w:val="00072DDB"/>
    <w:rsid w:val="00074F67"/>
    <w:rsid w:val="00080453"/>
    <w:rsid w:val="0008169A"/>
    <w:rsid w:val="000817E5"/>
    <w:rsid w:val="00082200"/>
    <w:rsid w:val="00085170"/>
    <w:rsid w:val="000860CE"/>
    <w:rsid w:val="00087BE9"/>
    <w:rsid w:val="0009211E"/>
    <w:rsid w:val="000928F1"/>
    <w:rsid w:val="00092A37"/>
    <w:rsid w:val="000938A6"/>
    <w:rsid w:val="00096E78"/>
    <w:rsid w:val="00097C1E"/>
    <w:rsid w:val="000A0967"/>
    <w:rsid w:val="000A1947"/>
    <w:rsid w:val="000A1DF5"/>
    <w:rsid w:val="000A48F0"/>
    <w:rsid w:val="000A6911"/>
    <w:rsid w:val="000A708D"/>
    <w:rsid w:val="000B4A48"/>
    <w:rsid w:val="000B581C"/>
    <w:rsid w:val="000B700D"/>
    <w:rsid w:val="000B7873"/>
    <w:rsid w:val="000B7C30"/>
    <w:rsid w:val="000C02A1"/>
    <w:rsid w:val="000C1D4F"/>
    <w:rsid w:val="000C631C"/>
    <w:rsid w:val="000C687A"/>
    <w:rsid w:val="000D024B"/>
    <w:rsid w:val="000D3F4E"/>
    <w:rsid w:val="000D67D0"/>
    <w:rsid w:val="000D7D2C"/>
    <w:rsid w:val="000E195C"/>
    <w:rsid w:val="000E3602"/>
    <w:rsid w:val="000E705A"/>
    <w:rsid w:val="000F104D"/>
    <w:rsid w:val="000F331D"/>
    <w:rsid w:val="000F38DA"/>
    <w:rsid w:val="000F5822"/>
    <w:rsid w:val="000F796B"/>
    <w:rsid w:val="0010031E"/>
    <w:rsid w:val="0010063B"/>
    <w:rsid w:val="001012EB"/>
    <w:rsid w:val="00102A08"/>
    <w:rsid w:val="00104F40"/>
    <w:rsid w:val="001078D1"/>
    <w:rsid w:val="00111185"/>
    <w:rsid w:val="00111FB6"/>
    <w:rsid w:val="00112A17"/>
    <w:rsid w:val="00113F62"/>
    <w:rsid w:val="00115782"/>
    <w:rsid w:val="00121A38"/>
    <w:rsid w:val="00122610"/>
    <w:rsid w:val="00124F36"/>
    <w:rsid w:val="00125666"/>
    <w:rsid w:val="00125C80"/>
    <w:rsid w:val="001341F1"/>
    <w:rsid w:val="00135820"/>
    <w:rsid w:val="0013799F"/>
    <w:rsid w:val="00140DF6"/>
    <w:rsid w:val="0014463A"/>
    <w:rsid w:val="0014520C"/>
    <w:rsid w:val="00145C3F"/>
    <w:rsid w:val="00145D34"/>
    <w:rsid w:val="00146284"/>
    <w:rsid w:val="0014690F"/>
    <w:rsid w:val="0015098E"/>
    <w:rsid w:val="00150EE1"/>
    <w:rsid w:val="00151B09"/>
    <w:rsid w:val="00153148"/>
    <w:rsid w:val="001549A9"/>
    <w:rsid w:val="001579CE"/>
    <w:rsid w:val="00160AA2"/>
    <w:rsid w:val="00163020"/>
    <w:rsid w:val="00164543"/>
    <w:rsid w:val="001674D3"/>
    <w:rsid w:val="00175264"/>
    <w:rsid w:val="001803D2"/>
    <w:rsid w:val="0018228B"/>
    <w:rsid w:val="00185A5A"/>
    <w:rsid w:val="00185B50"/>
    <w:rsid w:val="0018625C"/>
    <w:rsid w:val="00187DE7"/>
    <w:rsid w:val="00187E62"/>
    <w:rsid w:val="00192045"/>
    <w:rsid w:val="00192D98"/>
    <w:rsid w:val="00193B14"/>
    <w:rsid w:val="00193CA6"/>
    <w:rsid w:val="00193E72"/>
    <w:rsid w:val="00195267"/>
    <w:rsid w:val="0019600B"/>
    <w:rsid w:val="0019686E"/>
    <w:rsid w:val="00196E45"/>
    <w:rsid w:val="001A0E2C"/>
    <w:rsid w:val="001A28C9"/>
    <w:rsid w:val="001A34BC"/>
    <w:rsid w:val="001A3F9F"/>
    <w:rsid w:val="001A4FC6"/>
    <w:rsid w:val="001B1220"/>
    <w:rsid w:val="001B1C77"/>
    <w:rsid w:val="001B26EB"/>
    <w:rsid w:val="001B5628"/>
    <w:rsid w:val="001B58EE"/>
    <w:rsid w:val="001B6F4A"/>
    <w:rsid w:val="001C0144"/>
    <w:rsid w:val="001C3E64"/>
    <w:rsid w:val="001C5288"/>
    <w:rsid w:val="001C5B03"/>
    <w:rsid w:val="001D6052"/>
    <w:rsid w:val="001D6D96"/>
    <w:rsid w:val="001D6F53"/>
    <w:rsid w:val="001E4243"/>
    <w:rsid w:val="001E5621"/>
    <w:rsid w:val="001E7B01"/>
    <w:rsid w:val="001F1932"/>
    <w:rsid w:val="001F1FD9"/>
    <w:rsid w:val="001F33D3"/>
    <w:rsid w:val="001F3EF9"/>
    <w:rsid w:val="001F627D"/>
    <w:rsid w:val="001F6622"/>
    <w:rsid w:val="0020126C"/>
    <w:rsid w:val="002037C2"/>
    <w:rsid w:val="00203B86"/>
    <w:rsid w:val="00205B3F"/>
    <w:rsid w:val="002100FC"/>
    <w:rsid w:val="00213890"/>
    <w:rsid w:val="002140D4"/>
    <w:rsid w:val="00214263"/>
    <w:rsid w:val="00214E52"/>
    <w:rsid w:val="00217780"/>
    <w:rsid w:val="002207C0"/>
    <w:rsid w:val="00223F69"/>
    <w:rsid w:val="00224791"/>
    <w:rsid w:val="00224B93"/>
    <w:rsid w:val="00231C47"/>
    <w:rsid w:val="002327C3"/>
    <w:rsid w:val="0023676E"/>
    <w:rsid w:val="00237614"/>
    <w:rsid w:val="002414B6"/>
    <w:rsid w:val="002422EB"/>
    <w:rsid w:val="00242397"/>
    <w:rsid w:val="00245D16"/>
    <w:rsid w:val="002479C9"/>
    <w:rsid w:val="00247A48"/>
    <w:rsid w:val="00250DD1"/>
    <w:rsid w:val="00251183"/>
    <w:rsid w:val="00251689"/>
    <w:rsid w:val="0025267C"/>
    <w:rsid w:val="00252BD4"/>
    <w:rsid w:val="00253B6B"/>
    <w:rsid w:val="00265656"/>
    <w:rsid w:val="00265E77"/>
    <w:rsid w:val="00266155"/>
    <w:rsid w:val="0027240D"/>
    <w:rsid w:val="0027270B"/>
    <w:rsid w:val="00282E7B"/>
    <w:rsid w:val="002838C8"/>
    <w:rsid w:val="002845B4"/>
    <w:rsid w:val="00290805"/>
    <w:rsid w:val="00290C2A"/>
    <w:rsid w:val="002931DD"/>
    <w:rsid w:val="00295140"/>
    <w:rsid w:val="002A0E7C"/>
    <w:rsid w:val="002A1900"/>
    <w:rsid w:val="002A21ED"/>
    <w:rsid w:val="002A3F88"/>
    <w:rsid w:val="002A710D"/>
    <w:rsid w:val="002A7188"/>
    <w:rsid w:val="002B0F11"/>
    <w:rsid w:val="002B2E17"/>
    <w:rsid w:val="002B3339"/>
    <w:rsid w:val="002B378E"/>
    <w:rsid w:val="002B6560"/>
    <w:rsid w:val="002C26A1"/>
    <w:rsid w:val="002C2CF5"/>
    <w:rsid w:val="002C3281"/>
    <w:rsid w:val="002C406B"/>
    <w:rsid w:val="002C55FF"/>
    <w:rsid w:val="002C592B"/>
    <w:rsid w:val="002D074F"/>
    <w:rsid w:val="002D300D"/>
    <w:rsid w:val="002E0CD4"/>
    <w:rsid w:val="002E3A90"/>
    <w:rsid w:val="002E46CC"/>
    <w:rsid w:val="002E4F48"/>
    <w:rsid w:val="002E62CB"/>
    <w:rsid w:val="002E6DF1"/>
    <w:rsid w:val="002E6ED9"/>
    <w:rsid w:val="002F038B"/>
    <w:rsid w:val="002F0957"/>
    <w:rsid w:val="002F2535"/>
    <w:rsid w:val="002F41AD"/>
    <w:rsid w:val="002F43F6"/>
    <w:rsid w:val="002F6DAA"/>
    <w:rsid w:val="002F71D5"/>
    <w:rsid w:val="002F7462"/>
    <w:rsid w:val="00300013"/>
    <w:rsid w:val="003020BB"/>
    <w:rsid w:val="00302266"/>
    <w:rsid w:val="00304393"/>
    <w:rsid w:val="00305AB2"/>
    <w:rsid w:val="003063C8"/>
    <w:rsid w:val="0031032B"/>
    <w:rsid w:val="00315B33"/>
    <w:rsid w:val="00316E87"/>
    <w:rsid w:val="0032453E"/>
    <w:rsid w:val="00325053"/>
    <w:rsid w:val="003250A1"/>
    <w:rsid w:val="003256AC"/>
    <w:rsid w:val="0033129D"/>
    <w:rsid w:val="003320ED"/>
    <w:rsid w:val="00333D38"/>
    <w:rsid w:val="0033480E"/>
    <w:rsid w:val="0033483E"/>
    <w:rsid w:val="00337123"/>
    <w:rsid w:val="00340FFC"/>
    <w:rsid w:val="00341866"/>
    <w:rsid w:val="0034378D"/>
    <w:rsid w:val="00347AA6"/>
    <w:rsid w:val="003535E0"/>
    <w:rsid w:val="00355D02"/>
    <w:rsid w:val="003568DF"/>
    <w:rsid w:val="00357C73"/>
    <w:rsid w:val="003615F4"/>
    <w:rsid w:val="00361607"/>
    <w:rsid w:val="00361A8D"/>
    <w:rsid w:val="00366F56"/>
    <w:rsid w:val="003713E8"/>
    <w:rsid w:val="00373793"/>
    <w:rsid w:val="003737C8"/>
    <w:rsid w:val="0037589D"/>
    <w:rsid w:val="00376BB1"/>
    <w:rsid w:val="00377E23"/>
    <w:rsid w:val="003803CC"/>
    <w:rsid w:val="0038227B"/>
    <w:rsid w:val="0038277C"/>
    <w:rsid w:val="003837F1"/>
    <w:rsid w:val="003841FC"/>
    <w:rsid w:val="0038638B"/>
    <w:rsid w:val="003909E0"/>
    <w:rsid w:val="00393656"/>
    <w:rsid w:val="00393E09"/>
    <w:rsid w:val="00394947"/>
    <w:rsid w:val="00395B15"/>
    <w:rsid w:val="00396026"/>
    <w:rsid w:val="00396372"/>
    <w:rsid w:val="0039763F"/>
    <w:rsid w:val="003A14D6"/>
    <w:rsid w:val="003A31B9"/>
    <w:rsid w:val="003A3E2F"/>
    <w:rsid w:val="003A6CCB"/>
    <w:rsid w:val="003A6E4C"/>
    <w:rsid w:val="003B0265"/>
    <w:rsid w:val="003B10C4"/>
    <w:rsid w:val="003B1526"/>
    <w:rsid w:val="003B48EB"/>
    <w:rsid w:val="003B5CD1"/>
    <w:rsid w:val="003C19B3"/>
    <w:rsid w:val="003C286A"/>
    <w:rsid w:val="003C33FF"/>
    <w:rsid w:val="003C64A5"/>
    <w:rsid w:val="003D03CC"/>
    <w:rsid w:val="003D1E10"/>
    <w:rsid w:val="003D378C"/>
    <w:rsid w:val="003D3893"/>
    <w:rsid w:val="003D4BB7"/>
    <w:rsid w:val="003E0116"/>
    <w:rsid w:val="003E0218"/>
    <w:rsid w:val="003E04B7"/>
    <w:rsid w:val="003E1762"/>
    <w:rsid w:val="003E1906"/>
    <w:rsid w:val="003E26C3"/>
    <w:rsid w:val="003F004A"/>
    <w:rsid w:val="003F0BC8"/>
    <w:rsid w:val="003F0D6C"/>
    <w:rsid w:val="003F0F26"/>
    <w:rsid w:val="003F12D9"/>
    <w:rsid w:val="003F1B4C"/>
    <w:rsid w:val="003F2940"/>
    <w:rsid w:val="003F3CE6"/>
    <w:rsid w:val="003F5C5B"/>
    <w:rsid w:val="003F677F"/>
    <w:rsid w:val="004006F4"/>
    <w:rsid w:val="004008F6"/>
    <w:rsid w:val="00402230"/>
    <w:rsid w:val="00405B13"/>
    <w:rsid w:val="00405F68"/>
    <w:rsid w:val="004103DD"/>
    <w:rsid w:val="00412BBE"/>
    <w:rsid w:val="0041440C"/>
    <w:rsid w:val="00414B20"/>
    <w:rsid w:val="00417DE3"/>
    <w:rsid w:val="00420850"/>
    <w:rsid w:val="004230AA"/>
    <w:rsid w:val="0042376B"/>
    <w:rsid w:val="00423968"/>
    <w:rsid w:val="00427054"/>
    <w:rsid w:val="004304B1"/>
    <w:rsid w:val="00430BDB"/>
    <w:rsid w:val="00432DA8"/>
    <w:rsid w:val="0043320A"/>
    <w:rsid w:val="004332E3"/>
    <w:rsid w:val="004371A3"/>
    <w:rsid w:val="0043722B"/>
    <w:rsid w:val="004403A1"/>
    <w:rsid w:val="00442003"/>
    <w:rsid w:val="004463F3"/>
    <w:rsid w:val="00446960"/>
    <w:rsid w:val="00446F37"/>
    <w:rsid w:val="004518A6"/>
    <w:rsid w:val="00453E1D"/>
    <w:rsid w:val="00454589"/>
    <w:rsid w:val="004553E5"/>
    <w:rsid w:val="004558AD"/>
    <w:rsid w:val="00456ED0"/>
    <w:rsid w:val="00457550"/>
    <w:rsid w:val="00457B74"/>
    <w:rsid w:val="004617B2"/>
    <w:rsid w:val="00461B2A"/>
    <w:rsid w:val="004620A4"/>
    <w:rsid w:val="0046315A"/>
    <w:rsid w:val="00464D3D"/>
    <w:rsid w:val="00474C50"/>
    <w:rsid w:val="004771F9"/>
    <w:rsid w:val="0047743C"/>
    <w:rsid w:val="00481BB7"/>
    <w:rsid w:val="00482DA1"/>
    <w:rsid w:val="00485ECF"/>
    <w:rsid w:val="00486006"/>
    <w:rsid w:val="004869D4"/>
    <w:rsid w:val="00486BAD"/>
    <w:rsid w:val="00486BBE"/>
    <w:rsid w:val="00487123"/>
    <w:rsid w:val="00494D85"/>
    <w:rsid w:val="00495431"/>
    <w:rsid w:val="00495A75"/>
    <w:rsid w:val="00495CAE"/>
    <w:rsid w:val="00495F9C"/>
    <w:rsid w:val="004A1BD5"/>
    <w:rsid w:val="004A1F68"/>
    <w:rsid w:val="004A61E1"/>
    <w:rsid w:val="004B0740"/>
    <w:rsid w:val="004B2344"/>
    <w:rsid w:val="004B297D"/>
    <w:rsid w:val="004B5DDC"/>
    <w:rsid w:val="004B798E"/>
    <w:rsid w:val="004C2ABD"/>
    <w:rsid w:val="004C5F62"/>
    <w:rsid w:val="004D3C5A"/>
    <w:rsid w:val="004D3E58"/>
    <w:rsid w:val="004D5781"/>
    <w:rsid w:val="004D6746"/>
    <w:rsid w:val="004D767B"/>
    <w:rsid w:val="004E0F32"/>
    <w:rsid w:val="004E23A1"/>
    <w:rsid w:val="004E23EA"/>
    <w:rsid w:val="004E493C"/>
    <w:rsid w:val="004E623E"/>
    <w:rsid w:val="004E6578"/>
    <w:rsid w:val="004E7092"/>
    <w:rsid w:val="004E7ECE"/>
    <w:rsid w:val="004F3F47"/>
    <w:rsid w:val="004F4DB1"/>
    <w:rsid w:val="004F6F64"/>
    <w:rsid w:val="005004EC"/>
    <w:rsid w:val="00506AAE"/>
    <w:rsid w:val="00513946"/>
    <w:rsid w:val="00517756"/>
    <w:rsid w:val="005202C6"/>
    <w:rsid w:val="00520706"/>
    <w:rsid w:val="00522DAA"/>
    <w:rsid w:val="00523C53"/>
    <w:rsid w:val="00526E41"/>
    <w:rsid w:val="00527B8F"/>
    <w:rsid w:val="00530C00"/>
    <w:rsid w:val="0053740A"/>
    <w:rsid w:val="005414B6"/>
    <w:rsid w:val="00542012"/>
    <w:rsid w:val="00543DF5"/>
    <w:rsid w:val="00545A61"/>
    <w:rsid w:val="0055260D"/>
    <w:rsid w:val="00555422"/>
    <w:rsid w:val="00555810"/>
    <w:rsid w:val="00562DCA"/>
    <w:rsid w:val="00565579"/>
    <w:rsid w:val="0056568F"/>
    <w:rsid w:val="0057436C"/>
    <w:rsid w:val="00575DE3"/>
    <w:rsid w:val="005822FD"/>
    <w:rsid w:val="00582578"/>
    <w:rsid w:val="0058621D"/>
    <w:rsid w:val="00590B72"/>
    <w:rsid w:val="00592420"/>
    <w:rsid w:val="00594F8D"/>
    <w:rsid w:val="00597DE9"/>
    <w:rsid w:val="00597FED"/>
    <w:rsid w:val="005A41B0"/>
    <w:rsid w:val="005A46CF"/>
    <w:rsid w:val="005A4CBE"/>
    <w:rsid w:val="005B04A8"/>
    <w:rsid w:val="005B0660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53A1"/>
    <w:rsid w:val="005B6132"/>
    <w:rsid w:val="005B621E"/>
    <w:rsid w:val="005B78F5"/>
    <w:rsid w:val="005C276A"/>
    <w:rsid w:val="005C6823"/>
    <w:rsid w:val="005D198F"/>
    <w:rsid w:val="005D380C"/>
    <w:rsid w:val="005D63C3"/>
    <w:rsid w:val="005D648A"/>
    <w:rsid w:val="005D6E04"/>
    <w:rsid w:val="005D7A12"/>
    <w:rsid w:val="005E0769"/>
    <w:rsid w:val="005E1BBC"/>
    <w:rsid w:val="005E2194"/>
    <w:rsid w:val="005E328A"/>
    <w:rsid w:val="005E53EE"/>
    <w:rsid w:val="005E624F"/>
    <w:rsid w:val="005F0542"/>
    <w:rsid w:val="005F0F72"/>
    <w:rsid w:val="005F12CF"/>
    <w:rsid w:val="005F1C1F"/>
    <w:rsid w:val="005F346D"/>
    <w:rsid w:val="005F38FB"/>
    <w:rsid w:val="005F3F09"/>
    <w:rsid w:val="005F411A"/>
    <w:rsid w:val="005F5681"/>
    <w:rsid w:val="005F77C4"/>
    <w:rsid w:val="005F7D33"/>
    <w:rsid w:val="006007C0"/>
    <w:rsid w:val="00600CA1"/>
    <w:rsid w:val="00601196"/>
    <w:rsid w:val="00602D3B"/>
    <w:rsid w:val="0060326F"/>
    <w:rsid w:val="00606EA1"/>
    <w:rsid w:val="006126C8"/>
    <w:rsid w:val="006128F0"/>
    <w:rsid w:val="00613067"/>
    <w:rsid w:val="0061726B"/>
    <w:rsid w:val="00617B81"/>
    <w:rsid w:val="0062387A"/>
    <w:rsid w:val="00632F4C"/>
    <w:rsid w:val="0063377D"/>
    <w:rsid w:val="006344BE"/>
    <w:rsid w:val="00634A66"/>
    <w:rsid w:val="00640336"/>
    <w:rsid w:val="00640FC9"/>
    <w:rsid w:val="006414D3"/>
    <w:rsid w:val="006432F2"/>
    <w:rsid w:val="00643FB4"/>
    <w:rsid w:val="0065320F"/>
    <w:rsid w:val="00653D64"/>
    <w:rsid w:val="00654E13"/>
    <w:rsid w:val="00654F83"/>
    <w:rsid w:val="00656E36"/>
    <w:rsid w:val="00666CDA"/>
    <w:rsid w:val="00667489"/>
    <w:rsid w:val="00670D44"/>
    <w:rsid w:val="00671BCB"/>
    <w:rsid w:val="00673F4C"/>
    <w:rsid w:val="006757E4"/>
    <w:rsid w:val="00676AFC"/>
    <w:rsid w:val="0067760F"/>
    <w:rsid w:val="0067780B"/>
    <w:rsid w:val="006807CD"/>
    <w:rsid w:val="00682D43"/>
    <w:rsid w:val="0068507D"/>
    <w:rsid w:val="006854F5"/>
    <w:rsid w:val="00685BAF"/>
    <w:rsid w:val="00690463"/>
    <w:rsid w:val="00690F2B"/>
    <w:rsid w:val="00695CA4"/>
    <w:rsid w:val="006A0D03"/>
    <w:rsid w:val="006A3A38"/>
    <w:rsid w:val="006A41E9"/>
    <w:rsid w:val="006B12CB"/>
    <w:rsid w:val="006B2C74"/>
    <w:rsid w:val="006B31CC"/>
    <w:rsid w:val="006B5916"/>
    <w:rsid w:val="006C3335"/>
    <w:rsid w:val="006C4775"/>
    <w:rsid w:val="006C4F4A"/>
    <w:rsid w:val="006C5E80"/>
    <w:rsid w:val="006C7CEE"/>
    <w:rsid w:val="006D075E"/>
    <w:rsid w:val="006D09DC"/>
    <w:rsid w:val="006D3509"/>
    <w:rsid w:val="006D7C6E"/>
    <w:rsid w:val="006E0122"/>
    <w:rsid w:val="006E15A2"/>
    <w:rsid w:val="006E1875"/>
    <w:rsid w:val="006E2F95"/>
    <w:rsid w:val="006E305A"/>
    <w:rsid w:val="006E6D58"/>
    <w:rsid w:val="006F148B"/>
    <w:rsid w:val="006F58F7"/>
    <w:rsid w:val="006F741A"/>
    <w:rsid w:val="00702D2E"/>
    <w:rsid w:val="007050E9"/>
    <w:rsid w:val="00705EAF"/>
    <w:rsid w:val="007069E4"/>
    <w:rsid w:val="0070773E"/>
    <w:rsid w:val="007101CC"/>
    <w:rsid w:val="00711547"/>
    <w:rsid w:val="00715C55"/>
    <w:rsid w:val="007218DA"/>
    <w:rsid w:val="007237C7"/>
    <w:rsid w:val="00724E3B"/>
    <w:rsid w:val="00725A3B"/>
    <w:rsid w:val="00725BF4"/>
    <w:rsid w:val="00725EEA"/>
    <w:rsid w:val="007276B6"/>
    <w:rsid w:val="00730CE9"/>
    <w:rsid w:val="00730D61"/>
    <w:rsid w:val="0073373D"/>
    <w:rsid w:val="0074263C"/>
    <w:rsid w:val="007439DB"/>
    <w:rsid w:val="007475AE"/>
    <w:rsid w:val="007568D8"/>
    <w:rsid w:val="0076211B"/>
    <w:rsid w:val="00765316"/>
    <w:rsid w:val="007708C8"/>
    <w:rsid w:val="00775BFF"/>
    <w:rsid w:val="0077719D"/>
    <w:rsid w:val="00780DF0"/>
    <w:rsid w:val="007810B7"/>
    <w:rsid w:val="00782F0F"/>
    <w:rsid w:val="00784ACB"/>
    <w:rsid w:val="00784D5E"/>
    <w:rsid w:val="0078538F"/>
    <w:rsid w:val="00786D33"/>
    <w:rsid w:val="00787482"/>
    <w:rsid w:val="007876D4"/>
    <w:rsid w:val="007A014D"/>
    <w:rsid w:val="007A285D"/>
    <w:rsid w:val="007A286D"/>
    <w:rsid w:val="007A314D"/>
    <w:rsid w:val="007A38DF"/>
    <w:rsid w:val="007A3E91"/>
    <w:rsid w:val="007B00E5"/>
    <w:rsid w:val="007B20CF"/>
    <w:rsid w:val="007B2499"/>
    <w:rsid w:val="007B3967"/>
    <w:rsid w:val="007B5FC4"/>
    <w:rsid w:val="007B72E1"/>
    <w:rsid w:val="007B783A"/>
    <w:rsid w:val="007C1B95"/>
    <w:rsid w:val="007C3DF3"/>
    <w:rsid w:val="007C796D"/>
    <w:rsid w:val="007D298E"/>
    <w:rsid w:val="007D3B60"/>
    <w:rsid w:val="007D4796"/>
    <w:rsid w:val="007D73FB"/>
    <w:rsid w:val="007D7996"/>
    <w:rsid w:val="007D7D4C"/>
    <w:rsid w:val="007E2F2D"/>
    <w:rsid w:val="007F1375"/>
    <w:rsid w:val="007F1433"/>
    <w:rsid w:val="007F1491"/>
    <w:rsid w:val="007F2F03"/>
    <w:rsid w:val="007F7561"/>
    <w:rsid w:val="00800FE0"/>
    <w:rsid w:val="008066AD"/>
    <w:rsid w:val="008118F4"/>
    <w:rsid w:val="00813740"/>
    <w:rsid w:val="00814AF1"/>
    <w:rsid w:val="0081517F"/>
    <w:rsid w:val="00815370"/>
    <w:rsid w:val="0081662E"/>
    <w:rsid w:val="0082153D"/>
    <w:rsid w:val="008255AA"/>
    <w:rsid w:val="008264E0"/>
    <w:rsid w:val="00827B33"/>
    <w:rsid w:val="00827ED9"/>
    <w:rsid w:val="00830506"/>
    <w:rsid w:val="00830FF3"/>
    <w:rsid w:val="008334BF"/>
    <w:rsid w:val="00836B8C"/>
    <w:rsid w:val="00840062"/>
    <w:rsid w:val="008410C5"/>
    <w:rsid w:val="00841346"/>
    <w:rsid w:val="0084534B"/>
    <w:rsid w:val="00845D8B"/>
    <w:rsid w:val="00846C08"/>
    <w:rsid w:val="0085108C"/>
    <w:rsid w:val="008529F8"/>
    <w:rsid w:val="008530E7"/>
    <w:rsid w:val="00856A55"/>
    <w:rsid w:val="00856BDB"/>
    <w:rsid w:val="00857675"/>
    <w:rsid w:val="00864438"/>
    <w:rsid w:val="00866F8B"/>
    <w:rsid w:val="00871AE0"/>
    <w:rsid w:val="00872C48"/>
    <w:rsid w:val="00875EC3"/>
    <w:rsid w:val="008763E7"/>
    <w:rsid w:val="008808C5"/>
    <w:rsid w:val="00881A7C"/>
    <w:rsid w:val="00882B34"/>
    <w:rsid w:val="00883C78"/>
    <w:rsid w:val="008842E2"/>
    <w:rsid w:val="00885159"/>
    <w:rsid w:val="00885214"/>
    <w:rsid w:val="00887615"/>
    <w:rsid w:val="00890052"/>
    <w:rsid w:val="00894E3A"/>
    <w:rsid w:val="00895A2F"/>
    <w:rsid w:val="00896EBD"/>
    <w:rsid w:val="00897944"/>
    <w:rsid w:val="008A5665"/>
    <w:rsid w:val="008A73DD"/>
    <w:rsid w:val="008B24A8"/>
    <w:rsid w:val="008B25E4"/>
    <w:rsid w:val="008B3D78"/>
    <w:rsid w:val="008B58AD"/>
    <w:rsid w:val="008C112A"/>
    <w:rsid w:val="008C261B"/>
    <w:rsid w:val="008C4FCA"/>
    <w:rsid w:val="008C7882"/>
    <w:rsid w:val="008C7E4A"/>
    <w:rsid w:val="008D2261"/>
    <w:rsid w:val="008D4C28"/>
    <w:rsid w:val="008D577B"/>
    <w:rsid w:val="008D7A98"/>
    <w:rsid w:val="008E17C4"/>
    <w:rsid w:val="008E45C4"/>
    <w:rsid w:val="008E54DD"/>
    <w:rsid w:val="008E64B1"/>
    <w:rsid w:val="008E64FA"/>
    <w:rsid w:val="008E74ED"/>
    <w:rsid w:val="008F09C7"/>
    <w:rsid w:val="008F219E"/>
    <w:rsid w:val="008F25F4"/>
    <w:rsid w:val="008F4DEF"/>
    <w:rsid w:val="008F4EC9"/>
    <w:rsid w:val="00903D0D"/>
    <w:rsid w:val="009048E1"/>
    <w:rsid w:val="00904DC4"/>
    <w:rsid w:val="0090598C"/>
    <w:rsid w:val="009071BB"/>
    <w:rsid w:val="00912D02"/>
    <w:rsid w:val="0091335F"/>
    <w:rsid w:val="00913885"/>
    <w:rsid w:val="00915ABF"/>
    <w:rsid w:val="00921CAD"/>
    <w:rsid w:val="00926C69"/>
    <w:rsid w:val="009311ED"/>
    <w:rsid w:val="00931D41"/>
    <w:rsid w:val="00933D18"/>
    <w:rsid w:val="00934366"/>
    <w:rsid w:val="009376DD"/>
    <w:rsid w:val="00941984"/>
    <w:rsid w:val="00941E0D"/>
    <w:rsid w:val="00942221"/>
    <w:rsid w:val="009446FA"/>
    <w:rsid w:val="009507C4"/>
    <w:rsid w:val="00950FBB"/>
    <w:rsid w:val="00951118"/>
    <w:rsid w:val="0095122F"/>
    <w:rsid w:val="00951D8C"/>
    <w:rsid w:val="00953349"/>
    <w:rsid w:val="00953E4C"/>
    <w:rsid w:val="00954E0C"/>
    <w:rsid w:val="00957079"/>
    <w:rsid w:val="00961156"/>
    <w:rsid w:val="00964F03"/>
    <w:rsid w:val="00964F6D"/>
    <w:rsid w:val="00966A49"/>
    <w:rsid w:val="00966F1F"/>
    <w:rsid w:val="00975676"/>
    <w:rsid w:val="00976467"/>
    <w:rsid w:val="00976D32"/>
    <w:rsid w:val="0098221D"/>
    <w:rsid w:val="009844F7"/>
    <w:rsid w:val="0098722C"/>
    <w:rsid w:val="00991967"/>
    <w:rsid w:val="00992346"/>
    <w:rsid w:val="009938F7"/>
    <w:rsid w:val="00995A7D"/>
    <w:rsid w:val="00995C39"/>
    <w:rsid w:val="009A05AA"/>
    <w:rsid w:val="009A2D5A"/>
    <w:rsid w:val="009A3332"/>
    <w:rsid w:val="009A3E51"/>
    <w:rsid w:val="009A6509"/>
    <w:rsid w:val="009A6E2F"/>
    <w:rsid w:val="009A6ED6"/>
    <w:rsid w:val="009A7DDF"/>
    <w:rsid w:val="009B2969"/>
    <w:rsid w:val="009B2C7E"/>
    <w:rsid w:val="009B6DBD"/>
    <w:rsid w:val="009C108A"/>
    <w:rsid w:val="009C2E47"/>
    <w:rsid w:val="009C6BFB"/>
    <w:rsid w:val="009D0C05"/>
    <w:rsid w:val="009D3EBA"/>
    <w:rsid w:val="009E2C00"/>
    <w:rsid w:val="009E2D0B"/>
    <w:rsid w:val="009E49AD"/>
    <w:rsid w:val="009E4CC5"/>
    <w:rsid w:val="009E70F4"/>
    <w:rsid w:val="009E72A3"/>
    <w:rsid w:val="009F00FB"/>
    <w:rsid w:val="009F0692"/>
    <w:rsid w:val="009F16C1"/>
    <w:rsid w:val="009F19DF"/>
    <w:rsid w:val="009F1AD2"/>
    <w:rsid w:val="009F35BF"/>
    <w:rsid w:val="009F4AC1"/>
    <w:rsid w:val="009F7BDC"/>
    <w:rsid w:val="00A00C78"/>
    <w:rsid w:val="00A0479E"/>
    <w:rsid w:val="00A071AF"/>
    <w:rsid w:val="00A07979"/>
    <w:rsid w:val="00A1064D"/>
    <w:rsid w:val="00A10A8C"/>
    <w:rsid w:val="00A11755"/>
    <w:rsid w:val="00A207FB"/>
    <w:rsid w:val="00A24016"/>
    <w:rsid w:val="00A265BF"/>
    <w:rsid w:val="00A26F44"/>
    <w:rsid w:val="00A329CA"/>
    <w:rsid w:val="00A34E35"/>
    <w:rsid w:val="00A34FAB"/>
    <w:rsid w:val="00A420A8"/>
    <w:rsid w:val="00A42C43"/>
    <w:rsid w:val="00A4313D"/>
    <w:rsid w:val="00A467C9"/>
    <w:rsid w:val="00A47F9F"/>
    <w:rsid w:val="00A50120"/>
    <w:rsid w:val="00A50EB0"/>
    <w:rsid w:val="00A60351"/>
    <w:rsid w:val="00A61C6D"/>
    <w:rsid w:val="00A63015"/>
    <w:rsid w:val="00A6387B"/>
    <w:rsid w:val="00A64BB5"/>
    <w:rsid w:val="00A66254"/>
    <w:rsid w:val="00A6646A"/>
    <w:rsid w:val="00A66DC1"/>
    <w:rsid w:val="00A678B4"/>
    <w:rsid w:val="00A704A3"/>
    <w:rsid w:val="00A75E23"/>
    <w:rsid w:val="00A825A5"/>
    <w:rsid w:val="00A82AA0"/>
    <w:rsid w:val="00A82F8A"/>
    <w:rsid w:val="00A83F0A"/>
    <w:rsid w:val="00A84622"/>
    <w:rsid w:val="00A84BF0"/>
    <w:rsid w:val="00A85FB9"/>
    <w:rsid w:val="00A863C7"/>
    <w:rsid w:val="00A9226B"/>
    <w:rsid w:val="00A94ACF"/>
    <w:rsid w:val="00A9575C"/>
    <w:rsid w:val="00A95B56"/>
    <w:rsid w:val="00A95E81"/>
    <w:rsid w:val="00A969AF"/>
    <w:rsid w:val="00A975E1"/>
    <w:rsid w:val="00AA394B"/>
    <w:rsid w:val="00AB0EEC"/>
    <w:rsid w:val="00AB1A2E"/>
    <w:rsid w:val="00AB328A"/>
    <w:rsid w:val="00AB4918"/>
    <w:rsid w:val="00AB4BC8"/>
    <w:rsid w:val="00AB6BA7"/>
    <w:rsid w:val="00AB7BE8"/>
    <w:rsid w:val="00AC0812"/>
    <w:rsid w:val="00AC712E"/>
    <w:rsid w:val="00AD0710"/>
    <w:rsid w:val="00AD149C"/>
    <w:rsid w:val="00AD1E7C"/>
    <w:rsid w:val="00AD28AB"/>
    <w:rsid w:val="00AD3C51"/>
    <w:rsid w:val="00AD4DB9"/>
    <w:rsid w:val="00AD6165"/>
    <w:rsid w:val="00AD63C0"/>
    <w:rsid w:val="00AE08B6"/>
    <w:rsid w:val="00AE35B2"/>
    <w:rsid w:val="00AE5EE3"/>
    <w:rsid w:val="00AE6A5C"/>
    <w:rsid w:val="00AE6AA0"/>
    <w:rsid w:val="00AE7845"/>
    <w:rsid w:val="00AF4989"/>
    <w:rsid w:val="00AF4ABA"/>
    <w:rsid w:val="00B0570B"/>
    <w:rsid w:val="00B05F15"/>
    <w:rsid w:val="00B113B9"/>
    <w:rsid w:val="00B119A2"/>
    <w:rsid w:val="00B11CF4"/>
    <w:rsid w:val="00B17338"/>
    <w:rsid w:val="00B177F2"/>
    <w:rsid w:val="00B201F1"/>
    <w:rsid w:val="00B216E6"/>
    <w:rsid w:val="00B2603F"/>
    <w:rsid w:val="00B302B7"/>
    <w:rsid w:val="00B304E7"/>
    <w:rsid w:val="00B318B6"/>
    <w:rsid w:val="00B32081"/>
    <w:rsid w:val="00B33D97"/>
    <w:rsid w:val="00B3499B"/>
    <w:rsid w:val="00B364BC"/>
    <w:rsid w:val="00B41F47"/>
    <w:rsid w:val="00B44468"/>
    <w:rsid w:val="00B47586"/>
    <w:rsid w:val="00B60AC9"/>
    <w:rsid w:val="00B631DE"/>
    <w:rsid w:val="00B66912"/>
    <w:rsid w:val="00B67323"/>
    <w:rsid w:val="00B705C6"/>
    <w:rsid w:val="00B715F2"/>
    <w:rsid w:val="00B74071"/>
    <w:rsid w:val="00B7428E"/>
    <w:rsid w:val="00B74B67"/>
    <w:rsid w:val="00B76C78"/>
    <w:rsid w:val="00B77159"/>
    <w:rsid w:val="00B779AA"/>
    <w:rsid w:val="00B81C95"/>
    <w:rsid w:val="00B82330"/>
    <w:rsid w:val="00B82ED4"/>
    <w:rsid w:val="00B8424F"/>
    <w:rsid w:val="00B86896"/>
    <w:rsid w:val="00B875A6"/>
    <w:rsid w:val="00B936EA"/>
    <w:rsid w:val="00B93E4C"/>
    <w:rsid w:val="00B94A1B"/>
    <w:rsid w:val="00BA0A4D"/>
    <w:rsid w:val="00BA3519"/>
    <w:rsid w:val="00BA55B3"/>
    <w:rsid w:val="00BA5C89"/>
    <w:rsid w:val="00BB04EB"/>
    <w:rsid w:val="00BB2539"/>
    <w:rsid w:val="00BB4CE2"/>
    <w:rsid w:val="00BB59FA"/>
    <w:rsid w:val="00BB5EF0"/>
    <w:rsid w:val="00BB6724"/>
    <w:rsid w:val="00BC0EFB"/>
    <w:rsid w:val="00BC2E39"/>
    <w:rsid w:val="00BD0368"/>
    <w:rsid w:val="00BD2364"/>
    <w:rsid w:val="00BD28E3"/>
    <w:rsid w:val="00BE117E"/>
    <w:rsid w:val="00BE238C"/>
    <w:rsid w:val="00BE2E75"/>
    <w:rsid w:val="00BE3261"/>
    <w:rsid w:val="00BE48EA"/>
    <w:rsid w:val="00BF00EF"/>
    <w:rsid w:val="00BF4E46"/>
    <w:rsid w:val="00BF58FC"/>
    <w:rsid w:val="00BF67B8"/>
    <w:rsid w:val="00BF74E3"/>
    <w:rsid w:val="00BF7EBA"/>
    <w:rsid w:val="00C01B97"/>
    <w:rsid w:val="00C01F77"/>
    <w:rsid w:val="00C01FFC"/>
    <w:rsid w:val="00C0254A"/>
    <w:rsid w:val="00C05321"/>
    <w:rsid w:val="00C06AE4"/>
    <w:rsid w:val="00C114FF"/>
    <w:rsid w:val="00C118CB"/>
    <w:rsid w:val="00C11D49"/>
    <w:rsid w:val="00C11EA9"/>
    <w:rsid w:val="00C16836"/>
    <w:rsid w:val="00C171A1"/>
    <w:rsid w:val="00C171A4"/>
    <w:rsid w:val="00C17F12"/>
    <w:rsid w:val="00C20734"/>
    <w:rsid w:val="00C213A4"/>
    <w:rsid w:val="00C21C1A"/>
    <w:rsid w:val="00C23773"/>
    <w:rsid w:val="00C237E9"/>
    <w:rsid w:val="00C23B09"/>
    <w:rsid w:val="00C23D82"/>
    <w:rsid w:val="00C30928"/>
    <w:rsid w:val="00C32989"/>
    <w:rsid w:val="00C32FC9"/>
    <w:rsid w:val="00C36883"/>
    <w:rsid w:val="00C36C83"/>
    <w:rsid w:val="00C40928"/>
    <w:rsid w:val="00C40CFF"/>
    <w:rsid w:val="00C41BC1"/>
    <w:rsid w:val="00C42697"/>
    <w:rsid w:val="00C43F01"/>
    <w:rsid w:val="00C47552"/>
    <w:rsid w:val="00C47BF1"/>
    <w:rsid w:val="00C50A7C"/>
    <w:rsid w:val="00C55075"/>
    <w:rsid w:val="00C5563B"/>
    <w:rsid w:val="00C56D94"/>
    <w:rsid w:val="00C57A81"/>
    <w:rsid w:val="00C60162"/>
    <w:rsid w:val="00C60193"/>
    <w:rsid w:val="00C607FB"/>
    <w:rsid w:val="00C629C9"/>
    <w:rsid w:val="00C634D4"/>
    <w:rsid w:val="00C63AA5"/>
    <w:rsid w:val="00C64A97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5A1"/>
    <w:rsid w:val="00C86C16"/>
    <w:rsid w:val="00C90EDA"/>
    <w:rsid w:val="00C93C62"/>
    <w:rsid w:val="00C959E7"/>
    <w:rsid w:val="00CA2536"/>
    <w:rsid w:val="00CA2D7F"/>
    <w:rsid w:val="00CA5E1A"/>
    <w:rsid w:val="00CB038D"/>
    <w:rsid w:val="00CB680E"/>
    <w:rsid w:val="00CB6D85"/>
    <w:rsid w:val="00CC1E65"/>
    <w:rsid w:val="00CC24C7"/>
    <w:rsid w:val="00CC567A"/>
    <w:rsid w:val="00CC71F2"/>
    <w:rsid w:val="00CC7C87"/>
    <w:rsid w:val="00CD4059"/>
    <w:rsid w:val="00CD4E5A"/>
    <w:rsid w:val="00CD6AFD"/>
    <w:rsid w:val="00CE00E3"/>
    <w:rsid w:val="00CE03CE"/>
    <w:rsid w:val="00CE0F5D"/>
    <w:rsid w:val="00CE1A6A"/>
    <w:rsid w:val="00CE6CE9"/>
    <w:rsid w:val="00CF0DFF"/>
    <w:rsid w:val="00CF1A98"/>
    <w:rsid w:val="00CF226C"/>
    <w:rsid w:val="00CF281B"/>
    <w:rsid w:val="00CF284C"/>
    <w:rsid w:val="00D01B46"/>
    <w:rsid w:val="00D028A9"/>
    <w:rsid w:val="00D0359D"/>
    <w:rsid w:val="00D04DED"/>
    <w:rsid w:val="00D1089A"/>
    <w:rsid w:val="00D116BD"/>
    <w:rsid w:val="00D15841"/>
    <w:rsid w:val="00D16086"/>
    <w:rsid w:val="00D16F74"/>
    <w:rsid w:val="00D2001A"/>
    <w:rsid w:val="00D20684"/>
    <w:rsid w:val="00D22FAB"/>
    <w:rsid w:val="00D23183"/>
    <w:rsid w:val="00D23A2C"/>
    <w:rsid w:val="00D23C75"/>
    <w:rsid w:val="00D2429E"/>
    <w:rsid w:val="00D26B62"/>
    <w:rsid w:val="00D32624"/>
    <w:rsid w:val="00D335AC"/>
    <w:rsid w:val="00D3691A"/>
    <w:rsid w:val="00D377E2"/>
    <w:rsid w:val="00D42DCB"/>
    <w:rsid w:val="00D45482"/>
    <w:rsid w:val="00D459FA"/>
    <w:rsid w:val="00D46DF2"/>
    <w:rsid w:val="00D47674"/>
    <w:rsid w:val="00D51117"/>
    <w:rsid w:val="00D5338C"/>
    <w:rsid w:val="00D5614D"/>
    <w:rsid w:val="00D566A0"/>
    <w:rsid w:val="00D606B2"/>
    <w:rsid w:val="00D625A7"/>
    <w:rsid w:val="00D63CD6"/>
    <w:rsid w:val="00D64074"/>
    <w:rsid w:val="00D65777"/>
    <w:rsid w:val="00D726EB"/>
    <w:rsid w:val="00D728A0"/>
    <w:rsid w:val="00D74DE9"/>
    <w:rsid w:val="00D80849"/>
    <w:rsid w:val="00D83661"/>
    <w:rsid w:val="00D8367A"/>
    <w:rsid w:val="00D84566"/>
    <w:rsid w:val="00D860AD"/>
    <w:rsid w:val="00D91D39"/>
    <w:rsid w:val="00D93C3A"/>
    <w:rsid w:val="00D958C0"/>
    <w:rsid w:val="00D95C60"/>
    <w:rsid w:val="00D97E7D"/>
    <w:rsid w:val="00DA5D7B"/>
    <w:rsid w:val="00DB18DF"/>
    <w:rsid w:val="00DB20E5"/>
    <w:rsid w:val="00DB3439"/>
    <w:rsid w:val="00DB3618"/>
    <w:rsid w:val="00DB3BC5"/>
    <w:rsid w:val="00DB468A"/>
    <w:rsid w:val="00DC2946"/>
    <w:rsid w:val="00DC550F"/>
    <w:rsid w:val="00DC5993"/>
    <w:rsid w:val="00DC6087"/>
    <w:rsid w:val="00DC64FD"/>
    <w:rsid w:val="00DD53C3"/>
    <w:rsid w:val="00DD6D15"/>
    <w:rsid w:val="00DE127F"/>
    <w:rsid w:val="00DE163F"/>
    <w:rsid w:val="00DE424A"/>
    <w:rsid w:val="00DE4419"/>
    <w:rsid w:val="00DE67C4"/>
    <w:rsid w:val="00DF0ACA"/>
    <w:rsid w:val="00DF2245"/>
    <w:rsid w:val="00DF4CE9"/>
    <w:rsid w:val="00DF77CF"/>
    <w:rsid w:val="00E026E8"/>
    <w:rsid w:val="00E0586E"/>
    <w:rsid w:val="00E060F7"/>
    <w:rsid w:val="00E06C21"/>
    <w:rsid w:val="00E14C47"/>
    <w:rsid w:val="00E22698"/>
    <w:rsid w:val="00E25B7C"/>
    <w:rsid w:val="00E3076B"/>
    <w:rsid w:val="00E312A1"/>
    <w:rsid w:val="00E33224"/>
    <w:rsid w:val="00E3725B"/>
    <w:rsid w:val="00E434D1"/>
    <w:rsid w:val="00E46754"/>
    <w:rsid w:val="00E52E65"/>
    <w:rsid w:val="00E56CBB"/>
    <w:rsid w:val="00E570F6"/>
    <w:rsid w:val="00E57A4C"/>
    <w:rsid w:val="00E6094C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729"/>
    <w:rsid w:val="00E75BB6"/>
    <w:rsid w:val="00E8086E"/>
    <w:rsid w:val="00E80B17"/>
    <w:rsid w:val="00E81251"/>
    <w:rsid w:val="00E81695"/>
    <w:rsid w:val="00E82496"/>
    <w:rsid w:val="00E834CD"/>
    <w:rsid w:val="00E838E2"/>
    <w:rsid w:val="00E846DC"/>
    <w:rsid w:val="00E84E9D"/>
    <w:rsid w:val="00E86CEE"/>
    <w:rsid w:val="00E91310"/>
    <w:rsid w:val="00E92D23"/>
    <w:rsid w:val="00E935AF"/>
    <w:rsid w:val="00E95993"/>
    <w:rsid w:val="00EA5C05"/>
    <w:rsid w:val="00EB0E20"/>
    <w:rsid w:val="00EB1A80"/>
    <w:rsid w:val="00EB3E5A"/>
    <w:rsid w:val="00EB457B"/>
    <w:rsid w:val="00EC1AD8"/>
    <w:rsid w:val="00EC2590"/>
    <w:rsid w:val="00EC33F1"/>
    <w:rsid w:val="00EC4024"/>
    <w:rsid w:val="00EC47C4"/>
    <w:rsid w:val="00EC4DC2"/>
    <w:rsid w:val="00EC4F3A"/>
    <w:rsid w:val="00EC5E74"/>
    <w:rsid w:val="00ED5527"/>
    <w:rsid w:val="00ED594D"/>
    <w:rsid w:val="00ED6FB1"/>
    <w:rsid w:val="00EE36E1"/>
    <w:rsid w:val="00EE6228"/>
    <w:rsid w:val="00EE7AC7"/>
    <w:rsid w:val="00EE7B3F"/>
    <w:rsid w:val="00EF2BC5"/>
    <w:rsid w:val="00EF318F"/>
    <w:rsid w:val="00EF3A8A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1785"/>
    <w:rsid w:val="00F354C5"/>
    <w:rsid w:val="00F36CFC"/>
    <w:rsid w:val="00F37108"/>
    <w:rsid w:val="00F379A4"/>
    <w:rsid w:val="00F40449"/>
    <w:rsid w:val="00F43B8E"/>
    <w:rsid w:val="00F44C77"/>
    <w:rsid w:val="00F45B8E"/>
    <w:rsid w:val="00F47BAA"/>
    <w:rsid w:val="00F47D2A"/>
    <w:rsid w:val="00F520FE"/>
    <w:rsid w:val="00F52EAB"/>
    <w:rsid w:val="00F5375B"/>
    <w:rsid w:val="00F55A04"/>
    <w:rsid w:val="00F5713D"/>
    <w:rsid w:val="00F61A31"/>
    <w:rsid w:val="00F62E48"/>
    <w:rsid w:val="00F66F00"/>
    <w:rsid w:val="00F67A2D"/>
    <w:rsid w:val="00F70A1B"/>
    <w:rsid w:val="00F72FDF"/>
    <w:rsid w:val="00F75960"/>
    <w:rsid w:val="00F82526"/>
    <w:rsid w:val="00F84672"/>
    <w:rsid w:val="00F84802"/>
    <w:rsid w:val="00F90B01"/>
    <w:rsid w:val="00F93E8F"/>
    <w:rsid w:val="00F940DF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3078"/>
    <w:rsid w:val="00FB466E"/>
    <w:rsid w:val="00FB4910"/>
    <w:rsid w:val="00FB6802"/>
    <w:rsid w:val="00FC02F3"/>
    <w:rsid w:val="00FC030F"/>
    <w:rsid w:val="00FC2191"/>
    <w:rsid w:val="00FC53F2"/>
    <w:rsid w:val="00FC752C"/>
    <w:rsid w:val="00FD0492"/>
    <w:rsid w:val="00FD13EC"/>
    <w:rsid w:val="00FD163B"/>
    <w:rsid w:val="00FD1E45"/>
    <w:rsid w:val="00FD4DA8"/>
    <w:rsid w:val="00FD4EEF"/>
    <w:rsid w:val="00FD5461"/>
    <w:rsid w:val="00FD6BDB"/>
    <w:rsid w:val="00FD6F00"/>
    <w:rsid w:val="00FD72BE"/>
    <w:rsid w:val="00FD7879"/>
    <w:rsid w:val="00FD7B98"/>
    <w:rsid w:val="00FE21A3"/>
    <w:rsid w:val="00FE58C7"/>
    <w:rsid w:val="00FE60A3"/>
    <w:rsid w:val="00FF18D2"/>
    <w:rsid w:val="00FF22F5"/>
    <w:rsid w:val="00FF423A"/>
    <w:rsid w:val="00FF4664"/>
    <w:rsid w:val="00FF4F2B"/>
    <w:rsid w:val="00FF565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850A1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spctext">
    <w:name w:val="spctext"/>
    <w:basedOn w:val="Normln"/>
    <w:rsid w:val="00495431"/>
    <w:pPr>
      <w:tabs>
        <w:tab w:val="left" w:pos="-567"/>
        <w:tab w:val="left" w:pos="0"/>
      </w:tabs>
      <w:suppressAutoHyphens/>
      <w:spacing w:before="120" w:after="120" w:line="240" w:lineRule="auto"/>
      <w:ind w:left="567"/>
    </w:pPr>
    <w:rPr>
      <w:sz w:val="20"/>
    </w:rPr>
  </w:style>
  <w:style w:type="character" w:customStyle="1" w:styleId="markedcontent">
    <w:name w:val="markedcontent"/>
    <w:basedOn w:val="Standardnpsmoodstavce"/>
    <w:rsid w:val="00495431"/>
  </w:style>
  <w:style w:type="paragraph" w:styleId="Bezmezer">
    <w:name w:val="No Spacing"/>
    <w:uiPriority w:val="1"/>
    <w:qFormat/>
    <w:rsid w:val="00CF226C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F226C"/>
    <w:rPr>
      <w:rFonts w:ascii="Times New Roman" w:hAnsi="Times New Roman" w:cs="Times New Roman"/>
      <w:b/>
      <w:bCs/>
    </w:rPr>
  </w:style>
  <w:style w:type="character" w:customStyle="1" w:styleId="rynqvb">
    <w:name w:val="rynqvb"/>
    <w:basedOn w:val="Standardnpsmoodstavce"/>
    <w:rsid w:val="00DB3BC5"/>
  </w:style>
  <w:style w:type="character" w:customStyle="1" w:styleId="hwtze">
    <w:name w:val="hwtze"/>
    <w:basedOn w:val="Standardnpsmoodstavce"/>
    <w:rsid w:val="00D2429E"/>
  </w:style>
  <w:style w:type="character" w:styleId="Nevyeenzmnka">
    <w:name w:val="Unresolved Mention"/>
    <w:basedOn w:val="Standardnpsmoodstavce"/>
    <w:rsid w:val="0081662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F2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EBB1-4284-499D-8EB5-84408E3A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1591</Words>
  <Characters>9391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32</cp:revision>
  <cp:lastPrinted>2025-01-06T18:46:00Z</cp:lastPrinted>
  <dcterms:created xsi:type="dcterms:W3CDTF">2025-01-09T13:17:00Z</dcterms:created>
  <dcterms:modified xsi:type="dcterms:W3CDTF">2025-03-07T12:13:00Z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