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20AC" w14:textId="77777777" w:rsidR="008F2ED3" w:rsidRPr="00F943EB" w:rsidRDefault="008F2ED3" w:rsidP="008F2ED3">
      <w:pPr>
        <w:jc w:val="center"/>
        <w:rPr>
          <w:sz w:val="22"/>
          <w:szCs w:val="22"/>
        </w:rPr>
      </w:pPr>
      <w:r w:rsidRPr="00F943EB">
        <w:rPr>
          <w:b/>
          <w:sz w:val="22"/>
          <w:szCs w:val="22"/>
        </w:rPr>
        <w:t>PŘÍBALOVÁ INFORMACE</w:t>
      </w:r>
    </w:p>
    <w:p w14:paraId="764A33CF" w14:textId="77777777" w:rsidR="008F2ED3" w:rsidRPr="00F943EB" w:rsidRDefault="008F2ED3" w:rsidP="008F2ED3">
      <w:pPr>
        <w:rPr>
          <w:sz w:val="22"/>
          <w:szCs w:val="22"/>
        </w:rPr>
      </w:pPr>
    </w:p>
    <w:p w14:paraId="17B2776D" w14:textId="77777777" w:rsidR="008F2ED3" w:rsidRPr="00F943EB" w:rsidRDefault="008F2ED3" w:rsidP="008F2ED3">
      <w:pPr>
        <w:rPr>
          <w:sz w:val="22"/>
          <w:szCs w:val="22"/>
        </w:rPr>
      </w:pPr>
    </w:p>
    <w:p w14:paraId="349C4161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1.</w:t>
      </w:r>
      <w:r w:rsidRPr="00F943EB">
        <w:tab/>
        <w:t>Název veterinárního léčivého přípravku</w:t>
      </w:r>
    </w:p>
    <w:p w14:paraId="6984E33A" w14:textId="77777777" w:rsidR="008F2ED3" w:rsidRPr="00F943EB" w:rsidRDefault="008F2ED3" w:rsidP="008F2ED3">
      <w:pPr>
        <w:rPr>
          <w:sz w:val="22"/>
          <w:szCs w:val="22"/>
        </w:rPr>
      </w:pPr>
    </w:p>
    <w:p w14:paraId="2A0E22BB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Rabisin injekční suspenze</w:t>
      </w:r>
    </w:p>
    <w:p w14:paraId="7B5720AB" w14:textId="77777777" w:rsidR="008F2ED3" w:rsidRPr="00F943EB" w:rsidRDefault="008F2ED3" w:rsidP="008F2ED3">
      <w:pPr>
        <w:rPr>
          <w:b/>
          <w:sz w:val="22"/>
          <w:szCs w:val="22"/>
        </w:rPr>
      </w:pPr>
      <w:r w:rsidRPr="00F943EB">
        <w:rPr>
          <w:b/>
          <w:sz w:val="22"/>
          <w:szCs w:val="22"/>
        </w:rPr>
        <w:t xml:space="preserve"> </w:t>
      </w:r>
    </w:p>
    <w:p w14:paraId="588D3DED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3D8D860A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2.</w:t>
      </w:r>
      <w:r w:rsidRPr="00F943EB">
        <w:tab/>
        <w:t>Složení</w:t>
      </w:r>
    </w:p>
    <w:p w14:paraId="795BF868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5855B89F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Každá dávka 1ml obsahuje:</w:t>
      </w:r>
    </w:p>
    <w:p w14:paraId="6B989BED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58A2D014" w14:textId="77777777" w:rsidR="008F2ED3" w:rsidRPr="00F943EB" w:rsidRDefault="008F2ED3" w:rsidP="008F2ED3">
      <w:pPr>
        <w:rPr>
          <w:b/>
          <w:sz w:val="22"/>
          <w:szCs w:val="22"/>
        </w:rPr>
      </w:pPr>
      <w:r w:rsidRPr="00F943EB">
        <w:rPr>
          <w:b/>
          <w:sz w:val="22"/>
          <w:szCs w:val="22"/>
        </w:rPr>
        <w:t>Léčivá látka:</w:t>
      </w:r>
    </w:p>
    <w:p w14:paraId="79156834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Virus rabiei inactivatum, kmen G52 ……...................≥ 2,09 log</w:t>
      </w:r>
      <w:r w:rsidRPr="00F943EB">
        <w:rPr>
          <w:sz w:val="22"/>
          <w:szCs w:val="22"/>
          <w:vertAlign w:val="subscript"/>
        </w:rPr>
        <w:t>10</w:t>
      </w:r>
      <w:r w:rsidRPr="00F943EB">
        <w:rPr>
          <w:sz w:val="22"/>
          <w:szCs w:val="22"/>
        </w:rPr>
        <w:t xml:space="preserve"> OD</w:t>
      </w:r>
      <w:r w:rsidRPr="00F943EB">
        <w:rPr>
          <w:sz w:val="22"/>
          <w:szCs w:val="22"/>
          <w:vertAlign w:val="subscript"/>
        </w:rPr>
        <w:t>50</w:t>
      </w:r>
      <w:r w:rsidRPr="00F943EB">
        <w:rPr>
          <w:sz w:val="22"/>
          <w:szCs w:val="22"/>
        </w:rPr>
        <w:t>* a ≥ 1 IU**</w:t>
      </w:r>
    </w:p>
    <w:p w14:paraId="454B8408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7D150B88" w14:textId="77777777" w:rsidR="008F2ED3" w:rsidRPr="00F943EB" w:rsidRDefault="008F2ED3" w:rsidP="008F2ED3">
      <w:pPr>
        <w:rPr>
          <w:b/>
          <w:sz w:val="22"/>
          <w:szCs w:val="22"/>
        </w:rPr>
      </w:pPr>
      <w:r w:rsidRPr="00F943EB">
        <w:rPr>
          <w:b/>
          <w:sz w:val="22"/>
          <w:szCs w:val="22"/>
        </w:rPr>
        <w:t>Adjuvans:</w:t>
      </w:r>
    </w:p>
    <w:p w14:paraId="2B685E70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Hydroxid hlinitý</w:t>
      </w:r>
      <w:r w:rsidRPr="00F943EB">
        <w:rPr>
          <w:sz w:val="22"/>
          <w:szCs w:val="22"/>
        </w:rPr>
        <w:tab/>
        <w:t>1,7 mg</w:t>
      </w:r>
    </w:p>
    <w:p w14:paraId="5DFBB63E" w14:textId="77777777" w:rsidR="008F2ED3" w:rsidRPr="00F943EB" w:rsidRDefault="008F2ED3" w:rsidP="008F2ED3">
      <w:pPr>
        <w:rPr>
          <w:sz w:val="22"/>
          <w:szCs w:val="22"/>
        </w:rPr>
      </w:pPr>
    </w:p>
    <w:p w14:paraId="1C8B5446" w14:textId="77777777" w:rsidR="008F2ED3" w:rsidRPr="00F943EB" w:rsidRDefault="008F2ED3" w:rsidP="008F2ED3">
      <w:pPr>
        <w:rPr>
          <w:b/>
          <w:sz w:val="22"/>
          <w:szCs w:val="22"/>
        </w:rPr>
      </w:pPr>
      <w:r w:rsidRPr="00F943EB">
        <w:rPr>
          <w:b/>
          <w:sz w:val="22"/>
          <w:szCs w:val="22"/>
        </w:rPr>
        <w:t>Pomocné látky:</w:t>
      </w:r>
    </w:p>
    <w:p w14:paraId="282CBC8D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Thiomersal (jen u vícedávkových balení)</w:t>
      </w:r>
      <w:r w:rsidRPr="00F943EB">
        <w:rPr>
          <w:sz w:val="22"/>
          <w:szCs w:val="22"/>
        </w:rPr>
        <w:tab/>
        <w:t>≤ 0,1 mg</w:t>
      </w:r>
    </w:p>
    <w:p w14:paraId="574A2CC3" w14:textId="77777777" w:rsidR="008F2ED3" w:rsidRPr="00F943EB" w:rsidRDefault="008F2ED3" w:rsidP="008F2ED3">
      <w:pPr>
        <w:rPr>
          <w:sz w:val="22"/>
          <w:szCs w:val="22"/>
        </w:rPr>
      </w:pPr>
    </w:p>
    <w:p w14:paraId="53A40FE0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* když se provádí kontrola šarže in vitro ELISA testem</w:t>
      </w:r>
    </w:p>
    <w:p w14:paraId="5801F8D0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** když se provádí kontrola šarže podle evropského lékopisu 451</w:t>
      </w:r>
    </w:p>
    <w:p w14:paraId="5EB327BD" w14:textId="77777777" w:rsidR="008F2ED3" w:rsidRPr="00F943EB" w:rsidRDefault="008F2ED3" w:rsidP="008F2ED3">
      <w:pPr>
        <w:rPr>
          <w:sz w:val="22"/>
          <w:szCs w:val="22"/>
        </w:rPr>
      </w:pPr>
    </w:p>
    <w:p w14:paraId="1A08783F" w14:textId="77777777" w:rsidR="008F2ED3" w:rsidRPr="00F943EB" w:rsidRDefault="008F2ED3" w:rsidP="008F2ED3">
      <w:pPr>
        <w:rPr>
          <w:spacing w:val="-5"/>
          <w:sz w:val="22"/>
          <w:szCs w:val="22"/>
        </w:rPr>
      </w:pPr>
      <w:r w:rsidRPr="00F943EB">
        <w:rPr>
          <w:rStyle w:val="tlid-translation"/>
          <w:sz w:val="22"/>
          <w:szCs w:val="22"/>
        </w:rPr>
        <w:t>Homogenní a opalescentní suspenze.</w:t>
      </w:r>
    </w:p>
    <w:p w14:paraId="51F9C2A8" w14:textId="77777777" w:rsidR="008F2ED3" w:rsidRPr="00F943EB" w:rsidRDefault="008F2ED3" w:rsidP="008F2ED3">
      <w:pPr>
        <w:rPr>
          <w:sz w:val="22"/>
          <w:szCs w:val="22"/>
        </w:rPr>
      </w:pPr>
    </w:p>
    <w:p w14:paraId="75AD8297" w14:textId="77777777" w:rsidR="008F2ED3" w:rsidRPr="00F943EB" w:rsidRDefault="008F2ED3" w:rsidP="008F2ED3">
      <w:pPr>
        <w:rPr>
          <w:sz w:val="22"/>
          <w:szCs w:val="22"/>
        </w:rPr>
      </w:pPr>
    </w:p>
    <w:p w14:paraId="1C77D9B6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3.</w:t>
      </w:r>
      <w:r w:rsidRPr="00F943EB">
        <w:tab/>
        <w:t>Cílové druhy zvířat</w:t>
      </w:r>
    </w:p>
    <w:p w14:paraId="3CE7E286" w14:textId="77777777" w:rsidR="008F2ED3" w:rsidRPr="00F943EB" w:rsidRDefault="008F2ED3" w:rsidP="008F2ED3">
      <w:pPr>
        <w:rPr>
          <w:sz w:val="22"/>
          <w:szCs w:val="22"/>
        </w:rPr>
      </w:pPr>
    </w:p>
    <w:p w14:paraId="26EA0C7E" w14:textId="77777777" w:rsidR="008F2ED3" w:rsidRPr="00F943EB" w:rsidRDefault="008F2ED3" w:rsidP="008F2ED3">
      <w:pPr>
        <w:rPr>
          <w:spacing w:val="-5"/>
          <w:sz w:val="22"/>
          <w:szCs w:val="22"/>
        </w:rPr>
      </w:pPr>
      <w:r w:rsidRPr="00F943EB">
        <w:rPr>
          <w:spacing w:val="-5"/>
          <w:sz w:val="22"/>
          <w:szCs w:val="22"/>
        </w:rPr>
        <w:t>Psi, kočky, fretky, koně, skot, ovce.</w:t>
      </w:r>
    </w:p>
    <w:p w14:paraId="7BEE0121" w14:textId="77777777" w:rsidR="008F2ED3" w:rsidRPr="00F943EB" w:rsidRDefault="008F2ED3" w:rsidP="008F2ED3">
      <w:pPr>
        <w:rPr>
          <w:sz w:val="22"/>
          <w:szCs w:val="22"/>
        </w:rPr>
      </w:pPr>
    </w:p>
    <w:p w14:paraId="74AE5A80" w14:textId="77777777" w:rsidR="008F2ED3" w:rsidRPr="00F943EB" w:rsidRDefault="008F2ED3" w:rsidP="008F2ED3">
      <w:pPr>
        <w:rPr>
          <w:sz w:val="22"/>
          <w:szCs w:val="22"/>
        </w:rPr>
      </w:pPr>
    </w:p>
    <w:p w14:paraId="5FD2E918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4.</w:t>
      </w:r>
      <w:r w:rsidRPr="00F943EB">
        <w:tab/>
        <w:t>Indikace pro použití</w:t>
      </w:r>
    </w:p>
    <w:p w14:paraId="39451CA7" w14:textId="77777777" w:rsidR="008F2ED3" w:rsidRPr="00F943EB" w:rsidRDefault="008F2ED3" w:rsidP="008F2ED3">
      <w:pPr>
        <w:rPr>
          <w:iCs/>
          <w:sz w:val="22"/>
          <w:szCs w:val="22"/>
        </w:rPr>
      </w:pPr>
    </w:p>
    <w:p w14:paraId="2B6911D4" w14:textId="77777777" w:rsidR="008F2ED3" w:rsidRPr="00F943EB" w:rsidRDefault="008F2ED3" w:rsidP="008F2ED3">
      <w:pPr>
        <w:rPr>
          <w:spacing w:val="-5"/>
          <w:sz w:val="22"/>
          <w:szCs w:val="22"/>
        </w:rPr>
      </w:pPr>
      <w:r w:rsidRPr="00F943EB">
        <w:rPr>
          <w:spacing w:val="-5"/>
          <w:sz w:val="22"/>
          <w:szCs w:val="22"/>
        </w:rPr>
        <w:t>Aktivní imunizace psů, koček, fretek, koní, skotu a ovcí proti vzteklině.</w:t>
      </w:r>
    </w:p>
    <w:p w14:paraId="78DDBFB7" w14:textId="77777777" w:rsidR="008F2ED3" w:rsidRPr="00F943EB" w:rsidRDefault="008F2ED3" w:rsidP="008F2ED3">
      <w:pPr>
        <w:rPr>
          <w:spacing w:val="-5"/>
          <w:sz w:val="22"/>
          <w:szCs w:val="22"/>
        </w:rPr>
      </w:pPr>
    </w:p>
    <w:p w14:paraId="6E10B72E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Nástup imunity: 2-3 týdny po podání.</w:t>
      </w:r>
    </w:p>
    <w:p w14:paraId="1250488A" w14:textId="77777777" w:rsidR="008F2ED3" w:rsidRPr="00F943EB" w:rsidRDefault="008F2ED3" w:rsidP="008F2ED3">
      <w:pPr>
        <w:rPr>
          <w:sz w:val="22"/>
          <w:szCs w:val="22"/>
        </w:rPr>
      </w:pPr>
    </w:p>
    <w:p w14:paraId="2CFB8E1B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Trvání imunity:</w:t>
      </w:r>
      <w:r w:rsidRPr="00F943EB">
        <w:rPr>
          <w:sz w:val="22"/>
          <w:szCs w:val="22"/>
        </w:rPr>
        <w:tab/>
        <w:t>u psů a koček: 1 rok po první vakcinaci, 3 roky po revakcinaci.</w:t>
      </w:r>
    </w:p>
    <w:p w14:paraId="49876F95" w14:textId="77777777" w:rsidR="008F2ED3" w:rsidRPr="00F943EB" w:rsidRDefault="008F2ED3" w:rsidP="008F2ED3">
      <w:pPr>
        <w:ind w:left="708" w:firstLine="708"/>
        <w:rPr>
          <w:sz w:val="22"/>
          <w:szCs w:val="22"/>
        </w:rPr>
      </w:pPr>
      <w:r w:rsidRPr="00F943EB">
        <w:rPr>
          <w:sz w:val="22"/>
          <w:szCs w:val="22"/>
        </w:rPr>
        <w:t>u fretek, koní, skotu a ovcí: 1 rok.</w:t>
      </w:r>
    </w:p>
    <w:p w14:paraId="6BD095CC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3C0F97D0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3D3FE533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5.</w:t>
      </w:r>
      <w:r w:rsidRPr="00F943EB">
        <w:tab/>
        <w:t>Kontraindikace</w:t>
      </w:r>
    </w:p>
    <w:p w14:paraId="574898D0" w14:textId="77777777" w:rsidR="008F2ED3" w:rsidRPr="00F943EB" w:rsidRDefault="008F2ED3" w:rsidP="008F2ED3">
      <w:pPr>
        <w:rPr>
          <w:sz w:val="22"/>
          <w:szCs w:val="22"/>
        </w:rPr>
      </w:pPr>
    </w:p>
    <w:p w14:paraId="171B41C0" w14:textId="77777777" w:rsidR="008F2ED3" w:rsidRPr="00F943EB" w:rsidRDefault="008F2ED3" w:rsidP="008F2ED3">
      <w:pPr>
        <w:rPr>
          <w:rStyle w:val="tlid-translation"/>
          <w:sz w:val="22"/>
          <w:szCs w:val="22"/>
        </w:rPr>
      </w:pPr>
      <w:r w:rsidRPr="00F943EB">
        <w:rPr>
          <w:rStyle w:val="tlid-translation"/>
          <w:sz w:val="22"/>
          <w:szCs w:val="22"/>
        </w:rPr>
        <w:t>Nepodávat subkutánně u koní.</w:t>
      </w:r>
    </w:p>
    <w:p w14:paraId="0BB62298" w14:textId="77777777" w:rsidR="008F2ED3" w:rsidRPr="00F943EB" w:rsidRDefault="008F2ED3" w:rsidP="008F2ED3">
      <w:pPr>
        <w:rPr>
          <w:rStyle w:val="tlid-translation"/>
          <w:sz w:val="22"/>
          <w:szCs w:val="22"/>
        </w:rPr>
      </w:pPr>
    </w:p>
    <w:p w14:paraId="6559CB67" w14:textId="77777777" w:rsidR="008F2ED3" w:rsidRPr="00F943EB" w:rsidRDefault="008F2ED3" w:rsidP="008F2ED3">
      <w:pPr>
        <w:rPr>
          <w:rStyle w:val="tlid-translation"/>
          <w:sz w:val="22"/>
          <w:szCs w:val="22"/>
        </w:rPr>
      </w:pPr>
    </w:p>
    <w:p w14:paraId="40DD125F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6.</w:t>
      </w:r>
      <w:r w:rsidRPr="00F943EB">
        <w:tab/>
        <w:t>Zvláštní upozornění</w:t>
      </w:r>
    </w:p>
    <w:p w14:paraId="7C16AC30" w14:textId="77777777" w:rsidR="008F2ED3" w:rsidRPr="00F943EB" w:rsidRDefault="008F2ED3" w:rsidP="008F2ED3">
      <w:pPr>
        <w:rPr>
          <w:sz w:val="22"/>
          <w:szCs w:val="22"/>
        </w:rPr>
      </w:pPr>
    </w:p>
    <w:p w14:paraId="0CD899F0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Vakcinovat pouze zdravá zvířata.</w:t>
      </w:r>
    </w:p>
    <w:p w14:paraId="6C964043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Vakcinujte řádně odčervená zvířata nejméně 10 dní před vakcinací. Doporučuje se nevystavovat zvířata těžké fyzické zátěži do doby, než se plně vyvine imunita.</w:t>
      </w:r>
    </w:p>
    <w:p w14:paraId="5B2C2D65" w14:textId="77777777" w:rsidR="008F2ED3" w:rsidRPr="00F943EB" w:rsidRDefault="008F2ED3" w:rsidP="008F2ED3">
      <w:pPr>
        <w:rPr>
          <w:sz w:val="22"/>
          <w:szCs w:val="22"/>
        </w:rPr>
      </w:pPr>
    </w:p>
    <w:p w14:paraId="48D65AA0" w14:textId="77777777" w:rsidR="008F2ED3" w:rsidRPr="00F943EB" w:rsidRDefault="008F2ED3" w:rsidP="008F2ED3">
      <w:pPr>
        <w:rPr>
          <w:sz w:val="22"/>
          <w:szCs w:val="22"/>
          <w:u w:val="single"/>
        </w:rPr>
      </w:pPr>
      <w:r w:rsidRPr="00F943EB">
        <w:rPr>
          <w:sz w:val="22"/>
          <w:szCs w:val="22"/>
          <w:u w:val="single"/>
        </w:rPr>
        <w:t>Zvláštní opatření pro bezpečné použití u cílových druhů zvířat:</w:t>
      </w:r>
    </w:p>
    <w:p w14:paraId="625F8B48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Neuplatňuje se.</w:t>
      </w:r>
    </w:p>
    <w:p w14:paraId="066F3D39" w14:textId="77777777" w:rsidR="008F2ED3" w:rsidRPr="00F943EB" w:rsidRDefault="008F2ED3" w:rsidP="008F2ED3">
      <w:pPr>
        <w:rPr>
          <w:sz w:val="22"/>
          <w:szCs w:val="22"/>
        </w:rPr>
      </w:pPr>
    </w:p>
    <w:p w14:paraId="748C750B" w14:textId="77777777" w:rsidR="008F2ED3" w:rsidRPr="00F943EB" w:rsidRDefault="008F2ED3" w:rsidP="008F2ED3">
      <w:pPr>
        <w:rPr>
          <w:sz w:val="22"/>
          <w:szCs w:val="22"/>
          <w:lang w:eastAsia="en-US"/>
        </w:rPr>
      </w:pPr>
      <w:r w:rsidRPr="00F943EB">
        <w:rPr>
          <w:sz w:val="22"/>
          <w:szCs w:val="22"/>
          <w:u w:val="single"/>
          <w:lang w:eastAsia="en-US"/>
        </w:rPr>
        <w:t>Zvláštní opatření pro osobu, která podává veterinární léčivý přípravek zvířatům</w:t>
      </w:r>
      <w:r w:rsidRPr="00F943EB">
        <w:rPr>
          <w:sz w:val="22"/>
          <w:szCs w:val="22"/>
          <w:lang w:eastAsia="en-US"/>
        </w:rPr>
        <w:t>:</w:t>
      </w:r>
    </w:p>
    <w:p w14:paraId="4B730FD2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V případě náhodného sebepoškození injekčně aplikovaným přípravkem vyhledejte ihned lékařskou pomoc a ukažte příbalovou informaci nebo etiketu praktickému lékaři.</w:t>
      </w:r>
    </w:p>
    <w:p w14:paraId="1832C9A0" w14:textId="77777777" w:rsidR="008F2ED3" w:rsidRPr="00F943EB" w:rsidRDefault="008F2ED3" w:rsidP="008F2ED3">
      <w:pPr>
        <w:rPr>
          <w:sz w:val="22"/>
          <w:szCs w:val="22"/>
          <w:u w:val="single"/>
        </w:rPr>
      </w:pPr>
    </w:p>
    <w:p w14:paraId="6F6DCCE6" w14:textId="77777777" w:rsidR="008F2ED3" w:rsidRPr="00F943EB" w:rsidRDefault="008F2ED3" w:rsidP="008F2ED3">
      <w:pPr>
        <w:rPr>
          <w:sz w:val="22"/>
          <w:szCs w:val="22"/>
          <w:u w:val="single"/>
        </w:rPr>
      </w:pPr>
      <w:r w:rsidRPr="00F943EB">
        <w:rPr>
          <w:sz w:val="22"/>
          <w:szCs w:val="22"/>
          <w:u w:val="single"/>
        </w:rPr>
        <w:t>Březost a laktace:</w:t>
      </w:r>
    </w:p>
    <w:p w14:paraId="625A8239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Lze použít u fen během březosti a laktace.</w:t>
      </w:r>
    </w:p>
    <w:p w14:paraId="4542A97C" w14:textId="77777777" w:rsidR="008F2ED3" w:rsidRPr="00F943EB" w:rsidRDefault="008F2ED3" w:rsidP="008F2ED3">
      <w:pPr>
        <w:rPr>
          <w:sz w:val="22"/>
          <w:szCs w:val="22"/>
        </w:rPr>
      </w:pPr>
    </w:p>
    <w:p w14:paraId="296CDFA7" w14:textId="77777777" w:rsidR="008F2ED3" w:rsidRPr="00F943EB" w:rsidRDefault="008F2ED3" w:rsidP="008F2ED3">
      <w:pPr>
        <w:rPr>
          <w:sz w:val="22"/>
          <w:szCs w:val="22"/>
          <w:u w:val="single"/>
        </w:rPr>
      </w:pPr>
      <w:r w:rsidRPr="00F943EB">
        <w:rPr>
          <w:sz w:val="22"/>
          <w:szCs w:val="22"/>
          <w:u w:val="single"/>
        </w:rPr>
        <w:t>Interakce s jinými léčivými přípravky a další formy interakce:</w:t>
      </w:r>
    </w:p>
    <w:p w14:paraId="50CCC8D5" w14:textId="77777777" w:rsidR="008F2ED3" w:rsidRPr="00F943EB" w:rsidRDefault="008F2ED3" w:rsidP="008F2ED3">
      <w:pPr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>Dostupné údaje o bezpečnosti a účinnosti dokládají, že vakcínu lze podat ve stejný den, ale nemísit s následujícími vakcínami společnosti Boehringer Ingelheim:</w:t>
      </w:r>
    </w:p>
    <w:p w14:paraId="5B4171F0" w14:textId="77777777" w:rsidR="008F2ED3" w:rsidRPr="00F943EB" w:rsidRDefault="008F2ED3" w:rsidP="008F2ED3">
      <w:pPr>
        <w:pStyle w:val="Odstavecseseznamem"/>
        <w:numPr>
          <w:ilvl w:val="0"/>
          <w:numId w:val="13"/>
        </w:numPr>
        <w:ind w:left="357" w:hanging="35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 xml:space="preserve">s vakcínami pro psy řady Eurican (různé kombinace vakcín proti psince, adenovirovým infekcím, parvoviróze, parainfluenze typu 2, </w:t>
      </w:r>
      <w:r w:rsidRPr="00F943EB">
        <w:rPr>
          <w:i/>
          <w:sz w:val="22"/>
          <w:szCs w:val="22"/>
          <w:lang w:eastAsia="en-US"/>
        </w:rPr>
        <w:t>leptospirózám</w:t>
      </w:r>
      <w:r w:rsidRPr="00F943EB">
        <w:rPr>
          <w:sz w:val="22"/>
          <w:szCs w:val="22"/>
          <w:lang w:eastAsia="en-US"/>
        </w:rPr>
        <w:t xml:space="preserve">). Minimální věk pro vakcinaci v případě souběžného podání je 12 týdnů. </w:t>
      </w:r>
    </w:p>
    <w:p w14:paraId="78BCE6DD" w14:textId="77777777" w:rsidR="008F2ED3" w:rsidRPr="00F943EB" w:rsidRDefault="008F2ED3" w:rsidP="008F2ED3">
      <w:pPr>
        <w:pStyle w:val="Odstavecseseznamem"/>
        <w:numPr>
          <w:ilvl w:val="0"/>
          <w:numId w:val="13"/>
        </w:numPr>
        <w:ind w:left="357" w:hanging="35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 xml:space="preserve">s vakcínami pro kočky řady Purevax (různé kombinace vakcín proti kočičí virové rhinotracheitidě, kaliciviróze, panleukopenii, chlamydióze, leukémii). </w:t>
      </w:r>
    </w:p>
    <w:p w14:paraId="01F1B4F5" w14:textId="77777777" w:rsidR="008F2ED3" w:rsidRPr="00F943EB" w:rsidRDefault="008F2ED3" w:rsidP="008F2ED3">
      <w:pPr>
        <w:pStyle w:val="Odstavecseseznamem"/>
        <w:numPr>
          <w:ilvl w:val="0"/>
          <w:numId w:val="13"/>
        </w:numPr>
        <w:ind w:left="357" w:hanging="35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>s vakcínami pro koně řady Proteq (proti chřipce koní a tetanu).</w:t>
      </w:r>
    </w:p>
    <w:p w14:paraId="30B7DA78" w14:textId="77777777" w:rsidR="008F2ED3" w:rsidRPr="00F943EB" w:rsidRDefault="008F2ED3" w:rsidP="008F2ED3">
      <w:pPr>
        <w:rPr>
          <w:sz w:val="22"/>
          <w:szCs w:val="22"/>
          <w:lang w:eastAsia="en-US"/>
        </w:rPr>
      </w:pPr>
    </w:p>
    <w:p w14:paraId="184501AB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Nejsou dostupné informace o bezpečnosti a účinnosti této vakcíny, pokud se používá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</w:t>
      </w:r>
    </w:p>
    <w:p w14:paraId="2A5DBFF5" w14:textId="77777777" w:rsidR="008F2ED3" w:rsidRPr="00F943EB" w:rsidRDefault="008F2ED3" w:rsidP="008F2ED3">
      <w:pPr>
        <w:rPr>
          <w:sz w:val="22"/>
          <w:szCs w:val="22"/>
        </w:rPr>
      </w:pPr>
    </w:p>
    <w:p w14:paraId="6999F4BD" w14:textId="77777777" w:rsidR="008F2ED3" w:rsidRPr="00F943EB" w:rsidRDefault="008F2ED3" w:rsidP="008F2ED3">
      <w:pPr>
        <w:rPr>
          <w:sz w:val="22"/>
          <w:szCs w:val="22"/>
          <w:u w:val="single"/>
        </w:rPr>
      </w:pPr>
      <w:r w:rsidRPr="00F943EB">
        <w:rPr>
          <w:sz w:val="22"/>
          <w:szCs w:val="22"/>
          <w:u w:val="single"/>
        </w:rPr>
        <w:t>Předávkování:</w:t>
      </w:r>
    </w:p>
    <w:p w14:paraId="524EF596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Podání dvojnásobné dávky vakcíny nezpůsobuje nežádoucí účinky jiné než uvedené v bodě „Nežádoucí účinky“.</w:t>
      </w:r>
    </w:p>
    <w:p w14:paraId="3A307028" w14:textId="77777777" w:rsidR="008F2ED3" w:rsidRPr="00F943EB" w:rsidRDefault="008F2ED3" w:rsidP="008F2ED3">
      <w:pPr>
        <w:rPr>
          <w:sz w:val="22"/>
          <w:szCs w:val="22"/>
        </w:rPr>
      </w:pPr>
    </w:p>
    <w:p w14:paraId="6F4B8140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  <w:u w:val="single"/>
        </w:rPr>
        <w:t>Zvláštní omezení pro použití a zvláštní podmínky pro použití:</w:t>
      </w:r>
    </w:p>
    <w:p w14:paraId="3EAA6278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 xml:space="preserve">Pro tento přípravek se vyžaduje úřední uvolňování šarží státní kontrolní autoritou. </w:t>
      </w:r>
    </w:p>
    <w:p w14:paraId="299076ED" w14:textId="77777777" w:rsidR="008F2ED3" w:rsidRPr="00F943EB" w:rsidRDefault="008F2ED3" w:rsidP="008F2ED3">
      <w:pPr>
        <w:rPr>
          <w:sz w:val="22"/>
          <w:szCs w:val="22"/>
          <w:u w:val="single"/>
        </w:rPr>
      </w:pPr>
    </w:p>
    <w:p w14:paraId="262F3A11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  <w:u w:val="single"/>
        </w:rPr>
        <w:t>Hlavní inkompatibility</w:t>
      </w:r>
      <w:r w:rsidRPr="00F943EB">
        <w:rPr>
          <w:sz w:val="22"/>
          <w:szCs w:val="22"/>
        </w:rPr>
        <w:t>:</w:t>
      </w:r>
    </w:p>
    <w:p w14:paraId="7CD35B17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535A750B" w14:textId="77777777" w:rsidR="008F2ED3" w:rsidRPr="00F943EB" w:rsidRDefault="008F2ED3" w:rsidP="008F2ED3">
      <w:pPr>
        <w:rPr>
          <w:sz w:val="22"/>
          <w:szCs w:val="22"/>
        </w:rPr>
      </w:pPr>
    </w:p>
    <w:p w14:paraId="50491238" w14:textId="77777777" w:rsidR="008F2ED3" w:rsidRPr="00F943EB" w:rsidRDefault="008F2ED3" w:rsidP="008F2ED3">
      <w:pPr>
        <w:rPr>
          <w:sz w:val="22"/>
          <w:szCs w:val="22"/>
        </w:rPr>
      </w:pPr>
    </w:p>
    <w:p w14:paraId="1E4CC56A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7.</w:t>
      </w:r>
      <w:r w:rsidRPr="00F943EB">
        <w:tab/>
        <w:t>Nežádoucí účinky</w:t>
      </w:r>
    </w:p>
    <w:p w14:paraId="023E2989" w14:textId="77777777" w:rsidR="008F2ED3" w:rsidRPr="00F943EB" w:rsidRDefault="008F2ED3" w:rsidP="008F2ED3">
      <w:pPr>
        <w:pStyle w:val="Style1"/>
      </w:pPr>
    </w:p>
    <w:p w14:paraId="25CC1ED3" w14:textId="77777777" w:rsidR="008F2ED3" w:rsidRPr="00F943EB" w:rsidRDefault="008F2ED3" w:rsidP="008F2ED3">
      <w:pPr>
        <w:rPr>
          <w:spacing w:val="-5"/>
          <w:sz w:val="22"/>
          <w:szCs w:val="22"/>
        </w:rPr>
      </w:pPr>
      <w:r w:rsidRPr="00F943EB">
        <w:rPr>
          <w:spacing w:val="-5"/>
          <w:sz w:val="22"/>
          <w:szCs w:val="22"/>
        </w:rPr>
        <w:t>Psi, kočky, fretky, koně, skot, ovce:</w:t>
      </w:r>
    </w:p>
    <w:p w14:paraId="22C74505" w14:textId="77777777" w:rsidR="008F2ED3" w:rsidRPr="00F943EB" w:rsidRDefault="008F2ED3" w:rsidP="008F2ED3">
      <w:pPr>
        <w:rPr>
          <w:sz w:val="22"/>
          <w:szCs w:val="22"/>
        </w:rPr>
      </w:pPr>
    </w:p>
    <w:p w14:paraId="51AF9C6B" w14:textId="77777777" w:rsidR="008F2ED3" w:rsidRPr="00F943EB" w:rsidRDefault="008F2ED3" w:rsidP="008F2ED3">
      <w:pPr>
        <w:ind w:left="567" w:hanging="567"/>
        <w:rPr>
          <w:b/>
          <w:bCs/>
          <w:sz w:val="22"/>
          <w:szCs w:val="22"/>
          <w:lang w:eastAsia="en-US"/>
        </w:rPr>
      </w:pPr>
      <w:r w:rsidRPr="00F943EB">
        <w:rPr>
          <w:b/>
          <w:bCs/>
          <w:sz w:val="22"/>
          <w:szCs w:val="22"/>
          <w:lang w:eastAsia="en-US"/>
        </w:rPr>
        <w:t>Méně časté (1 až 10 zvířat / 1 000 ošetřených zvířat):</w:t>
      </w:r>
      <w:r w:rsidRPr="00F943EB">
        <w:rPr>
          <w:b/>
          <w:bCs/>
          <w:sz w:val="22"/>
          <w:szCs w:val="22"/>
          <w:lang w:eastAsia="en-US"/>
        </w:rPr>
        <w:tab/>
      </w:r>
    </w:p>
    <w:p w14:paraId="59109946" w14:textId="77777777" w:rsidR="008F2ED3" w:rsidRPr="00F943EB" w:rsidRDefault="008F2ED3" w:rsidP="008F2ED3">
      <w:pPr>
        <w:ind w:left="567" w:hanging="567"/>
        <w:rPr>
          <w:b/>
          <w:bCs/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>Reakce v místě injekčního podání</w:t>
      </w:r>
      <w:r w:rsidRPr="00F943EB">
        <w:rPr>
          <w:sz w:val="22"/>
          <w:szCs w:val="22"/>
          <w:vertAlign w:val="superscript"/>
          <w:lang w:eastAsia="en-US"/>
        </w:rPr>
        <w:t>1</w:t>
      </w:r>
      <w:r w:rsidRPr="00F943EB">
        <w:rPr>
          <w:sz w:val="22"/>
          <w:szCs w:val="22"/>
          <w:lang w:eastAsia="en-US"/>
        </w:rPr>
        <w:t xml:space="preserve"> </w:t>
      </w:r>
    </w:p>
    <w:p w14:paraId="6CD4FB8D" w14:textId="77777777" w:rsidR="008F2ED3" w:rsidRPr="00F943EB" w:rsidRDefault="008F2ED3" w:rsidP="008F2ED3">
      <w:pPr>
        <w:ind w:left="567" w:hanging="567"/>
        <w:rPr>
          <w:b/>
          <w:bCs/>
          <w:sz w:val="22"/>
          <w:szCs w:val="22"/>
          <w:lang w:eastAsia="en-US"/>
        </w:rPr>
      </w:pPr>
      <w:r w:rsidRPr="00F943EB">
        <w:rPr>
          <w:b/>
          <w:bCs/>
          <w:sz w:val="22"/>
          <w:szCs w:val="22"/>
          <w:lang w:eastAsia="en-US"/>
        </w:rPr>
        <w:t>Velmi vzácné (&lt; 1 zvíře / 10 000 ošetřených zvířat, včetně ojedinělých hlášení):</w:t>
      </w:r>
      <w:r w:rsidRPr="00F943EB">
        <w:rPr>
          <w:b/>
          <w:bCs/>
          <w:sz w:val="22"/>
          <w:szCs w:val="22"/>
          <w:lang w:eastAsia="en-US"/>
        </w:rPr>
        <w:tab/>
      </w:r>
    </w:p>
    <w:p w14:paraId="41C34A5B" w14:textId="77777777" w:rsidR="008F2ED3" w:rsidRPr="00F943EB" w:rsidRDefault="008F2ED3" w:rsidP="008F2ED3">
      <w:pPr>
        <w:ind w:left="567" w:hanging="56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>Hypersenzitivní reakce</w:t>
      </w:r>
      <w:r w:rsidRPr="00F943EB">
        <w:rPr>
          <w:sz w:val="22"/>
          <w:szCs w:val="22"/>
          <w:vertAlign w:val="superscript"/>
          <w:lang w:eastAsia="en-US"/>
        </w:rPr>
        <w:t>2</w:t>
      </w:r>
    </w:p>
    <w:p w14:paraId="7C0861E4" w14:textId="77777777" w:rsidR="008F2ED3" w:rsidRPr="00F943EB" w:rsidRDefault="008F2ED3" w:rsidP="008F2ED3">
      <w:pPr>
        <w:rPr>
          <w:sz w:val="22"/>
          <w:szCs w:val="22"/>
          <w:lang w:eastAsia="en-US"/>
        </w:rPr>
      </w:pPr>
    </w:p>
    <w:p w14:paraId="68A06A0D" w14:textId="24912CCE" w:rsidR="008F2ED3" w:rsidRPr="00F943EB" w:rsidRDefault="008F2ED3" w:rsidP="008F2ED3">
      <w:pPr>
        <w:rPr>
          <w:sz w:val="22"/>
          <w:szCs w:val="22"/>
          <w:lang w:eastAsia="en-US"/>
        </w:rPr>
      </w:pPr>
      <w:r w:rsidRPr="00F943EB">
        <w:rPr>
          <w:sz w:val="22"/>
          <w:szCs w:val="22"/>
          <w:vertAlign w:val="superscript"/>
          <w:lang w:eastAsia="en-US"/>
        </w:rPr>
        <w:t>1</w:t>
      </w:r>
      <w:r w:rsidRPr="00F943EB">
        <w:rPr>
          <w:sz w:val="22"/>
          <w:szCs w:val="22"/>
          <w:lang w:eastAsia="en-US"/>
        </w:rPr>
        <w:t xml:space="preserve"> ve formě uzlíku – malý, přechodný, obvykle o průměru 2 cm, přetrvává většinou 2 týdny</w:t>
      </w:r>
    </w:p>
    <w:p w14:paraId="6D11693C" w14:textId="77777777" w:rsidR="008F2ED3" w:rsidRPr="00F943EB" w:rsidRDefault="008F2ED3" w:rsidP="008F2ED3">
      <w:pPr>
        <w:rPr>
          <w:sz w:val="22"/>
          <w:szCs w:val="22"/>
          <w:lang w:eastAsia="en-US"/>
        </w:rPr>
      </w:pPr>
      <w:r w:rsidRPr="00F943EB">
        <w:rPr>
          <w:sz w:val="22"/>
          <w:szCs w:val="22"/>
          <w:vertAlign w:val="superscript"/>
          <w:lang w:eastAsia="en-US"/>
        </w:rPr>
        <w:t>2</w:t>
      </w:r>
      <w:r w:rsidRPr="00F943EB">
        <w:rPr>
          <w:sz w:val="22"/>
          <w:szCs w:val="22"/>
          <w:lang w:eastAsia="en-US"/>
        </w:rPr>
        <w:t xml:space="preserve"> V takovém případě je třeba zahájit symptomatickou léčbu.</w:t>
      </w:r>
    </w:p>
    <w:p w14:paraId="4FFF0DF2" w14:textId="77777777" w:rsidR="008F2ED3" w:rsidRPr="00F943EB" w:rsidRDefault="008F2ED3" w:rsidP="008F2ED3">
      <w:pPr>
        <w:rPr>
          <w:sz w:val="22"/>
          <w:szCs w:val="22"/>
          <w:lang w:eastAsia="en-US"/>
        </w:rPr>
      </w:pPr>
    </w:p>
    <w:p w14:paraId="06C6CD2B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</w:t>
      </w:r>
    </w:p>
    <w:p w14:paraId="13B98C58" w14:textId="77777777" w:rsidR="008F2ED3" w:rsidRPr="00F943EB" w:rsidRDefault="008F2ED3" w:rsidP="008F2ED3">
      <w:pPr>
        <w:rPr>
          <w:sz w:val="22"/>
          <w:szCs w:val="22"/>
        </w:rPr>
      </w:pPr>
    </w:p>
    <w:p w14:paraId="5049B567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Ústav pro státní kontrolu veterinárních biopreparátů a léčiv</w:t>
      </w:r>
    </w:p>
    <w:p w14:paraId="36C11B6B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lastRenderedPageBreak/>
        <w:t>Hudcova 232/56a</w:t>
      </w:r>
    </w:p>
    <w:p w14:paraId="29459A09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621 00 Brno</w:t>
      </w:r>
    </w:p>
    <w:p w14:paraId="6E330DA7" w14:textId="77777777" w:rsidR="008F2ED3" w:rsidRPr="00F943EB" w:rsidRDefault="00030E52" w:rsidP="008F2ED3">
      <w:pPr>
        <w:rPr>
          <w:sz w:val="22"/>
          <w:szCs w:val="22"/>
        </w:rPr>
      </w:pPr>
      <w:hyperlink r:id="rId10" w:history="1">
        <w:r w:rsidR="008F2ED3" w:rsidRPr="00F943EB">
          <w:rPr>
            <w:rStyle w:val="Hypertextovodkaz"/>
            <w:sz w:val="22"/>
            <w:szCs w:val="22"/>
          </w:rPr>
          <w:t>adr@uskvbl.cz</w:t>
        </w:r>
      </w:hyperlink>
    </w:p>
    <w:p w14:paraId="379FBD53" w14:textId="77777777" w:rsidR="008F2ED3" w:rsidRPr="00F943EB" w:rsidRDefault="00030E52" w:rsidP="008F2ED3">
      <w:pPr>
        <w:rPr>
          <w:sz w:val="22"/>
          <w:szCs w:val="22"/>
        </w:rPr>
      </w:pPr>
      <w:hyperlink r:id="rId11" w:history="1">
        <w:r w:rsidR="008F2ED3" w:rsidRPr="00F943EB">
          <w:rPr>
            <w:rStyle w:val="Hypertextovodkaz"/>
            <w:sz w:val="22"/>
            <w:szCs w:val="22"/>
          </w:rPr>
          <w:t>http://www.uskvbl.cz/cs/farmakovigilance</w:t>
        </w:r>
      </w:hyperlink>
    </w:p>
    <w:p w14:paraId="062EE429" w14:textId="77777777" w:rsidR="008F2ED3" w:rsidRPr="00F943EB" w:rsidRDefault="008F2ED3" w:rsidP="008F2ED3">
      <w:pPr>
        <w:rPr>
          <w:sz w:val="22"/>
          <w:szCs w:val="22"/>
          <w:lang w:eastAsia="en-US"/>
        </w:rPr>
      </w:pPr>
    </w:p>
    <w:p w14:paraId="4FF3A58D" w14:textId="77777777" w:rsidR="008F2ED3" w:rsidRPr="00F943EB" w:rsidRDefault="008F2ED3" w:rsidP="008F2ED3">
      <w:pPr>
        <w:rPr>
          <w:spacing w:val="-5"/>
          <w:sz w:val="22"/>
          <w:szCs w:val="22"/>
        </w:rPr>
      </w:pPr>
    </w:p>
    <w:p w14:paraId="5122F5F4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8.</w:t>
      </w:r>
      <w:r w:rsidRPr="00F943EB">
        <w:tab/>
        <w:t>Dávkování pro každý druh, cesty a způsob podání</w:t>
      </w:r>
    </w:p>
    <w:p w14:paraId="4542626A" w14:textId="77777777" w:rsidR="008F2ED3" w:rsidRPr="00F943EB" w:rsidRDefault="008F2ED3" w:rsidP="008F2ED3">
      <w:pPr>
        <w:rPr>
          <w:sz w:val="22"/>
          <w:szCs w:val="22"/>
        </w:rPr>
      </w:pPr>
    </w:p>
    <w:p w14:paraId="1EC64F02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Psi, kočky, skot, ovce: subkutánní nebo intramuskulární podání.</w:t>
      </w:r>
    </w:p>
    <w:p w14:paraId="38D1B2AE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Koně: intramuskulární podání.</w:t>
      </w:r>
    </w:p>
    <w:p w14:paraId="5FC08477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Fretky: subkutánní podání.</w:t>
      </w:r>
    </w:p>
    <w:p w14:paraId="77A6BF77" w14:textId="77777777" w:rsidR="008F2ED3" w:rsidRPr="00F943EB" w:rsidRDefault="008F2ED3" w:rsidP="008F2ED3">
      <w:pPr>
        <w:rPr>
          <w:sz w:val="22"/>
          <w:szCs w:val="22"/>
        </w:rPr>
      </w:pPr>
    </w:p>
    <w:p w14:paraId="530C2A32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Aplikujte jednu 1ml dávku podle následujícího schématu:</w:t>
      </w:r>
    </w:p>
    <w:p w14:paraId="14BBA4A5" w14:textId="77777777" w:rsidR="008F2ED3" w:rsidRPr="00F943EB" w:rsidRDefault="008F2ED3" w:rsidP="008F2ED3">
      <w:pPr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985"/>
        <w:gridCol w:w="4110"/>
        <w:gridCol w:w="2427"/>
      </w:tblGrid>
      <w:tr w:rsidR="008F2ED3" w:rsidRPr="00F943EB" w14:paraId="0E4DC6C9" w14:textId="77777777" w:rsidTr="009F0749">
        <w:trPr>
          <w:cantSplit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817AB" w14:textId="77777777" w:rsidR="008F2ED3" w:rsidRPr="00F943EB" w:rsidRDefault="008F2ED3" w:rsidP="009F0749">
            <w:pPr>
              <w:jc w:val="both"/>
              <w:rPr>
                <w:b/>
                <w:sz w:val="22"/>
                <w:szCs w:val="22"/>
              </w:rPr>
            </w:pPr>
            <w:r w:rsidRPr="00F943EB">
              <w:rPr>
                <w:b/>
                <w:sz w:val="22"/>
                <w:szCs w:val="22"/>
              </w:rPr>
              <w:t>Druhy</w:t>
            </w:r>
          </w:p>
        </w:tc>
        <w:tc>
          <w:tcPr>
            <w:tcW w:w="41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4A0F122" w14:textId="77777777" w:rsidR="008F2ED3" w:rsidRPr="00F943EB" w:rsidRDefault="008F2ED3" w:rsidP="009F0749">
            <w:pPr>
              <w:rPr>
                <w:b/>
                <w:sz w:val="22"/>
                <w:szCs w:val="22"/>
              </w:rPr>
            </w:pPr>
            <w:r w:rsidRPr="00F943EB">
              <w:rPr>
                <w:b/>
                <w:sz w:val="22"/>
                <w:szCs w:val="22"/>
              </w:rPr>
              <w:t>Primovakcinace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D4F827D" w14:textId="77777777" w:rsidR="008F2ED3" w:rsidRPr="00F943EB" w:rsidRDefault="008F2ED3" w:rsidP="009F0749">
            <w:pPr>
              <w:rPr>
                <w:b/>
                <w:sz w:val="22"/>
                <w:szCs w:val="22"/>
              </w:rPr>
            </w:pPr>
            <w:r w:rsidRPr="00F943EB">
              <w:rPr>
                <w:b/>
                <w:sz w:val="22"/>
                <w:szCs w:val="22"/>
              </w:rPr>
              <w:t>Revakcinace</w:t>
            </w:r>
          </w:p>
        </w:tc>
      </w:tr>
      <w:tr w:rsidR="008F2ED3" w:rsidRPr="00F943EB" w14:paraId="373E3141" w14:textId="77777777" w:rsidTr="009F0749">
        <w:trPr>
          <w:cantSplit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FCA89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Psi, kočky</w:t>
            </w:r>
          </w:p>
        </w:tc>
        <w:tc>
          <w:tcPr>
            <w:tcW w:w="41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699C87B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 xml:space="preserve">1 injekce od 12 týdnů věku* 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4ACE0F0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 rok po primovakcinaci. Poté v intervalech až 3 roky**</w:t>
            </w:r>
          </w:p>
        </w:tc>
      </w:tr>
      <w:tr w:rsidR="008F2ED3" w:rsidRPr="00F943EB" w14:paraId="2016AC86" w14:textId="77777777" w:rsidTr="009F0749">
        <w:trPr>
          <w:cantSplit/>
        </w:trPr>
        <w:tc>
          <w:tcPr>
            <w:tcW w:w="32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44AD3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Fretky</w:t>
            </w:r>
          </w:p>
        </w:tc>
        <w:tc>
          <w:tcPr>
            <w:tcW w:w="41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1E7740B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 injekce od 3 měsíců věku</w:t>
            </w:r>
          </w:p>
        </w:tc>
        <w:tc>
          <w:tcPr>
            <w:tcW w:w="24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75B9958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Ročně</w:t>
            </w:r>
          </w:p>
        </w:tc>
      </w:tr>
      <w:tr w:rsidR="008F2ED3" w:rsidRPr="00F943EB" w14:paraId="2D81B251" w14:textId="77777777" w:rsidTr="009F0749">
        <w:trPr>
          <w:cantSplit/>
          <w:trHeight w:val="1139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E54535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</w:p>
          <w:p w14:paraId="169CC265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Koně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6DA62C1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Mladší než 6 měsíců</w:t>
            </w:r>
          </w:p>
          <w:p w14:paraId="530B3338" w14:textId="77777777" w:rsidR="008F2ED3" w:rsidRPr="00F943EB" w:rsidRDefault="008F2ED3" w:rsidP="009F074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B8D284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1. injekce od 4 měsíců věku*** následovaná 2. injekcí po 1 měsíci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07116BA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Ročně</w:t>
            </w:r>
          </w:p>
        </w:tc>
      </w:tr>
      <w:tr w:rsidR="008F2ED3" w:rsidRPr="00F943EB" w14:paraId="58581793" w14:textId="77777777" w:rsidTr="009F0749">
        <w:trPr>
          <w:cantSplit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2919C" w14:textId="77777777" w:rsidR="008F2ED3" w:rsidRPr="00F943EB" w:rsidRDefault="008F2ED3" w:rsidP="009F074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EB8F2BF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Starší než 6 měsíců</w:t>
            </w:r>
          </w:p>
        </w:tc>
        <w:tc>
          <w:tcPr>
            <w:tcW w:w="41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8458ADD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 injekce</w:t>
            </w:r>
          </w:p>
        </w:tc>
        <w:tc>
          <w:tcPr>
            <w:tcW w:w="24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ED1555" w14:textId="77777777" w:rsidR="008F2ED3" w:rsidRPr="00F943EB" w:rsidRDefault="008F2ED3" w:rsidP="009F074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F2ED3" w:rsidRPr="00F943EB" w14:paraId="5ED18BB3" w14:textId="77777777" w:rsidTr="009F0749">
        <w:trPr>
          <w:cantSplit/>
          <w:trHeight w:val="597"/>
        </w:trPr>
        <w:tc>
          <w:tcPr>
            <w:tcW w:w="1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8D36FF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</w:p>
          <w:p w14:paraId="3283B140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Skot, ovce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133AB36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Mladší než 9 měsíců</w:t>
            </w:r>
          </w:p>
          <w:p w14:paraId="363BEA9E" w14:textId="77777777" w:rsidR="008F2ED3" w:rsidRPr="00F943EB" w:rsidRDefault="008F2ED3" w:rsidP="009F0749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48B7D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1. injekce od 4 měsíců věku*** následovaná 2. injekcí mezi 9 a 12 měsícem věku</w:t>
            </w:r>
          </w:p>
        </w:tc>
        <w:tc>
          <w:tcPr>
            <w:tcW w:w="2427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A88026A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Ročně</w:t>
            </w:r>
          </w:p>
        </w:tc>
      </w:tr>
      <w:tr w:rsidR="008F2ED3" w:rsidRPr="00F943EB" w14:paraId="1B865DBD" w14:textId="77777777" w:rsidTr="009F0749">
        <w:trPr>
          <w:cantSplit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94126" w14:textId="77777777" w:rsidR="008F2ED3" w:rsidRPr="00F943EB" w:rsidRDefault="008F2ED3" w:rsidP="009F074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A751098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Starší než 9 měsíců</w:t>
            </w:r>
          </w:p>
        </w:tc>
        <w:tc>
          <w:tcPr>
            <w:tcW w:w="41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80A5D21" w14:textId="77777777" w:rsidR="008F2ED3" w:rsidRPr="00F943EB" w:rsidRDefault="008F2ED3" w:rsidP="009F0749">
            <w:pPr>
              <w:rPr>
                <w:sz w:val="22"/>
                <w:szCs w:val="22"/>
              </w:rPr>
            </w:pPr>
            <w:r w:rsidRPr="00F943EB">
              <w:rPr>
                <w:sz w:val="22"/>
                <w:szCs w:val="22"/>
              </w:rPr>
              <w:t>1 injekce</w:t>
            </w:r>
          </w:p>
        </w:tc>
        <w:tc>
          <w:tcPr>
            <w:tcW w:w="242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0A38087" w14:textId="77777777" w:rsidR="008F2ED3" w:rsidRPr="00F943EB" w:rsidRDefault="008F2ED3" w:rsidP="009F0749">
            <w:pPr>
              <w:jc w:val="both"/>
              <w:rPr>
                <w:sz w:val="22"/>
                <w:szCs w:val="22"/>
              </w:rPr>
            </w:pPr>
          </w:p>
        </w:tc>
      </w:tr>
    </w:tbl>
    <w:p w14:paraId="0CC6D2F6" w14:textId="77777777" w:rsidR="008F2ED3" w:rsidRPr="00F943EB" w:rsidRDefault="008F2ED3" w:rsidP="008F2ED3">
      <w:pPr>
        <w:rPr>
          <w:sz w:val="22"/>
          <w:szCs w:val="22"/>
        </w:rPr>
      </w:pPr>
    </w:p>
    <w:p w14:paraId="4297E84B" w14:textId="77777777" w:rsidR="008F2ED3" w:rsidRPr="00F943EB" w:rsidRDefault="008F2ED3" w:rsidP="008F2ED3">
      <w:pPr>
        <w:rPr>
          <w:i/>
          <w:sz w:val="22"/>
          <w:szCs w:val="22"/>
        </w:rPr>
      </w:pPr>
      <w:r w:rsidRPr="00F943EB">
        <w:rPr>
          <w:i/>
          <w:sz w:val="22"/>
          <w:szCs w:val="22"/>
        </w:rPr>
        <w:t xml:space="preserve">*V případě, že pes nebo kočka byli vakcinováni před 12. týdnem věku, primární vakcinace by měla být doplněna injekcí podanou ve 12 týdnech věku nebo později. </w:t>
      </w:r>
    </w:p>
    <w:p w14:paraId="58B75AED" w14:textId="77777777" w:rsidR="008F2ED3" w:rsidRPr="00F943EB" w:rsidRDefault="008F2ED3" w:rsidP="008F2ED3">
      <w:pPr>
        <w:rPr>
          <w:i/>
          <w:sz w:val="22"/>
          <w:szCs w:val="22"/>
        </w:rPr>
      </w:pPr>
      <w:r w:rsidRPr="00F943EB">
        <w:rPr>
          <w:i/>
          <w:sz w:val="22"/>
          <w:szCs w:val="22"/>
        </w:rPr>
        <w:t xml:space="preserve">**Revakcinační období by mělo být vždy v souladu s platnými právními předpisy dané země. </w:t>
      </w:r>
    </w:p>
    <w:p w14:paraId="0D2817CF" w14:textId="77777777" w:rsidR="008F2ED3" w:rsidRPr="00F943EB" w:rsidRDefault="008F2ED3" w:rsidP="008F2ED3">
      <w:pPr>
        <w:rPr>
          <w:i/>
          <w:sz w:val="22"/>
          <w:szCs w:val="22"/>
        </w:rPr>
      </w:pPr>
      <w:r w:rsidRPr="00F943EB">
        <w:rPr>
          <w:i/>
          <w:sz w:val="22"/>
          <w:szCs w:val="22"/>
        </w:rPr>
        <w:t xml:space="preserve">***V případě, že kůň, skot nebo ovce byli vakcinováni před 4. měsícem věku, primární vakcinace by měla být doplněna injekcí podanou ve 4 měsících věku nebo později.  </w:t>
      </w:r>
    </w:p>
    <w:p w14:paraId="56260E47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0CFEAED6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2185F095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9.</w:t>
      </w:r>
      <w:r w:rsidRPr="00F943EB">
        <w:tab/>
        <w:t>Informace o správném podávání</w:t>
      </w:r>
    </w:p>
    <w:p w14:paraId="2A6B3762" w14:textId="77777777" w:rsidR="008F2ED3" w:rsidRPr="00F943EB" w:rsidRDefault="008F2ED3" w:rsidP="008F2ED3">
      <w:pPr>
        <w:rPr>
          <w:sz w:val="22"/>
          <w:szCs w:val="22"/>
        </w:rPr>
      </w:pPr>
    </w:p>
    <w:p w14:paraId="6E38675E" w14:textId="77777777" w:rsidR="008F2ED3" w:rsidRPr="00F943EB" w:rsidRDefault="008F2ED3" w:rsidP="008F2ED3">
      <w:pPr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 xml:space="preserve">Dodržujte obvyklé aseptické postupy. </w:t>
      </w:r>
    </w:p>
    <w:p w14:paraId="04E266E8" w14:textId="77777777" w:rsidR="008F2ED3" w:rsidRPr="00F943EB" w:rsidRDefault="008F2ED3" w:rsidP="008F2ED3">
      <w:pPr>
        <w:rPr>
          <w:b/>
          <w:sz w:val="22"/>
          <w:szCs w:val="22"/>
        </w:rPr>
      </w:pPr>
      <w:r w:rsidRPr="00F943EB">
        <w:rPr>
          <w:sz w:val="22"/>
          <w:szCs w:val="22"/>
        </w:rPr>
        <w:t>Před použitím lahvičku protřepejte.</w:t>
      </w:r>
    </w:p>
    <w:p w14:paraId="7C92792A" w14:textId="77777777" w:rsidR="008F2ED3" w:rsidRPr="00F943EB" w:rsidRDefault="008F2ED3" w:rsidP="008F2ED3">
      <w:pPr>
        <w:rPr>
          <w:sz w:val="22"/>
          <w:szCs w:val="22"/>
        </w:rPr>
      </w:pPr>
    </w:p>
    <w:p w14:paraId="1A3F4AE1" w14:textId="77777777" w:rsidR="008F2ED3" w:rsidRPr="00F943EB" w:rsidRDefault="008F2ED3" w:rsidP="008F2ED3">
      <w:pPr>
        <w:rPr>
          <w:sz w:val="22"/>
          <w:szCs w:val="22"/>
        </w:rPr>
      </w:pPr>
    </w:p>
    <w:p w14:paraId="09284EB7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10.</w:t>
      </w:r>
      <w:r w:rsidRPr="00F943EB">
        <w:tab/>
        <w:t>Ochranné lhůty</w:t>
      </w:r>
    </w:p>
    <w:p w14:paraId="6A608610" w14:textId="77777777" w:rsidR="008F2ED3" w:rsidRPr="00F943EB" w:rsidRDefault="008F2ED3" w:rsidP="008F2ED3">
      <w:pPr>
        <w:rPr>
          <w:sz w:val="22"/>
          <w:szCs w:val="22"/>
        </w:rPr>
      </w:pPr>
    </w:p>
    <w:p w14:paraId="14040DE0" w14:textId="77777777" w:rsidR="008F2ED3" w:rsidRPr="00F943EB" w:rsidRDefault="008F2ED3" w:rsidP="008F2ED3">
      <w:pPr>
        <w:ind w:left="567" w:hanging="56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 xml:space="preserve">Psi, kočky: </w:t>
      </w:r>
      <w:r w:rsidRPr="00F943EB">
        <w:rPr>
          <w:sz w:val="22"/>
          <w:szCs w:val="22"/>
        </w:rPr>
        <w:t>Neuplatňuje se.</w:t>
      </w:r>
    </w:p>
    <w:p w14:paraId="7A94F9BA" w14:textId="77777777" w:rsidR="008F2ED3" w:rsidRPr="00F943EB" w:rsidRDefault="008F2ED3" w:rsidP="008F2ED3">
      <w:pPr>
        <w:ind w:left="567" w:hanging="567"/>
        <w:rPr>
          <w:sz w:val="22"/>
          <w:szCs w:val="22"/>
          <w:lang w:eastAsia="en-US"/>
        </w:rPr>
      </w:pPr>
      <w:r w:rsidRPr="00F943EB">
        <w:rPr>
          <w:sz w:val="22"/>
          <w:szCs w:val="22"/>
          <w:lang w:eastAsia="en-US"/>
        </w:rPr>
        <w:t>Skot, ovce, koně: Bez ochranných lhůt.</w:t>
      </w:r>
    </w:p>
    <w:p w14:paraId="403D4CFB" w14:textId="77777777" w:rsidR="008F2ED3" w:rsidRPr="00F943EB" w:rsidRDefault="008F2ED3" w:rsidP="008F2ED3">
      <w:pPr>
        <w:rPr>
          <w:iCs/>
          <w:sz w:val="22"/>
          <w:szCs w:val="22"/>
        </w:rPr>
      </w:pPr>
    </w:p>
    <w:p w14:paraId="0ABF0F21" w14:textId="77777777" w:rsidR="008F2ED3" w:rsidRPr="00F943EB" w:rsidRDefault="008F2ED3" w:rsidP="008F2ED3">
      <w:pPr>
        <w:rPr>
          <w:iCs/>
          <w:sz w:val="22"/>
          <w:szCs w:val="22"/>
        </w:rPr>
      </w:pPr>
    </w:p>
    <w:p w14:paraId="5EB42593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11.</w:t>
      </w:r>
      <w:r w:rsidRPr="00F943EB">
        <w:tab/>
        <w:t>Zvláštní opatření pro uchovávání</w:t>
      </w:r>
    </w:p>
    <w:p w14:paraId="40126845" w14:textId="77777777" w:rsidR="008F2ED3" w:rsidRPr="00F943EB" w:rsidRDefault="008F2ED3" w:rsidP="008F2ED3">
      <w:pPr>
        <w:rPr>
          <w:sz w:val="22"/>
          <w:szCs w:val="22"/>
        </w:rPr>
      </w:pPr>
    </w:p>
    <w:p w14:paraId="1D37002D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 xml:space="preserve">Uchovávejte mimo dohled a dosah dětí. </w:t>
      </w:r>
    </w:p>
    <w:p w14:paraId="620E8168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Uchovávejte a přepravujte chlazené (2</w:t>
      </w:r>
      <w:r w:rsidRPr="00F943EB">
        <w:rPr>
          <w:sz w:val="22"/>
          <w:szCs w:val="22"/>
          <w:vertAlign w:val="superscript"/>
        </w:rPr>
        <w:t>o</w:t>
      </w:r>
      <w:r w:rsidRPr="00F943EB">
        <w:rPr>
          <w:sz w:val="22"/>
          <w:szCs w:val="22"/>
        </w:rPr>
        <w:t>C – 8</w:t>
      </w:r>
      <w:r w:rsidRPr="00F943EB">
        <w:rPr>
          <w:sz w:val="22"/>
          <w:szCs w:val="22"/>
          <w:vertAlign w:val="superscript"/>
        </w:rPr>
        <w:t>o</w:t>
      </w:r>
      <w:r w:rsidRPr="00F943EB">
        <w:rPr>
          <w:sz w:val="22"/>
          <w:szCs w:val="22"/>
        </w:rPr>
        <w:t xml:space="preserve">C). </w:t>
      </w:r>
    </w:p>
    <w:p w14:paraId="6187626C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 xml:space="preserve">Chraňte před světlem. </w:t>
      </w:r>
    </w:p>
    <w:p w14:paraId="21D7BBCD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 xml:space="preserve">Chraňte před mrazem. </w:t>
      </w:r>
    </w:p>
    <w:p w14:paraId="6C4C76E5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lastRenderedPageBreak/>
        <w:t xml:space="preserve">Doba použitelnosti po prvním otevření vnitřního obalu: spotřebujte ihned. </w:t>
      </w:r>
    </w:p>
    <w:p w14:paraId="4C7A1DB6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 xml:space="preserve">Nepoužívejte tento veterinární léčivý přípravek po uplynutí doby použitelnosti uvedené na obalu po Exp. </w:t>
      </w:r>
    </w:p>
    <w:p w14:paraId="03D2A5F7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433595D9" w14:textId="77777777" w:rsidR="008F2ED3" w:rsidRPr="00F943EB" w:rsidRDefault="008F2ED3" w:rsidP="008F2ED3">
      <w:pPr>
        <w:rPr>
          <w:sz w:val="22"/>
          <w:szCs w:val="22"/>
        </w:rPr>
      </w:pPr>
    </w:p>
    <w:p w14:paraId="79C28A9B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12.</w:t>
      </w:r>
      <w:r w:rsidRPr="00F943EB">
        <w:tab/>
        <w:t>Zvláštní opatření pro likvidaci</w:t>
      </w:r>
    </w:p>
    <w:p w14:paraId="374C6847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09492AF6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Léčivé přípravky se nesmí likvidovat prostřednictvím odpadní vody či domovního odpadu.</w:t>
      </w:r>
    </w:p>
    <w:p w14:paraId="5701D790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7CB791FD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</w:p>
    <w:p w14:paraId="29689F95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Tato opatření napomáhají chránit životní prostředí.</w:t>
      </w:r>
    </w:p>
    <w:p w14:paraId="2DBED698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0D3B594B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38DD3E14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13.</w:t>
      </w:r>
      <w:r w:rsidRPr="00F943EB">
        <w:tab/>
        <w:t>Klasifikace veterinárních léčivých přípravků</w:t>
      </w:r>
    </w:p>
    <w:p w14:paraId="1AA36913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0A02AF49" w14:textId="77777777" w:rsidR="008F2ED3" w:rsidRPr="00F943EB" w:rsidRDefault="008F2ED3" w:rsidP="008F2ED3">
      <w:pPr>
        <w:rPr>
          <w:sz w:val="22"/>
          <w:szCs w:val="22"/>
        </w:rPr>
      </w:pPr>
      <w:r w:rsidRPr="00F943EB">
        <w:rPr>
          <w:sz w:val="22"/>
          <w:szCs w:val="22"/>
        </w:rPr>
        <w:t>Veterinární léčivý přípravek je vydáván pouze na předpis.</w:t>
      </w:r>
    </w:p>
    <w:p w14:paraId="240B2B89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5B91DA18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0568B4D2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14.</w:t>
      </w:r>
      <w:r w:rsidRPr="00F943EB">
        <w:tab/>
        <w:t>Registrační čísla a velikosti balení</w:t>
      </w:r>
    </w:p>
    <w:p w14:paraId="1CED978F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61DC166C" w14:textId="77777777" w:rsidR="008F2ED3" w:rsidRPr="00F943EB" w:rsidRDefault="008F2ED3" w:rsidP="008F2ED3">
      <w:pPr>
        <w:rPr>
          <w:rStyle w:val="eop"/>
          <w:color w:val="000000"/>
          <w:sz w:val="22"/>
          <w:szCs w:val="22"/>
          <w:shd w:val="clear" w:color="auto" w:fill="FFFFFF"/>
        </w:rPr>
      </w:pPr>
      <w:r w:rsidRPr="00F943EB">
        <w:rPr>
          <w:rStyle w:val="normaltextrun"/>
          <w:caps/>
          <w:color w:val="000000"/>
          <w:sz w:val="22"/>
          <w:szCs w:val="22"/>
          <w:shd w:val="clear" w:color="auto" w:fill="FFFFFF"/>
        </w:rPr>
        <w:t>97/242/92-C</w:t>
      </w:r>
      <w:r w:rsidRPr="00F943EB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3552664" w14:textId="77777777" w:rsidR="008F2ED3" w:rsidRPr="00F943EB" w:rsidRDefault="008F2ED3" w:rsidP="008F2ED3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04AEBF85" w14:textId="77777777" w:rsidR="008F2ED3" w:rsidRPr="00F943EB" w:rsidRDefault="008F2ED3" w:rsidP="008F2ED3">
      <w:pPr>
        <w:rPr>
          <w:rStyle w:val="eop"/>
          <w:color w:val="000000"/>
          <w:sz w:val="22"/>
          <w:szCs w:val="22"/>
          <w:shd w:val="clear" w:color="auto" w:fill="FFFFFF"/>
        </w:rPr>
      </w:pPr>
      <w:r w:rsidRPr="00F943EB">
        <w:rPr>
          <w:rStyle w:val="eop"/>
          <w:color w:val="000000"/>
          <w:sz w:val="22"/>
          <w:szCs w:val="22"/>
          <w:shd w:val="clear" w:color="auto" w:fill="FFFFFF"/>
        </w:rPr>
        <w:t>Velikosti balení:</w:t>
      </w:r>
    </w:p>
    <w:p w14:paraId="3EF60817" w14:textId="77777777" w:rsidR="008F2ED3" w:rsidRPr="00F943EB" w:rsidRDefault="008F2ED3" w:rsidP="008F2ED3">
      <w:pPr>
        <w:pStyle w:val="paragraph"/>
        <w:spacing w:before="0" w:beforeAutospacing="0" w:after="0" w:afterAutospacing="0"/>
        <w:ind w:right="-330"/>
        <w:textAlignment w:val="baseline"/>
        <w:rPr>
          <w:sz w:val="22"/>
          <w:szCs w:val="22"/>
        </w:rPr>
      </w:pPr>
      <w:r w:rsidRPr="00F943EB">
        <w:rPr>
          <w:rStyle w:val="normaltextrun"/>
          <w:sz w:val="22"/>
          <w:szCs w:val="22"/>
        </w:rPr>
        <w:t>Papírová krabička obsahující 1 injekční lahvičku po 10 dávkách (1 x 10 ml) suspenze.</w:t>
      </w:r>
      <w:r w:rsidRPr="00F943EB">
        <w:rPr>
          <w:rStyle w:val="eop"/>
          <w:sz w:val="22"/>
          <w:szCs w:val="22"/>
        </w:rPr>
        <w:t> </w:t>
      </w:r>
    </w:p>
    <w:p w14:paraId="7FA12BB9" w14:textId="77777777" w:rsidR="008F2ED3" w:rsidRPr="00F943EB" w:rsidRDefault="008F2ED3" w:rsidP="008F2ED3">
      <w:pPr>
        <w:pStyle w:val="paragraph"/>
        <w:spacing w:before="0" w:beforeAutospacing="0" w:after="0" w:afterAutospacing="0"/>
        <w:ind w:right="-330"/>
        <w:textAlignment w:val="baseline"/>
        <w:rPr>
          <w:sz w:val="22"/>
          <w:szCs w:val="22"/>
        </w:rPr>
      </w:pPr>
      <w:r w:rsidRPr="00F943EB">
        <w:rPr>
          <w:rStyle w:val="normaltextrun"/>
          <w:sz w:val="22"/>
          <w:szCs w:val="22"/>
        </w:rPr>
        <w:t>Plastová krabička obsahující 10 injekčních lahviček po 1 dávce (10 x 1 ml) suspenze.</w:t>
      </w:r>
      <w:r w:rsidRPr="00F943EB">
        <w:rPr>
          <w:rStyle w:val="eop"/>
          <w:sz w:val="22"/>
          <w:szCs w:val="22"/>
        </w:rPr>
        <w:t> </w:t>
      </w:r>
    </w:p>
    <w:p w14:paraId="65176273" w14:textId="77777777" w:rsidR="008F2ED3" w:rsidRPr="00F943EB" w:rsidRDefault="008F2ED3" w:rsidP="008F2ED3">
      <w:pPr>
        <w:pStyle w:val="paragraph"/>
        <w:spacing w:before="0" w:beforeAutospacing="0" w:after="0" w:afterAutospacing="0"/>
        <w:ind w:right="-330"/>
        <w:textAlignment w:val="baseline"/>
        <w:rPr>
          <w:sz w:val="22"/>
          <w:szCs w:val="22"/>
        </w:rPr>
      </w:pPr>
      <w:r w:rsidRPr="00F943EB">
        <w:rPr>
          <w:rStyle w:val="normaltextrun"/>
          <w:sz w:val="22"/>
          <w:szCs w:val="22"/>
        </w:rPr>
        <w:t>Plastová krabička obsahující 100 injekčních lahviček po 1 dávce (100 x 1 ml) suspenze. </w:t>
      </w:r>
      <w:r w:rsidRPr="00F943EB">
        <w:rPr>
          <w:rStyle w:val="eop"/>
          <w:sz w:val="22"/>
          <w:szCs w:val="22"/>
        </w:rPr>
        <w:t> </w:t>
      </w:r>
    </w:p>
    <w:p w14:paraId="4D28B490" w14:textId="77777777" w:rsidR="008F2ED3" w:rsidRPr="00F943EB" w:rsidRDefault="008F2ED3" w:rsidP="008F2ED3">
      <w:pPr>
        <w:pStyle w:val="paragraph"/>
        <w:spacing w:before="0" w:beforeAutospacing="0" w:after="0" w:afterAutospacing="0"/>
        <w:ind w:right="-330"/>
        <w:textAlignment w:val="baseline"/>
        <w:rPr>
          <w:rStyle w:val="normaltextrun"/>
          <w:sz w:val="22"/>
          <w:szCs w:val="22"/>
        </w:rPr>
      </w:pPr>
    </w:p>
    <w:p w14:paraId="2DA3C989" w14:textId="77777777" w:rsidR="008F2ED3" w:rsidRPr="00F943EB" w:rsidRDefault="008F2ED3" w:rsidP="008F2ED3">
      <w:pPr>
        <w:pStyle w:val="paragraph"/>
        <w:spacing w:before="0" w:beforeAutospacing="0" w:after="0" w:afterAutospacing="0"/>
        <w:ind w:right="-330"/>
        <w:textAlignment w:val="baseline"/>
        <w:rPr>
          <w:sz w:val="22"/>
          <w:szCs w:val="22"/>
        </w:rPr>
      </w:pPr>
      <w:r w:rsidRPr="00F943EB">
        <w:rPr>
          <w:rStyle w:val="normaltextrun"/>
          <w:sz w:val="22"/>
          <w:szCs w:val="22"/>
        </w:rPr>
        <w:t>Na trhu nemusí být všechny velikosti balení.</w:t>
      </w:r>
      <w:r w:rsidRPr="00F943EB">
        <w:rPr>
          <w:rStyle w:val="eop"/>
          <w:sz w:val="22"/>
          <w:szCs w:val="22"/>
        </w:rPr>
        <w:t> </w:t>
      </w:r>
    </w:p>
    <w:p w14:paraId="7F7762B5" w14:textId="77777777" w:rsidR="008F2ED3" w:rsidRPr="00F943EB" w:rsidRDefault="008F2ED3" w:rsidP="008F2ED3">
      <w:pPr>
        <w:rPr>
          <w:rStyle w:val="eop"/>
          <w:color w:val="000000"/>
          <w:sz w:val="22"/>
          <w:szCs w:val="22"/>
          <w:shd w:val="clear" w:color="auto" w:fill="FFFFFF"/>
        </w:rPr>
      </w:pPr>
    </w:p>
    <w:p w14:paraId="2212C712" w14:textId="77777777" w:rsidR="008F2ED3" w:rsidRPr="00F943EB" w:rsidRDefault="008F2ED3" w:rsidP="008F2ED3">
      <w:pPr>
        <w:rPr>
          <w:b/>
          <w:sz w:val="22"/>
          <w:szCs w:val="22"/>
        </w:rPr>
      </w:pPr>
    </w:p>
    <w:p w14:paraId="456BC732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15.</w:t>
      </w:r>
      <w:r w:rsidRPr="00F943EB">
        <w:tab/>
        <w:t>Datum poslední revize příbalové informace</w:t>
      </w:r>
    </w:p>
    <w:p w14:paraId="52C591D8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0078ECA8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06/2024</w:t>
      </w:r>
    </w:p>
    <w:p w14:paraId="3A1B8CB3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4DF17430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Podrobné informace o tomto veterinárním léčivém přípravku jsou k dispozici v databázi přípravků Unie (https://medicines.health.europa.eu/veterinary).</w:t>
      </w:r>
    </w:p>
    <w:p w14:paraId="43032D7A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6BF48B91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Podrobné informace o tomto veterinárním léčivém přípravku naleznete také v národní databázi (</w:t>
      </w:r>
      <w:hyperlink r:id="rId12" w:history="1">
        <w:r w:rsidRPr="00F943EB">
          <w:rPr>
            <w:rStyle w:val="Hypertextovodkaz"/>
            <w:sz w:val="22"/>
            <w:szCs w:val="22"/>
          </w:rPr>
          <w:t>https://www.uskvbl.cz</w:t>
        </w:r>
      </w:hyperlink>
      <w:r w:rsidRPr="00F943EB">
        <w:rPr>
          <w:sz w:val="22"/>
          <w:szCs w:val="22"/>
        </w:rPr>
        <w:t>).</w:t>
      </w:r>
    </w:p>
    <w:p w14:paraId="1F9B293F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1E8A1B33" w14:textId="77777777" w:rsidR="008F2ED3" w:rsidRPr="00F943EB" w:rsidRDefault="008F2ED3" w:rsidP="008F2ED3">
      <w:pPr>
        <w:ind w:right="-318"/>
        <w:rPr>
          <w:sz w:val="22"/>
          <w:szCs w:val="22"/>
        </w:rPr>
      </w:pPr>
    </w:p>
    <w:p w14:paraId="334227AE" w14:textId="77777777" w:rsidR="008F2ED3" w:rsidRPr="00F943EB" w:rsidRDefault="008F2ED3" w:rsidP="008F2ED3">
      <w:pPr>
        <w:pStyle w:val="Style1"/>
      </w:pPr>
      <w:r w:rsidRPr="00F943EB">
        <w:rPr>
          <w:highlight w:val="lightGray"/>
        </w:rPr>
        <w:t>16.</w:t>
      </w:r>
      <w:r w:rsidRPr="00F943EB">
        <w:tab/>
        <w:t>Kontaktní údaje</w:t>
      </w:r>
    </w:p>
    <w:p w14:paraId="0BF901E0" w14:textId="77777777" w:rsidR="008F2ED3" w:rsidRPr="00F943EB" w:rsidRDefault="008F2ED3" w:rsidP="008F2ED3">
      <w:pPr>
        <w:rPr>
          <w:sz w:val="22"/>
          <w:szCs w:val="22"/>
        </w:rPr>
      </w:pPr>
    </w:p>
    <w:p w14:paraId="6AC9A2AC" w14:textId="77777777" w:rsidR="008F2ED3" w:rsidRPr="00F943EB" w:rsidRDefault="008F2ED3" w:rsidP="008F2ED3">
      <w:pPr>
        <w:rPr>
          <w:iCs/>
          <w:sz w:val="22"/>
          <w:szCs w:val="22"/>
          <w:u w:val="single"/>
        </w:rPr>
      </w:pPr>
      <w:r w:rsidRPr="00F943EB">
        <w:rPr>
          <w:iCs/>
          <w:sz w:val="22"/>
          <w:szCs w:val="22"/>
          <w:u w:val="single"/>
        </w:rPr>
        <w:t>Držitel rozhodnutí o registraci:</w:t>
      </w:r>
    </w:p>
    <w:p w14:paraId="54729872" w14:textId="77777777" w:rsidR="008F2ED3" w:rsidRPr="00F943EB" w:rsidRDefault="008F2ED3" w:rsidP="008F2ED3">
      <w:pPr>
        <w:rPr>
          <w:iCs/>
          <w:sz w:val="22"/>
          <w:szCs w:val="22"/>
        </w:rPr>
      </w:pPr>
      <w:r w:rsidRPr="00F943EB">
        <w:rPr>
          <w:iCs/>
          <w:sz w:val="22"/>
          <w:szCs w:val="22"/>
        </w:rPr>
        <w:t xml:space="preserve">Boehringer Ingelheim Animal Health France SCS, 29 avenue Tony Garnier, 69007 Lyon, Francie  </w:t>
      </w:r>
    </w:p>
    <w:p w14:paraId="4B4F1FE9" w14:textId="77777777" w:rsidR="008F2ED3" w:rsidRPr="00F943EB" w:rsidRDefault="008F2ED3" w:rsidP="008F2ED3">
      <w:pPr>
        <w:rPr>
          <w:iCs/>
          <w:sz w:val="22"/>
          <w:szCs w:val="22"/>
          <w:u w:val="single"/>
        </w:rPr>
      </w:pPr>
      <w:r w:rsidRPr="00F943EB">
        <w:rPr>
          <w:iCs/>
          <w:sz w:val="22"/>
          <w:szCs w:val="22"/>
          <w:u w:val="single"/>
        </w:rPr>
        <w:t xml:space="preserve">    </w:t>
      </w:r>
    </w:p>
    <w:p w14:paraId="358806F6" w14:textId="77777777" w:rsidR="008F2ED3" w:rsidRPr="00F943EB" w:rsidRDefault="008F2ED3" w:rsidP="008F2ED3">
      <w:pPr>
        <w:rPr>
          <w:iCs/>
          <w:sz w:val="22"/>
          <w:szCs w:val="22"/>
          <w:u w:val="single"/>
        </w:rPr>
      </w:pPr>
      <w:r w:rsidRPr="00F943EB">
        <w:rPr>
          <w:iCs/>
          <w:sz w:val="22"/>
          <w:szCs w:val="22"/>
          <w:u w:val="single"/>
        </w:rPr>
        <w:t>Výrobce odpovědný za uvolnění šarže:</w:t>
      </w:r>
    </w:p>
    <w:p w14:paraId="3E7FD2A0" w14:textId="77777777" w:rsidR="008F2ED3" w:rsidRPr="00F943EB" w:rsidRDefault="008F2ED3" w:rsidP="008F2ED3">
      <w:pPr>
        <w:rPr>
          <w:iCs/>
          <w:sz w:val="22"/>
          <w:szCs w:val="22"/>
        </w:rPr>
      </w:pPr>
      <w:r w:rsidRPr="00F943EB">
        <w:rPr>
          <w:iCs/>
          <w:sz w:val="22"/>
          <w:szCs w:val="22"/>
        </w:rPr>
        <w:t>Boehringer Ingelheim Animal Health France SCS, Laboratoire Porte des Alpes, rue de l´Aviation, 69800 Saint Priest, Francie</w:t>
      </w:r>
    </w:p>
    <w:p w14:paraId="48C01400" w14:textId="77777777" w:rsidR="008F2ED3" w:rsidRPr="00F943EB" w:rsidRDefault="008F2ED3" w:rsidP="008F2ED3">
      <w:pPr>
        <w:rPr>
          <w:bCs/>
          <w:sz w:val="22"/>
          <w:szCs w:val="22"/>
        </w:rPr>
      </w:pPr>
    </w:p>
    <w:p w14:paraId="0BCC0F9B" w14:textId="77777777" w:rsidR="008F2ED3" w:rsidRPr="00F943EB" w:rsidRDefault="008F2ED3" w:rsidP="008F2ED3">
      <w:pPr>
        <w:pStyle w:val="Style4"/>
      </w:pPr>
      <w:bookmarkStart w:id="0" w:name="_Hlk73552585"/>
      <w:r w:rsidRPr="00F943EB">
        <w:rPr>
          <w:u w:val="single"/>
        </w:rPr>
        <w:t>Místní zástupci a kontaktní údaje pro hlášení podezření na nežádoucí účinky</w:t>
      </w:r>
      <w:r w:rsidRPr="00F943EB">
        <w:t>:</w:t>
      </w:r>
      <w:bookmarkEnd w:id="0"/>
    </w:p>
    <w:p w14:paraId="2E7F6B5A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 xml:space="preserve">Boehringer Ingelheim spol. s r.o. </w:t>
      </w:r>
    </w:p>
    <w:p w14:paraId="69461E74" w14:textId="77777777" w:rsidR="008F2ED3" w:rsidRPr="00F943EB" w:rsidRDefault="008F2ED3" w:rsidP="008F2ED3">
      <w:pPr>
        <w:ind w:right="-318"/>
        <w:rPr>
          <w:sz w:val="22"/>
          <w:szCs w:val="22"/>
        </w:rPr>
      </w:pPr>
      <w:r w:rsidRPr="00F943EB">
        <w:rPr>
          <w:sz w:val="22"/>
          <w:szCs w:val="22"/>
        </w:rPr>
        <w:t>Tel: +420 234 655 111</w:t>
      </w:r>
    </w:p>
    <w:p w14:paraId="420B4246" w14:textId="77777777" w:rsidR="008F2ED3" w:rsidRPr="00F943EB" w:rsidRDefault="008F2ED3" w:rsidP="008F2ED3">
      <w:pPr>
        <w:pStyle w:val="Style4"/>
      </w:pPr>
    </w:p>
    <w:p w14:paraId="44FA541E" w14:textId="77777777" w:rsidR="008F2ED3" w:rsidRPr="00F943EB" w:rsidRDefault="008F2ED3" w:rsidP="008F2ED3">
      <w:pPr>
        <w:pStyle w:val="Style4"/>
      </w:pPr>
    </w:p>
    <w:p w14:paraId="5279D0D3" w14:textId="77777777" w:rsidR="008F2ED3" w:rsidRPr="00F943EB" w:rsidRDefault="008F2ED3" w:rsidP="008F2ED3">
      <w:pPr>
        <w:rPr>
          <w:b/>
          <w:bCs/>
          <w:sz w:val="22"/>
          <w:szCs w:val="22"/>
        </w:rPr>
      </w:pPr>
      <w:r w:rsidRPr="00F943EB">
        <w:rPr>
          <w:b/>
          <w:bCs/>
          <w:sz w:val="22"/>
          <w:szCs w:val="22"/>
          <w:highlight w:val="lightGray"/>
        </w:rPr>
        <w:lastRenderedPageBreak/>
        <w:t>17.</w:t>
      </w:r>
      <w:r w:rsidRPr="00F943EB">
        <w:rPr>
          <w:b/>
          <w:bCs/>
          <w:sz w:val="22"/>
          <w:szCs w:val="22"/>
        </w:rPr>
        <w:tab/>
        <w:t>Další informace</w:t>
      </w:r>
    </w:p>
    <w:p w14:paraId="264D04E6" w14:textId="77777777" w:rsidR="008F2ED3" w:rsidRPr="00F943EB" w:rsidRDefault="008F2ED3" w:rsidP="008F2ED3">
      <w:pPr>
        <w:rPr>
          <w:b/>
          <w:bCs/>
          <w:sz w:val="22"/>
          <w:szCs w:val="22"/>
        </w:rPr>
      </w:pPr>
    </w:p>
    <w:p w14:paraId="73C1A1A6" w14:textId="77777777" w:rsidR="008F2ED3" w:rsidRPr="00F943EB" w:rsidRDefault="008F2ED3" w:rsidP="008F2ED3">
      <w:pPr>
        <w:ind w:right="-449"/>
        <w:rPr>
          <w:sz w:val="22"/>
          <w:szCs w:val="22"/>
        </w:rPr>
      </w:pPr>
      <w:r w:rsidRPr="00F943EB">
        <w:rPr>
          <w:sz w:val="22"/>
          <w:szCs w:val="22"/>
        </w:rPr>
        <w:t>Pouze pro zvířata.</w:t>
      </w:r>
      <w:bookmarkStart w:id="1" w:name="_GoBack"/>
      <w:bookmarkEnd w:id="1"/>
    </w:p>
    <w:sectPr w:rsidR="008F2ED3" w:rsidRPr="00F943EB" w:rsidSect="00F943EB">
      <w:footerReference w:type="default" r:id="rId13"/>
      <w:footerReference w:type="first" r:id="rId14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AE68" w14:textId="77777777" w:rsidR="00030E52" w:rsidRDefault="00030E52">
      <w:r>
        <w:separator/>
      </w:r>
    </w:p>
  </w:endnote>
  <w:endnote w:type="continuationSeparator" w:id="0">
    <w:p w14:paraId="6FCE0A6C" w14:textId="77777777" w:rsidR="00030E52" w:rsidRDefault="00030E52">
      <w:r>
        <w:continuationSeparator/>
      </w:r>
    </w:p>
  </w:endnote>
  <w:endnote w:type="continuationNotice" w:id="1">
    <w:p w14:paraId="22D16A5B" w14:textId="77777777" w:rsidR="00030E52" w:rsidRDefault="00030E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BB9B" w14:textId="77777777" w:rsidR="00D26C3A" w:rsidRDefault="00D26C3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43E03FA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72035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A082" w14:textId="77777777" w:rsidR="00D26C3A" w:rsidRDefault="00D26C3A">
    <w:pPr>
      <w:pStyle w:val="Zpat"/>
      <w:tabs>
        <w:tab w:val="clear" w:pos="8930"/>
        <w:tab w:val="right" w:pos="8931"/>
      </w:tabs>
    </w:pPr>
  </w:p>
  <w:p w14:paraId="32726D93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C51D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87F5" w14:textId="77777777" w:rsidR="00030E52" w:rsidRDefault="00030E52">
      <w:r>
        <w:separator/>
      </w:r>
    </w:p>
  </w:footnote>
  <w:footnote w:type="continuationSeparator" w:id="0">
    <w:p w14:paraId="58D7AEBB" w14:textId="77777777" w:rsidR="00030E52" w:rsidRDefault="00030E52">
      <w:r>
        <w:continuationSeparator/>
      </w:r>
    </w:p>
  </w:footnote>
  <w:footnote w:type="continuationNotice" w:id="1">
    <w:p w14:paraId="5BE7BC33" w14:textId="77777777" w:rsidR="00030E52" w:rsidRDefault="00030E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4736400"/>
    <w:multiLevelType w:val="hybridMultilevel"/>
    <w:tmpl w:val="7994A26C"/>
    <w:lvl w:ilvl="0" w:tplc="4FCA6E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318E"/>
    <w:multiLevelType w:val="hybridMultilevel"/>
    <w:tmpl w:val="D0D87A3A"/>
    <w:lvl w:ilvl="0" w:tplc="66B217D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4F04"/>
    <w:rsid w:val="000150C4"/>
    <w:rsid w:val="00016BCE"/>
    <w:rsid w:val="00030E52"/>
    <w:rsid w:val="0003285A"/>
    <w:rsid w:val="000465D9"/>
    <w:rsid w:val="00050799"/>
    <w:rsid w:val="00085084"/>
    <w:rsid w:val="000879DA"/>
    <w:rsid w:val="00093F6F"/>
    <w:rsid w:val="000965F8"/>
    <w:rsid w:val="000A080F"/>
    <w:rsid w:val="000A49C7"/>
    <w:rsid w:val="000A51E8"/>
    <w:rsid w:val="000A614F"/>
    <w:rsid w:val="000B622C"/>
    <w:rsid w:val="000C5866"/>
    <w:rsid w:val="000D2C4C"/>
    <w:rsid w:val="000E571B"/>
    <w:rsid w:val="000E7B53"/>
    <w:rsid w:val="00102BEB"/>
    <w:rsid w:val="00104C95"/>
    <w:rsid w:val="00121AFD"/>
    <w:rsid w:val="001253A7"/>
    <w:rsid w:val="00136666"/>
    <w:rsid w:val="00140480"/>
    <w:rsid w:val="0014185C"/>
    <w:rsid w:val="00141AF9"/>
    <w:rsid w:val="00163295"/>
    <w:rsid w:val="001954D8"/>
    <w:rsid w:val="00196B14"/>
    <w:rsid w:val="001B152D"/>
    <w:rsid w:val="001B4DEF"/>
    <w:rsid w:val="001C34A8"/>
    <w:rsid w:val="001D1DE4"/>
    <w:rsid w:val="001D3A67"/>
    <w:rsid w:val="001D50D0"/>
    <w:rsid w:val="001E4B55"/>
    <w:rsid w:val="001E5ECF"/>
    <w:rsid w:val="001F2439"/>
    <w:rsid w:val="001F57FE"/>
    <w:rsid w:val="00200804"/>
    <w:rsid w:val="0020110A"/>
    <w:rsid w:val="002020FB"/>
    <w:rsid w:val="00203099"/>
    <w:rsid w:val="00205411"/>
    <w:rsid w:val="00217159"/>
    <w:rsid w:val="00222D1A"/>
    <w:rsid w:val="0022370F"/>
    <w:rsid w:val="00245C3E"/>
    <w:rsid w:val="002465DA"/>
    <w:rsid w:val="00250362"/>
    <w:rsid w:val="00254953"/>
    <w:rsid w:val="00255C40"/>
    <w:rsid w:val="00261168"/>
    <w:rsid w:val="00264D61"/>
    <w:rsid w:val="00266BB7"/>
    <w:rsid w:val="00284349"/>
    <w:rsid w:val="002B1E8C"/>
    <w:rsid w:val="002B3611"/>
    <w:rsid w:val="002B4E29"/>
    <w:rsid w:val="002B5CF5"/>
    <w:rsid w:val="002C4083"/>
    <w:rsid w:val="002C4513"/>
    <w:rsid w:val="002C7487"/>
    <w:rsid w:val="002D19A4"/>
    <w:rsid w:val="002D1AC0"/>
    <w:rsid w:val="002E7B04"/>
    <w:rsid w:val="002F30B3"/>
    <w:rsid w:val="002F4B1F"/>
    <w:rsid w:val="003072F7"/>
    <w:rsid w:val="00311B3D"/>
    <w:rsid w:val="0031360E"/>
    <w:rsid w:val="00330556"/>
    <w:rsid w:val="00331F12"/>
    <w:rsid w:val="00341B5D"/>
    <w:rsid w:val="0034479A"/>
    <w:rsid w:val="00344C3D"/>
    <w:rsid w:val="00351A04"/>
    <w:rsid w:val="003522EE"/>
    <w:rsid w:val="003531C0"/>
    <w:rsid w:val="003576EE"/>
    <w:rsid w:val="00357AA1"/>
    <w:rsid w:val="00360932"/>
    <w:rsid w:val="00375FDC"/>
    <w:rsid w:val="00380BAC"/>
    <w:rsid w:val="00383EBD"/>
    <w:rsid w:val="00397477"/>
    <w:rsid w:val="00397C59"/>
    <w:rsid w:val="003A25B0"/>
    <w:rsid w:val="003A5493"/>
    <w:rsid w:val="003B56A7"/>
    <w:rsid w:val="003B70DA"/>
    <w:rsid w:val="003E3B05"/>
    <w:rsid w:val="003F1038"/>
    <w:rsid w:val="003F1842"/>
    <w:rsid w:val="003F1D92"/>
    <w:rsid w:val="00401741"/>
    <w:rsid w:val="0040441A"/>
    <w:rsid w:val="00407E7F"/>
    <w:rsid w:val="0041438E"/>
    <w:rsid w:val="004149E9"/>
    <w:rsid w:val="00423E88"/>
    <w:rsid w:val="00427CBE"/>
    <w:rsid w:val="00431A76"/>
    <w:rsid w:val="004320A6"/>
    <w:rsid w:val="00434FAD"/>
    <w:rsid w:val="004367EA"/>
    <w:rsid w:val="00443180"/>
    <w:rsid w:val="00444AC9"/>
    <w:rsid w:val="00453839"/>
    <w:rsid w:val="00474699"/>
    <w:rsid w:val="00476A0C"/>
    <w:rsid w:val="00490124"/>
    <w:rsid w:val="00496DDE"/>
    <w:rsid w:val="004A18ED"/>
    <w:rsid w:val="004A52C8"/>
    <w:rsid w:val="004A6AC3"/>
    <w:rsid w:val="004B7BD8"/>
    <w:rsid w:val="004C36AC"/>
    <w:rsid w:val="004D1FDE"/>
    <w:rsid w:val="004D57FE"/>
    <w:rsid w:val="004E16AE"/>
    <w:rsid w:val="004E19EE"/>
    <w:rsid w:val="004F2D6F"/>
    <w:rsid w:val="005048DE"/>
    <w:rsid w:val="00507F06"/>
    <w:rsid w:val="00515469"/>
    <w:rsid w:val="00520412"/>
    <w:rsid w:val="00522145"/>
    <w:rsid w:val="005367D1"/>
    <w:rsid w:val="00540F07"/>
    <w:rsid w:val="00547CEA"/>
    <w:rsid w:val="0055174D"/>
    <w:rsid w:val="00554299"/>
    <w:rsid w:val="00561052"/>
    <w:rsid w:val="00565DB7"/>
    <w:rsid w:val="00565E9D"/>
    <w:rsid w:val="00567DDE"/>
    <w:rsid w:val="00575CC5"/>
    <w:rsid w:val="00580C32"/>
    <w:rsid w:val="00581C03"/>
    <w:rsid w:val="0059501A"/>
    <w:rsid w:val="005B3F92"/>
    <w:rsid w:val="005B6C22"/>
    <w:rsid w:val="005C39BF"/>
    <w:rsid w:val="005C4BDD"/>
    <w:rsid w:val="005D06AD"/>
    <w:rsid w:val="005E1D29"/>
    <w:rsid w:val="005E316B"/>
    <w:rsid w:val="005F26A1"/>
    <w:rsid w:val="005F5F34"/>
    <w:rsid w:val="005F7D4E"/>
    <w:rsid w:val="00615329"/>
    <w:rsid w:val="00627CC0"/>
    <w:rsid w:val="006326C0"/>
    <w:rsid w:val="00673D18"/>
    <w:rsid w:val="006904F4"/>
    <w:rsid w:val="0069246C"/>
    <w:rsid w:val="00696E26"/>
    <w:rsid w:val="006A5D6C"/>
    <w:rsid w:val="006B730C"/>
    <w:rsid w:val="006C19C6"/>
    <w:rsid w:val="006C2C68"/>
    <w:rsid w:val="006D11D9"/>
    <w:rsid w:val="006F2A2C"/>
    <w:rsid w:val="006F6D86"/>
    <w:rsid w:val="00717B42"/>
    <w:rsid w:val="00720353"/>
    <w:rsid w:val="00725C96"/>
    <w:rsid w:val="00726C1C"/>
    <w:rsid w:val="0073079E"/>
    <w:rsid w:val="0073540A"/>
    <w:rsid w:val="00743835"/>
    <w:rsid w:val="0074595F"/>
    <w:rsid w:val="0075354B"/>
    <w:rsid w:val="00757688"/>
    <w:rsid w:val="00764CD4"/>
    <w:rsid w:val="00774C3E"/>
    <w:rsid w:val="0079058A"/>
    <w:rsid w:val="007934AB"/>
    <w:rsid w:val="00794A4F"/>
    <w:rsid w:val="007A01D5"/>
    <w:rsid w:val="007A1116"/>
    <w:rsid w:val="007A26CE"/>
    <w:rsid w:val="007A4441"/>
    <w:rsid w:val="007B0206"/>
    <w:rsid w:val="007B38E8"/>
    <w:rsid w:val="007D0A05"/>
    <w:rsid w:val="007D6EA4"/>
    <w:rsid w:val="007F7909"/>
    <w:rsid w:val="00803FC5"/>
    <w:rsid w:val="00811254"/>
    <w:rsid w:val="00812892"/>
    <w:rsid w:val="00824866"/>
    <w:rsid w:val="00834EAC"/>
    <w:rsid w:val="008402B6"/>
    <w:rsid w:val="00842690"/>
    <w:rsid w:val="00843375"/>
    <w:rsid w:val="00847D18"/>
    <w:rsid w:val="008504A3"/>
    <w:rsid w:val="00855AF1"/>
    <w:rsid w:val="00861046"/>
    <w:rsid w:val="0086158C"/>
    <w:rsid w:val="008645D5"/>
    <w:rsid w:val="00880776"/>
    <w:rsid w:val="00882FE6"/>
    <w:rsid w:val="0088511B"/>
    <w:rsid w:val="00891714"/>
    <w:rsid w:val="008A02E0"/>
    <w:rsid w:val="008E1FB4"/>
    <w:rsid w:val="008E2F87"/>
    <w:rsid w:val="008E327B"/>
    <w:rsid w:val="008F2ED3"/>
    <w:rsid w:val="008F44CF"/>
    <w:rsid w:val="008F5C24"/>
    <w:rsid w:val="00901AFE"/>
    <w:rsid w:val="00905A6A"/>
    <w:rsid w:val="00906D88"/>
    <w:rsid w:val="00915A1A"/>
    <w:rsid w:val="00915D37"/>
    <w:rsid w:val="0091723E"/>
    <w:rsid w:val="00926EF1"/>
    <w:rsid w:val="009318BB"/>
    <w:rsid w:val="00937449"/>
    <w:rsid w:val="00960041"/>
    <w:rsid w:val="00961C9B"/>
    <w:rsid w:val="009623DF"/>
    <w:rsid w:val="009625EF"/>
    <w:rsid w:val="00963A58"/>
    <w:rsid w:val="009776EA"/>
    <w:rsid w:val="00996593"/>
    <w:rsid w:val="009A46CB"/>
    <w:rsid w:val="009A5B06"/>
    <w:rsid w:val="009A77BB"/>
    <w:rsid w:val="009C3509"/>
    <w:rsid w:val="009C4E77"/>
    <w:rsid w:val="009C6B3C"/>
    <w:rsid w:val="009D3DDB"/>
    <w:rsid w:val="009E2094"/>
    <w:rsid w:val="009F16C1"/>
    <w:rsid w:val="00A03360"/>
    <w:rsid w:val="00A03D2B"/>
    <w:rsid w:val="00A065CE"/>
    <w:rsid w:val="00A15A3A"/>
    <w:rsid w:val="00A253B8"/>
    <w:rsid w:val="00A27377"/>
    <w:rsid w:val="00A274E4"/>
    <w:rsid w:val="00A27B2E"/>
    <w:rsid w:val="00A317F1"/>
    <w:rsid w:val="00A334DD"/>
    <w:rsid w:val="00A35379"/>
    <w:rsid w:val="00A35F63"/>
    <w:rsid w:val="00A3740F"/>
    <w:rsid w:val="00A40985"/>
    <w:rsid w:val="00A42C5A"/>
    <w:rsid w:val="00A52278"/>
    <w:rsid w:val="00A62D1F"/>
    <w:rsid w:val="00A73A1F"/>
    <w:rsid w:val="00A81D50"/>
    <w:rsid w:val="00A902E9"/>
    <w:rsid w:val="00AA2D64"/>
    <w:rsid w:val="00AB138E"/>
    <w:rsid w:val="00AB3810"/>
    <w:rsid w:val="00AB3935"/>
    <w:rsid w:val="00AB569E"/>
    <w:rsid w:val="00AB56CB"/>
    <w:rsid w:val="00AB79AC"/>
    <w:rsid w:val="00AC2E61"/>
    <w:rsid w:val="00AC6ABB"/>
    <w:rsid w:val="00AD5938"/>
    <w:rsid w:val="00AE6D04"/>
    <w:rsid w:val="00AE7F07"/>
    <w:rsid w:val="00AF1D44"/>
    <w:rsid w:val="00B05FC5"/>
    <w:rsid w:val="00B2424B"/>
    <w:rsid w:val="00B26EAB"/>
    <w:rsid w:val="00B33E7B"/>
    <w:rsid w:val="00B35505"/>
    <w:rsid w:val="00B44919"/>
    <w:rsid w:val="00B455FD"/>
    <w:rsid w:val="00B473C4"/>
    <w:rsid w:val="00B579AF"/>
    <w:rsid w:val="00B6233E"/>
    <w:rsid w:val="00B7089D"/>
    <w:rsid w:val="00BA0107"/>
    <w:rsid w:val="00BA3EBE"/>
    <w:rsid w:val="00BA4C45"/>
    <w:rsid w:val="00BB0BCB"/>
    <w:rsid w:val="00BB143F"/>
    <w:rsid w:val="00BB4AB0"/>
    <w:rsid w:val="00BB79DE"/>
    <w:rsid w:val="00BD7C18"/>
    <w:rsid w:val="00BE2396"/>
    <w:rsid w:val="00BE438F"/>
    <w:rsid w:val="00BE692D"/>
    <w:rsid w:val="00BF4E3E"/>
    <w:rsid w:val="00BF5C9A"/>
    <w:rsid w:val="00C030C3"/>
    <w:rsid w:val="00C10ACD"/>
    <w:rsid w:val="00C125B8"/>
    <w:rsid w:val="00C132EC"/>
    <w:rsid w:val="00C234A9"/>
    <w:rsid w:val="00C26EB4"/>
    <w:rsid w:val="00C3311E"/>
    <w:rsid w:val="00C46E38"/>
    <w:rsid w:val="00C51D38"/>
    <w:rsid w:val="00C62546"/>
    <w:rsid w:val="00C6426A"/>
    <w:rsid w:val="00C676CF"/>
    <w:rsid w:val="00C705D9"/>
    <w:rsid w:val="00C81ACF"/>
    <w:rsid w:val="00C82933"/>
    <w:rsid w:val="00C91758"/>
    <w:rsid w:val="00C935A2"/>
    <w:rsid w:val="00CA421C"/>
    <w:rsid w:val="00CA4E9A"/>
    <w:rsid w:val="00CA719F"/>
    <w:rsid w:val="00CA774B"/>
    <w:rsid w:val="00CB0C70"/>
    <w:rsid w:val="00CB40F0"/>
    <w:rsid w:val="00CC7384"/>
    <w:rsid w:val="00CD240A"/>
    <w:rsid w:val="00CD32D6"/>
    <w:rsid w:val="00CD49A5"/>
    <w:rsid w:val="00CD5972"/>
    <w:rsid w:val="00CE0F74"/>
    <w:rsid w:val="00CE2042"/>
    <w:rsid w:val="00CF0E45"/>
    <w:rsid w:val="00CF44AF"/>
    <w:rsid w:val="00D000B1"/>
    <w:rsid w:val="00D104D0"/>
    <w:rsid w:val="00D10AC9"/>
    <w:rsid w:val="00D10EB3"/>
    <w:rsid w:val="00D12963"/>
    <w:rsid w:val="00D26C3A"/>
    <w:rsid w:val="00D304EF"/>
    <w:rsid w:val="00D32D4B"/>
    <w:rsid w:val="00D34309"/>
    <w:rsid w:val="00D41A40"/>
    <w:rsid w:val="00D41C41"/>
    <w:rsid w:val="00D63AD6"/>
    <w:rsid w:val="00D64E8A"/>
    <w:rsid w:val="00D6659D"/>
    <w:rsid w:val="00D765B7"/>
    <w:rsid w:val="00D7672B"/>
    <w:rsid w:val="00D76CF7"/>
    <w:rsid w:val="00D90CA7"/>
    <w:rsid w:val="00D9270A"/>
    <w:rsid w:val="00DA32C6"/>
    <w:rsid w:val="00DA640B"/>
    <w:rsid w:val="00DA708C"/>
    <w:rsid w:val="00DB1D0E"/>
    <w:rsid w:val="00DC1A7E"/>
    <w:rsid w:val="00DC4C1A"/>
    <w:rsid w:val="00DC5218"/>
    <w:rsid w:val="00DD1E0D"/>
    <w:rsid w:val="00DD4A0B"/>
    <w:rsid w:val="00DE0AAB"/>
    <w:rsid w:val="00E02FB6"/>
    <w:rsid w:val="00E03775"/>
    <w:rsid w:val="00E10FA1"/>
    <w:rsid w:val="00E17C0A"/>
    <w:rsid w:val="00E2052B"/>
    <w:rsid w:val="00E3382B"/>
    <w:rsid w:val="00E36FE8"/>
    <w:rsid w:val="00E44C93"/>
    <w:rsid w:val="00E54808"/>
    <w:rsid w:val="00E711A1"/>
    <w:rsid w:val="00E71CDC"/>
    <w:rsid w:val="00E807C3"/>
    <w:rsid w:val="00EA104D"/>
    <w:rsid w:val="00EA5F5F"/>
    <w:rsid w:val="00EB00E5"/>
    <w:rsid w:val="00EC1B0F"/>
    <w:rsid w:val="00EC6650"/>
    <w:rsid w:val="00ED004D"/>
    <w:rsid w:val="00ED4E8B"/>
    <w:rsid w:val="00EF19CD"/>
    <w:rsid w:val="00EF66EA"/>
    <w:rsid w:val="00F05FA7"/>
    <w:rsid w:val="00F129B0"/>
    <w:rsid w:val="00F21614"/>
    <w:rsid w:val="00F24CE5"/>
    <w:rsid w:val="00F277A7"/>
    <w:rsid w:val="00F34A32"/>
    <w:rsid w:val="00F43E13"/>
    <w:rsid w:val="00F52A4D"/>
    <w:rsid w:val="00F54E19"/>
    <w:rsid w:val="00F5652D"/>
    <w:rsid w:val="00F71BBF"/>
    <w:rsid w:val="00F80049"/>
    <w:rsid w:val="00F92ED3"/>
    <w:rsid w:val="00F943EB"/>
    <w:rsid w:val="00FA28BE"/>
    <w:rsid w:val="00FB270E"/>
    <w:rsid w:val="00FB7625"/>
    <w:rsid w:val="00FE61F1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778D"/>
  <w15:chartTrackingRefBased/>
  <w15:docId w15:val="{D220F8F1-E8D2-4993-A8E5-23AC51A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5F5F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lid-translation">
    <w:name w:val="tlid-translation"/>
    <w:rsid w:val="00CD5972"/>
  </w:style>
  <w:style w:type="paragraph" w:styleId="Revize">
    <w:name w:val="Revision"/>
    <w:hidden/>
    <w:uiPriority w:val="99"/>
    <w:semiHidden/>
    <w:rsid w:val="00397C59"/>
    <w:rPr>
      <w:sz w:val="24"/>
      <w:szCs w:val="24"/>
    </w:rPr>
  </w:style>
  <w:style w:type="paragraph" w:customStyle="1" w:styleId="Style1">
    <w:name w:val="Style1"/>
    <w:basedOn w:val="Normln"/>
    <w:qFormat/>
    <w:rsid w:val="00794A4F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4">
    <w:name w:val="Style4"/>
    <w:basedOn w:val="Normln"/>
    <w:qFormat/>
    <w:rsid w:val="0086158C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351A04"/>
  </w:style>
  <w:style w:type="character" w:customStyle="1" w:styleId="eop">
    <w:name w:val="eop"/>
    <w:basedOn w:val="Standardnpsmoodstavce"/>
    <w:rsid w:val="00351A04"/>
  </w:style>
  <w:style w:type="paragraph" w:customStyle="1" w:styleId="paragraph">
    <w:name w:val="paragraph"/>
    <w:basedOn w:val="Normln"/>
    <w:rsid w:val="00351A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96DD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1C475-770A-4D31-9CF7-518EDDAE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AC4CD-6707-47DE-AED3-BAB80D5A0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8FC14-091A-449C-9787-6D1023B20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1082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Leona Nepejchalová</cp:lastModifiedBy>
  <cp:revision>77</cp:revision>
  <cp:lastPrinted>2006-05-02T08:18:00Z</cp:lastPrinted>
  <dcterms:created xsi:type="dcterms:W3CDTF">2024-03-06T13:02:00Z</dcterms:created>
  <dcterms:modified xsi:type="dcterms:W3CDTF">2024-07-09T15:11:00Z</dcterms:modified>
</cp:coreProperties>
</file>