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10A0" w14:textId="77777777" w:rsidR="008764C2" w:rsidRPr="00FE7C0A" w:rsidRDefault="008764C2" w:rsidP="00FE7C0A">
      <w:pPr>
        <w:rPr>
          <w:rFonts w:asciiTheme="minorHAnsi" w:hAnsiTheme="minorHAnsi" w:cstheme="minorHAnsi"/>
          <w:b/>
          <w:sz w:val="22"/>
          <w:szCs w:val="22"/>
        </w:rPr>
      </w:pPr>
      <w:r w:rsidRPr="00FE7C0A">
        <w:rPr>
          <w:rFonts w:asciiTheme="minorHAnsi" w:hAnsiTheme="minorHAnsi" w:cstheme="minorHAnsi"/>
          <w:b/>
          <w:sz w:val="22"/>
          <w:szCs w:val="22"/>
        </w:rPr>
        <w:t>HY-</w:t>
      </w:r>
      <w:r w:rsidR="00C92C4E" w:rsidRPr="00FE7C0A">
        <w:rPr>
          <w:rFonts w:asciiTheme="minorHAnsi" w:hAnsiTheme="minorHAnsi" w:cstheme="minorHAnsi"/>
          <w:b/>
          <w:sz w:val="22"/>
          <w:szCs w:val="22"/>
        </w:rPr>
        <w:t>FLEA</w:t>
      </w:r>
    </w:p>
    <w:p w14:paraId="303FA52A" w14:textId="77777777" w:rsidR="008764C2" w:rsidRPr="00851EA0" w:rsidRDefault="008764C2" w:rsidP="008764C2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sz w:val="22"/>
          <w:szCs w:val="22"/>
        </w:rPr>
        <w:t>Mycí olej na srst</w:t>
      </w:r>
    </w:p>
    <w:p w14:paraId="4089430F" w14:textId="77777777" w:rsidR="008764C2" w:rsidRPr="00851EA0" w:rsidRDefault="008764C2" w:rsidP="008764C2">
      <w:pPr>
        <w:rPr>
          <w:rFonts w:asciiTheme="minorHAnsi" w:hAnsiTheme="minorHAnsi" w:cstheme="minorHAnsi"/>
          <w:sz w:val="22"/>
          <w:szCs w:val="22"/>
        </w:rPr>
      </w:pPr>
    </w:p>
    <w:p w14:paraId="6CDE6AAB" w14:textId="77777777" w:rsidR="008764C2" w:rsidRPr="00851EA0" w:rsidRDefault="008764C2" w:rsidP="008764C2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851EA0">
        <w:rPr>
          <w:rFonts w:asciiTheme="minorHAnsi" w:hAnsiTheme="minorHAnsi" w:cstheme="minorHAnsi"/>
          <w:sz w:val="22"/>
          <w:szCs w:val="22"/>
        </w:rPr>
        <w:t xml:space="preserve">: koně, psi, kočky, morčata, králíci </w:t>
      </w:r>
    </w:p>
    <w:p w14:paraId="2BAF0241" w14:textId="516085A2" w:rsidR="008764C2" w:rsidRPr="00851EA0" w:rsidRDefault="008764C2" w:rsidP="008764C2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sz w:val="22"/>
          <w:szCs w:val="22"/>
        </w:rPr>
        <w:t xml:space="preserve">Mycí olej </w:t>
      </w:r>
      <w:r w:rsidR="00C92C4E" w:rsidRPr="00851EA0">
        <w:rPr>
          <w:rFonts w:asciiTheme="minorHAnsi" w:hAnsiTheme="minorHAnsi" w:cstheme="minorHAnsi"/>
          <w:sz w:val="22"/>
          <w:szCs w:val="22"/>
        </w:rPr>
        <w:t xml:space="preserve">na srst a </w:t>
      </w:r>
      <w:r w:rsidR="00A645A7" w:rsidRPr="00851EA0">
        <w:rPr>
          <w:rFonts w:asciiTheme="minorHAnsi" w:hAnsiTheme="minorHAnsi" w:cstheme="minorHAnsi"/>
          <w:sz w:val="22"/>
          <w:szCs w:val="22"/>
        </w:rPr>
        <w:t>kůži náchylnou k výskytu parazitů.</w:t>
      </w:r>
      <w:r w:rsidR="00C92C4E" w:rsidRPr="00851E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6533F" w14:textId="2A2B6E81" w:rsidR="00A645A7" w:rsidRPr="00851EA0" w:rsidRDefault="00A645A7" w:rsidP="00A645A7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Použití</w:t>
      </w:r>
      <w:r w:rsidRPr="00851EA0">
        <w:rPr>
          <w:rFonts w:asciiTheme="minorHAnsi" w:hAnsiTheme="minorHAnsi" w:cstheme="minorHAnsi"/>
          <w:sz w:val="22"/>
          <w:szCs w:val="22"/>
        </w:rPr>
        <w:t xml:space="preserve">: </w:t>
      </w:r>
      <w:r w:rsidR="008764C2" w:rsidRPr="00851EA0">
        <w:rPr>
          <w:rFonts w:asciiTheme="minorHAnsi" w:hAnsiTheme="minorHAnsi" w:cstheme="minorHAnsi"/>
          <w:sz w:val="22"/>
          <w:szCs w:val="22"/>
        </w:rPr>
        <w:t xml:space="preserve">Olej smíchaný s vodou </w:t>
      </w:r>
      <w:r w:rsidR="00DF34A8">
        <w:rPr>
          <w:rFonts w:asciiTheme="minorHAnsi" w:hAnsiTheme="minorHAnsi" w:cstheme="minorHAnsi"/>
          <w:sz w:val="22"/>
          <w:szCs w:val="22"/>
        </w:rPr>
        <w:t>n</w:t>
      </w:r>
      <w:r w:rsidRPr="00851EA0">
        <w:rPr>
          <w:rFonts w:asciiTheme="minorHAnsi" w:hAnsiTheme="minorHAnsi" w:cstheme="minorHAnsi"/>
          <w:sz w:val="22"/>
          <w:szCs w:val="22"/>
        </w:rPr>
        <w:t>aneste</w:t>
      </w:r>
      <w:r w:rsidR="008764C2" w:rsidRPr="00851EA0">
        <w:rPr>
          <w:rFonts w:asciiTheme="minorHAnsi" w:hAnsiTheme="minorHAnsi" w:cstheme="minorHAnsi"/>
          <w:sz w:val="22"/>
          <w:szCs w:val="22"/>
        </w:rPr>
        <w:t xml:space="preserve"> na mokrou srst</w:t>
      </w:r>
      <w:r w:rsidRPr="00851EA0">
        <w:rPr>
          <w:rFonts w:asciiTheme="minorHAnsi" w:hAnsiTheme="minorHAnsi" w:cstheme="minorHAnsi"/>
          <w:sz w:val="22"/>
          <w:szCs w:val="22"/>
        </w:rPr>
        <w:t xml:space="preserve"> a kůži</w:t>
      </w:r>
      <w:r w:rsidR="008764C2" w:rsidRPr="00851EA0">
        <w:rPr>
          <w:rFonts w:asciiTheme="minorHAnsi" w:hAnsiTheme="minorHAnsi" w:cstheme="minorHAnsi"/>
          <w:sz w:val="22"/>
          <w:szCs w:val="22"/>
        </w:rPr>
        <w:t xml:space="preserve">, následně opláchněte vodou. </w:t>
      </w:r>
      <w:r w:rsidRPr="00851EA0">
        <w:rPr>
          <w:rFonts w:asciiTheme="minorHAnsi" w:hAnsiTheme="minorHAnsi" w:cstheme="minorHAnsi"/>
          <w:sz w:val="22"/>
          <w:szCs w:val="22"/>
        </w:rPr>
        <w:t>Před</w:t>
      </w:r>
      <w:r w:rsidR="00FE7C0A">
        <w:rPr>
          <w:rFonts w:asciiTheme="minorHAnsi" w:hAnsiTheme="minorHAnsi" w:cstheme="minorHAnsi"/>
          <w:sz w:val="22"/>
          <w:szCs w:val="22"/>
        </w:rPr>
        <w:t> </w:t>
      </w:r>
      <w:r w:rsidRPr="00851EA0">
        <w:rPr>
          <w:rFonts w:asciiTheme="minorHAnsi" w:hAnsiTheme="minorHAnsi" w:cstheme="minorHAnsi"/>
          <w:sz w:val="22"/>
          <w:szCs w:val="22"/>
        </w:rPr>
        <w:t>použitím protřepat. Pouze pro vnější použití.</w:t>
      </w:r>
    </w:p>
    <w:p w14:paraId="4DD905A1" w14:textId="77777777" w:rsidR="00851EA0" w:rsidRPr="00851EA0" w:rsidRDefault="00851EA0" w:rsidP="00A645A7">
      <w:pPr>
        <w:rPr>
          <w:rFonts w:asciiTheme="minorHAnsi" w:hAnsiTheme="minorHAnsi" w:cstheme="minorHAnsi"/>
          <w:sz w:val="22"/>
          <w:szCs w:val="22"/>
        </w:rPr>
      </w:pPr>
    </w:p>
    <w:p w14:paraId="4BE49DB5" w14:textId="2B05CEEF" w:rsidR="00A645A7" w:rsidRPr="00851EA0" w:rsidRDefault="00A645A7" w:rsidP="00851EA0">
      <w:pPr>
        <w:rPr>
          <w:rFonts w:asciiTheme="minorHAnsi" w:hAnsiTheme="minorHAnsi" w:cstheme="minorHAnsi"/>
          <w:b/>
          <w:sz w:val="22"/>
          <w:szCs w:val="22"/>
        </w:rPr>
      </w:pPr>
      <w:r w:rsidRPr="00851EA0">
        <w:rPr>
          <w:rFonts w:asciiTheme="minorHAnsi" w:hAnsiTheme="minorHAnsi" w:cstheme="minorHAnsi"/>
          <w:b/>
          <w:bCs/>
        </w:rPr>
        <w:t>Dávkování</w:t>
      </w:r>
      <w:r w:rsidRPr="00851EA0">
        <w:rPr>
          <w:rFonts w:asciiTheme="minorHAnsi" w:hAnsiTheme="minorHAnsi" w:cstheme="minorHAnsi"/>
          <w:b/>
          <w:sz w:val="22"/>
          <w:szCs w:val="22"/>
        </w:rPr>
        <w:t>:</w:t>
      </w:r>
    </w:p>
    <w:p w14:paraId="1C83127B" w14:textId="77777777" w:rsidR="00A645A7" w:rsidRPr="00851EA0" w:rsidRDefault="00A645A7" w:rsidP="00A645A7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1EA0">
        <w:rPr>
          <w:rFonts w:asciiTheme="minorHAnsi" w:hAnsiTheme="minorHAnsi" w:cstheme="minorHAnsi"/>
          <w:b/>
          <w:color w:val="000000"/>
          <w:sz w:val="22"/>
          <w:szCs w:val="22"/>
        </w:rPr>
        <w:t>Malé zvíře do 10 kg</w:t>
      </w:r>
      <w:r w:rsidRPr="00851EA0">
        <w:rPr>
          <w:rFonts w:asciiTheme="minorHAnsi" w:hAnsiTheme="minorHAnsi" w:cstheme="minorHAnsi"/>
          <w:color w:val="000000"/>
          <w:sz w:val="22"/>
          <w:szCs w:val="22"/>
        </w:rPr>
        <w:t>: 1-2 ml oleje do 100 ml vody</w:t>
      </w:r>
    </w:p>
    <w:p w14:paraId="6B68B779" w14:textId="77777777" w:rsidR="00A645A7" w:rsidRPr="00851EA0" w:rsidRDefault="00A645A7" w:rsidP="00A645A7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1EA0">
        <w:rPr>
          <w:rFonts w:asciiTheme="minorHAnsi" w:hAnsiTheme="minorHAnsi" w:cstheme="minorHAnsi"/>
          <w:b/>
          <w:color w:val="000000"/>
          <w:sz w:val="22"/>
          <w:szCs w:val="22"/>
        </w:rPr>
        <w:t>Střední zvíře 10-25 kg</w:t>
      </w:r>
      <w:r w:rsidRPr="00851EA0">
        <w:rPr>
          <w:rFonts w:asciiTheme="minorHAnsi" w:hAnsiTheme="minorHAnsi" w:cstheme="minorHAnsi"/>
          <w:color w:val="000000"/>
          <w:sz w:val="22"/>
          <w:szCs w:val="22"/>
        </w:rPr>
        <w:t>: 6-10 ml oleje do 500 ml vody</w:t>
      </w:r>
    </w:p>
    <w:p w14:paraId="2B537F0A" w14:textId="77777777" w:rsidR="00A645A7" w:rsidRPr="00851EA0" w:rsidRDefault="00A645A7" w:rsidP="00A645A7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1EA0">
        <w:rPr>
          <w:rFonts w:asciiTheme="minorHAnsi" w:hAnsiTheme="minorHAnsi" w:cstheme="minorHAnsi"/>
          <w:b/>
          <w:color w:val="000000"/>
          <w:sz w:val="22"/>
          <w:szCs w:val="22"/>
        </w:rPr>
        <w:t>Velká zvířata 25-45 kg</w:t>
      </w:r>
      <w:r w:rsidRPr="00851EA0">
        <w:rPr>
          <w:rFonts w:asciiTheme="minorHAnsi" w:hAnsiTheme="minorHAnsi" w:cstheme="minorHAnsi"/>
          <w:color w:val="000000"/>
          <w:sz w:val="22"/>
          <w:szCs w:val="22"/>
        </w:rPr>
        <w:t>: 15-20 ml oleje do 500-750 ml vody</w:t>
      </w:r>
    </w:p>
    <w:p w14:paraId="3D3D73A1" w14:textId="77777777" w:rsidR="00A645A7" w:rsidRPr="00851EA0" w:rsidRDefault="00A645A7" w:rsidP="00A645A7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1EA0">
        <w:rPr>
          <w:rFonts w:asciiTheme="minorHAnsi" w:hAnsiTheme="minorHAnsi" w:cstheme="minorHAnsi"/>
          <w:b/>
          <w:color w:val="000000"/>
          <w:sz w:val="22"/>
          <w:szCs w:val="22"/>
        </w:rPr>
        <w:t>Velmi velká zvířata nad 45 kg</w:t>
      </w:r>
      <w:r w:rsidRPr="00851EA0">
        <w:rPr>
          <w:rFonts w:asciiTheme="minorHAnsi" w:hAnsiTheme="minorHAnsi" w:cstheme="minorHAnsi"/>
          <w:color w:val="000000"/>
          <w:sz w:val="22"/>
          <w:szCs w:val="22"/>
        </w:rPr>
        <w:t>: 20-30 ml oleje do 1000 ml vody</w:t>
      </w:r>
    </w:p>
    <w:p w14:paraId="7989CEE3" w14:textId="77777777" w:rsidR="00A645A7" w:rsidRPr="00851EA0" w:rsidRDefault="00A645A7" w:rsidP="00A645A7">
      <w:pPr>
        <w:spacing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51EA0">
        <w:rPr>
          <w:rFonts w:asciiTheme="minorHAnsi" w:hAnsiTheme="minorHAnsi" w:cstheme="minorHAnsi"/>
          <w:b/>
          <w:color w:val="000000"/>
          <w:sz w:val="22"/>
          <w:szCs w:val="22"/>
        </w:rPr>
        <w:t>Koně</w:t>
      </w:r>
      <w:r w:rsidRPr="00851EA0">
        <w:rPr>
          <w:rFonts w:asciiTheme="minorHAnsi" w:hAnsiTheme="minorHAnsi" w:cstheme="minorHAnsi"/>
          <w:color w:val="000000"/>
          <w:sz w:val="22"/>
          <w:szCs w:val="22"/>
        </w:rPr>
        <w:t>: 50-100 ml oleje do 1000-1500 ml vody</w:t>
      </w:r>
    </w:p>
    <w:p w14:paraId="721B36CF" w14:textId="77777777" w:rsidR="00A645A7" w:rsidRPr="00851EA0" w:rsidRDefault="00A645A7" w:rsidP="008764C2">
      <w:pPr>
        <w:rPr>
          <w:rFonts w:asciiTheme="minorHAnsi" w:hAnsiTheme="minorHAnsi" w:cstheme="minorHAnsi"/>
          <w:sz w:val="22"/>
          <w:szCs w:val="22"/>
        </w:rPr>
      </w:pPr>
    </w:p>
    <w:p w14:paraId="19129FF5" w14:textId="77777777" w:rsidR="008764C2" w:rsidRPr="00851EA0" w:rsidRDefault="00A645A7" w:rsidP="008764C2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sz w:val="22"/>
          <w:szCs w:val="22"/>
        </w:rPr>
        <w:t xml:space="preserve">Veterinární přípravek. </w:t>
      </w:r>
      <w:r w:rsidR="008764C2" w:rsidRPr="00851EA0">
        <w:rPr>
          <w:rFonts w:asciiTheme="minorHAnsi" w:hAnsiTheme="minorHAnsi" w:cstheme="minorHAnsi"/>
          <w:sz w:val="22"/>
          <w:szCs w:val="22"/>
        </w:rPr>
        <w:t>Pouze pro zvířata.</w:t>
      </w:r>
      <w:r w:rsidRPr="00851EA0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3BA7E52D" w14:textId="77777777" w:rsidR="008764C2" w:rsidRPr="00851EA0" w:rsidRDefault="008764C2" w:rsidP="008764C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FC405" w14:textId="77777777" w:rsidR="008764C2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851EA0">
        <w:rPr>
          <w:rFonts w:asciiTheme="minorHAnsi" w:hAnsiTheme="minorHAnsi" w:cstheme="minorHAnsi"/>
          <w:bCs/>
          <w:sz w:val="22"/>
          <w:szCs w:val="22"/>
        </w:rPr>
        <w:t>:</w:t>
      </w:r>
      <w:r w:rsidRPr="00851E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Azadirachta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indica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Helianthus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annuus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Laureth-4,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Hydroxyethyl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ethylcellulose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Polysorbate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80,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Juglans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regia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Arnica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montana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chinensiss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Prunus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amygdalus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dulcis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Cymbopogon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martini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Lecithin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Litsea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cubeba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92C4E" w:rsidRPr="00851EA0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851EA0">
        <w:rPr>
          <w:rFonts w:asciiTheme="minorHAnsi" w:hAnsiTheme="minorHAnsi" w:cstheme="minorHAnsi"/>
          <w:sz w:val="22"/>
          <w:szCs w:val="22"/>
        </w:rPr>
        <w:br/>
      </w:r>
    </w:p>
    <w:p w14:paraId="7EDFB108" w14:textId="77777777" w:rsidR="00A645A7" w:rsidRPr="00851EA0" w:rsidRDefault="00A645A7" w:rsidP="00A645A7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Skladování</w:t>
      </w:r>
      <w:r w:rsidRPr="00851EA0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14:paraId="6697691B" w14:textId="77777777" w:rsidR="00A645A7" w:rsidRPr="00851EA0" w:rsidRDefault="00A645A7" w:rsidP="008764C2">
      <w:pPr>
        <w:rPr>
          <w:rFonts w:asciiTheme="minorHAnsi" w:hAnsiTheme="minorHAnsi" w:cstheme="minorHAnsi"/>
          <w:bCs/>
          <w:sz w:val="22"/>
          <w:szCs w:val="22"/>
        </w:rPr>
      </w:pPr>
    </w:p>
    <w:p w14:paraId="59A80B8C" w14:textId="77777777" w:rsidR="001700B1" w:rsidRPr="00851EA0" w:rsidRDefault="001700B1" w:rsidP="001700B1">
      <w:pPr>
        <w:rPr>
          <w:rFonts w:asciiTheme="minorHAnsi" w:hAnsiTheme="minorHAnsi" w:cstheme="minorHAnsi"/>
          <w:b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 xml:space="preserve">Spotřebujte do: </w:t>
      </w:r>
      <w:r w:rsidRPr="00851EA0">
        <w:rPr>
          <w:rFonts w:asciiTheme="minorHAnsi" w:hAnsiTheme="minorHAnsi" w:cstheme="minorHAnsi"/>
          <w:b/>
          <w:i/>
          <w:sz w:val="22"/>
          <w:szCs w:val="22"/>
        </w:rPr>
        <w:t>uvedeno na obalu</w:t>
      </w:r>
    </w:p>
    <w:p w14:paraId="1ECFD26D" w14:textId="77777777" w:rsidR="001700B1" w:rsidRPr="00851EA0" w:rsidRDefault="001700B1" w:rsidP="001700B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Šarže:</w:t>
      </w:r>
      <w:r w:rsidRPr="00851EA0">
        <w:rPr>
          <w:rFonts w:asciiTheme="minorHAnsi" w:hAnsiTheme="minorHAnsi" w:cstheme="minorHAnsi"/>
          <w:b/>
          <w:i/>
          <w:sz w:val="22"/>
          <w:szCs w:val="22"/>
        </w:rPr>
        <w:t xml:space="preserve"> uvedeno na obalu</w:t>
      </w:r>
    </w:p>
    <w:p w14:paraId="25C86DE6" w14:textId="77777777" w:rsidR="001700B1" w:rsidRPr="00851EA0" w:rsidRDefault="001700B1" w:rsidP="008764C2">
      <w:pPr>
        <w:rPr>
          <w:rFonts w:asciiTheme="minorHAnsi" w:hAnsiTheme="minorHAnsi" w:cstheme="minorHAnsi"/>
          <w:bCs/>
          <w:sz w:val="22"/>
          <w:szCs w:val="22"/>
        </w:rPr>
      </w:pPr>
    </w:p>
    <w:p w14:paraId="152CE347" w14:textId="547B8900" w:rsidR="001700B1" w:rsidRPr="00851EA0" w:rsidRDefault="001700B1" w:rsidP="001700B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 xml:space="preserve">Balení: </w:t>
      </w:r>
      <w:r w:rsidRPr="00851EA0">
        <w:rPr>
          <w:rFonts w:asciiTheme="minorHAnsi" w:hAnsiTheme="minorHAnsi" w:cstheme="minorHAnsi"/>
          <w:sz w:val="22"/>
          <w:szCs w:val="22"/>
        </w:rPr>
        <w:t>20 ml, 100 ml, 200 ml, 500 ml 1000 ml</w:t>
      </w:r>
    </w:p>
    <w:p w14:paraId="7617E2A5" w14:textId="77777777" w:rsidR="001700B1" w:rsidRPr="00851EA0" w:rsidRDefault="001700B1" w:rsidP="008764C2">
      <w:pPr>
        <w:rPr>
          <w:rFonts w:asciiTheme="minorHAnsi" w:hAnsiTheme="minorHAnsi" w:cstheme="minorHAnsi"/>
          <w:bCs/>
          <w:sz w:val="22"/>
          <w:szCs w:val="22"/>
        </w:rPr>
      </w:pPr>
    </w:p>
    <w:p w14:paraId="0D5EDB91" w14:textId="77777777" w:rsidR="001700B1" w:rsidRPr="00851EA0" w:rsidRDefault="001700B1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0B19F477" w14:textId="50B4A4BD" w:rsidR="001700B1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14:paraId="18CE723F" w14:textId="2CB69DFA" w:rsidR="00817CD1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Barákova 675</w:t>
      </w:r>
    </w:p>
    <w:p w14:paraId="7DC421D7" w14:textId="50EC6AEA" w:rsidR="008764C2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14:paraId="6853202D" w14:textId="77777777" w:rsidR="001700B1" w:rsidRPr="00851EA0" w:rsidRDefault="001700B1" w:rsidP="008764C2">
      <w:pPr>
        <w:rPr>
          <w:rFonts w:asciiTheme="minorHAnsi" w:hAnsiTheme="minorHAnsi" w:cstheme="minorHAnsi"/>
          <w:bCs/>
          <w:sz w:val="22"/>
          <w:szCs w:val="22"/>
        </w:rPr>
      </w:pPr>
    </w:p>
    <w:p w14:paraId="58064DEA" w14:textId="77777777" w:rsidR="001700B1" w:rsidRPr="00851EA0" w:rsidRDefault="001700B1" w:rsidP="001700B1">
      <w:pPr>
        <w:rPr>
          <w:rFonts w:asciiTheme="minorHAnsi" w:hAnsiTheme="minorHAnsi" w:cstheme="minorHAnsi"/>
          <w:sz w:val="22"/>
          <w:szCs w:val="22"/>
        </w:rPr>
      </w:pPr>
      <w:r w:rsidRPr="00851EA0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851EA0">
        <w:rPr>
          <w:rFonts w:asciiTheme="minorHAnsi" w:hAnsiTheme="minorHAnsi" w:cstheme="minorHAnsi"/>
          <w:sz w:val="22"/>
          <w:szCs w:val="22"/>
        </w:rPr>
        <w:t xml:space="preserve"> 073-14/C</w:t>
      </w:r>
    </w:p>
    <w:p w14:paraId="04E7F59C" w14:textId="77777777" w:rsidR="001700B1" w:rsidRPr="00851EA0" w:rsidRDefault="001700B1" w:rsidP="008764C2">
      <w:pPr>
        <w:rPr>
          <w:rFonts w:asciiTheme="minorHAnsi" w:hAnsiTheme="minorHAnsi" w:cstheme="minorHAnsi"/>
          <w:bCs/>
          <w:sz w:val="22"/>
          <w:szCs w:val="22"/>
        </w:rPr>
      </w:pPr>
    </w:p>
    <w:p w14:paraId="51C60EDA" w14:textId="77777777" w:rsidR="001700B1" w:rsidRPr="00851EA0" w:rsidRDefault="008764C2" w:rsidP="008764C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51EA0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</w:p>
    <w:p w14:paraId="3634AF57" w14:textId="7FC6518B" w:rsidR="001700B1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1. Aromaterapeutická KH a.s.</w:t>
      </w:r>
    </w:p>
    <w:p w14:paraId="168D9727" w14:textId="27D97CDD" w:rsidR="00817CD1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1E3776E5" w14:textId="22439A92" w:rsidR="008764C2" w:rsidRPr="00851EA0" w:rsidRDefault="008764C2" w:rsidP="008764C2">
      <w:pPr>
        <w:rPr>
          <w:rFonts w:asciiTheme="minorHAnsi" w:hAnsiTheme="minorHAnsi" w:cstheme="minorHAnsi"/>
          <w:bCs/>
          <w:sz w:val="22"/>
          <w:szCs w:val="22"/>
        </w:rPr>
      </w:pPr>
      <w:r w:rsidRPr="00851EA0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851EA0">
        <w:rPr>
          <w:rFonts w:asciiTheme="minorHAnsi" w:hAnsiTheme="minorHAnsi" w:cstheme="minorHAnsi"/>
          <w:bCs/>
          <w:sz w:val="22"/>
          <w:szCs w:val="22"/>
        </w:rPr>
        <w:softHyphen/>
      </w:r>
      <w:r w:rsidRPr="00851EA0">
        <w:rPr>
          <w:rFonts w:asciiTheme="minorHAnsi" w:hAnsiTheme="minorHAnsi" w:cstheme="minorHAnsi"/>
          <w:bCs/>
          <w:sz w:val="22"/>
          <w:szCs w:val="22"/>
        </w:rPr>
        <w:noBreakHyphen/>
        <w:t>Kšice</w:t>
      </w:r>
      <w:bookmarkStart w:id="0" w:name="_GoBack"/>
      <w:bookmarkEnd w:id="0"/>
    </w:p>
    <w:sectPr w:rsidR="008764C2" w:rsidRPr="00851E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372D" w14:textId="77777777" w:rsidR="00CE31F0" w:rsidRDefault="00CE31F0" w:rsidP="001700B1">
      <w:r>
        <w:separator/>
      </w:r>
    </w:p>
  </w:endnote>
  <w:endnote w:type="continuationSeparator" w:id="0">
    <w:p w14:paraId="4E6F60BE" w14:textId="77777777" w:rsidR="00CE31F0" w:rsidRDefault="00CE31F0" w:rsidP="001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9E47" w14:textId="77777777" w:rsidR="00CE31F0" w:rsidRDefault="00CE31F0" w:rsidP="001700B1">
      <w:r>
        <w:separator/>
      </w:r>
    </w:p>
  </w:footnote>
  <w:footnote w:type="continuationSeparator" w:id="0">
    <w:p w14:paraId="5B2B6D28" w14:textId="77777777" w:rsidR="00CE31F0" w:rsidRDefault="00CE31F0" w:rsidP="0017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196F" w14:textId="6B88DFEF" w:rsidR="009A502A" w:rsidRPr="00851EA0" w:rsidRDefault="001700B1" w:rsidP="00FE7C0A">
    <w:pPr>
      <w:jc w:val="both"/>
      <w:rPr>
        <w:rFonts w:asciiTheme="minorHAnsi" w:hAnsiTheme="minorHAnsi" w:cstheme="minorHAnsi"/>
        <w:sz w:val="22"/>
        <w:szCs w:val="22"/>
      </w:rPr>
    </w:pPr>
    <w:r w:rsidRPr="007C29A0">
      <w:rPr>
        <w:rFonts w:ascii="Calibri" w:hAnsi="Calibri"/>
        <w:bCs/>
        <w:sz w:val="22"/>
        <w:szCs w:val="22"/>
      </w:rPr>
      <w:t>Text na obal=PI</w:t>
    </w:r>
    <w:r w:rsidR="00FE7C0A">
      <w:rPr>
        <w:rFonts w:ascii="Calibri" w:hAnsi="Calibri"/>
        <w:bCs/>
        <w:sz w:val="22"/>
        <w:szCs w:val="22"/>
      </w:rPr>
      <w:t xml:space="preserve"> </w:t>
    </w:r>
    <w:r w:rsidRPr="007C29A0">
      <w:rPr>
        <w:rFonts w:ascii="Calibri" w:hAnsi="Calibri"/>
        <w:bCs/>
        <w:sz w:val="22"/>
        <w:szCs w:val="22"/>
      </w:rPr>
      <w:t>součást dokumentace schválené rozhodnutím sp.</w:t>
    </w:r>
    <w:r w:rsidR="00FE7C0A">
      <w:rPr>
        <w:rFonts w:ascii="Calibri" w:hAnsi="Calibri"/>
        <w:bCs/>
        <w:sz w:val="22"/>
        <w:szCs w:val="22"/>
      </w:rPr>
      <w:t> </w:t>
    </w:r>
    <w:r w:rsidRPr="007C29A0">
      <w:rPr>
        <w:rFonts w:ascii="Calibri" w:hAnsi="Calibri"/>
        <w:bCs/>
        <w:sz w:val="22"/>
        <w:szCs w:val="22"/>
      </w:rPr>
      <w:t>zn.</w:t>
    </w:r>
    <w:r w:rsidR="00FE7C0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C26626C96C1447A98FC9E92C14D4A45B"/>
        </w:placeholder>
        <w:text/>
      </w:sdtPr>
      <w:sdtEndPr/>
      <w:sdtContent>
        <w:r w:rsidRPr="007C29A0">
          <w:rPr>
            <w:rFonts w:ascii="Calibri" w:hAnsi="Calibri"/>
            <w:bCs/>
            <w:sz w:val="22"/>
            <w:szCs w:val="22"/>
          </w:rPr>
          <w:t>USKVBL/6376/2024/POD</w:t>
        </w:r>
      </w:sdtContent>
    </w:sdt>
    <w:r w:rsidRPr="007C29A0">
      <w:rPr>
        <w:rFonts w:ascii="Calibri" w:hAnsi="Calibri"/>
        <w:bCs/>
        <w:sz w:val="22"/>
        <w:szCs w:val="22"/>
      </w:rPr>
      <w:t>, č.j.</w:t>
    </w:r>
    <w:r w:rsidR="00FE7C0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C26626C96C1447A98FC9E92C14D4A45B"/>
        </w:placeholder>
        <w:text/>
      </w:sdtPr>
      <w:sdtEndPr/>
      <w:sdtContent>
        <w:r w:rsidR="009A502A" w:rsidRPr="009A502A">
          <w:rPr>
            <w:rFonts w:ascii="Calibri" w:hAnsi="Calibri"/>
            <w:bCs/>
            <w:sz w:val="22"/>
            <w:szCs w:val="22"/>
          </w:rPr>
          <w:t>USKVBL/14680/2024/REG-Gro</w:t>
        </w:r>
      </w:sdtContent>
    </w:sdt>
    <w:r w:rsidRPr="007C29A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FC35F21D615D4AF2828DC898E1394B7A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502A">
          <w:rPr>
            <w:rFonts w:ascii="Calibri" w:hAnsi="Calibri"/>
            <w:bCs/>
            <w:sz w:val="22"/>
            <w:szCs w:val="22"/>
          </w:rPr>
          <w:t>7.11.2024</w:t>
        </w:r>
      </w:sdtContent>
    </w:sdt>
    <w:r w:rsidRPr="007C29A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C975772D17B0476F8217E2B1E1FED5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7C29A0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7C29A0">
      <w:rPr>
        <w:rFonts w:ascii="Calibri" w:hAnsi="Calibri"/>
        <w:bCs/>
        <w:sz w:val="22"/>
        <w:szCs w:val="22"/>
      </w:rPr>
      <w:t xml:space="preserve"> </w:t>
    </w:r>
    <w:bookmarkStart w:id="1" w:name="_Hlk181872516"/>
    <w:r w:rsidRPr="007C29A0">
      <w:rPr>
        <w:rFonts w:ascii="Calibri" w:hAnsi="Calibri"/>
        <w:sz w:val="22"/>
        <w:szCs w:val="22"/>
      </w:rPr>
      <w:t>HY-FLEA</w:t>
    </w:r>
    <w:r w:rsidR="009A502A">
      <w:rPr>
        <w:rFonts w:ascii="Calibri" w:hAnsi="Calibri"/>
        <w:sz w:val="22"/>
        <w:szCs w:val="22"/>
      </w:rPr>
      <w:t xml:space="preserve">, </w:t>
    </w:r>
    <w:r w:rsidR="009A502A" w:rsidRPr="00851EA0">
      <w:rPr>
        <w:rFonts w:asciiTheme="minorHAnsi" w:hAnsiTheme="minorHAnsi" w:cstheme="minorHAnsi"/>
        <w:sz w:val="22"/>
        <w:szCs w:val="22"/>
      </w:rPr>
      <w:t>Mycí olej na srst</w:t>
    </w:r>
    <w:bookmarkEnd w:id="1"/>
  </w:p>
  <w:p w14:paraId="70DAF187" w14:textId="6CC840A0" w:rsidR="001700B1" w:rsidRPr="007C29A0" w:rsidRDefault="001700B1" w:rsidP="001700B1">
    <w:pPr>
      <w:jc w:val="both"/>
      <w:rPr>
        <w:rFonts w:cstheme="minorHAnsi"/>
        <w:sz w:val="22"/>
        <w:szCs w:val="22"/>
      </w:rPr>
    </w:pPr>
  </w:p>
  <w:p w14:paraId="1A70B48B" w14:textId="77777777" w:rsidR="001700B1" w:rsidRDefault="00170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24701"/>
    <w:rsid w:val="000D08B2"/>
    <w:rsid w:val="001700B1"/>
    <w:rsid w:val="0021100C"/>
    <w:rsid w:val="0039663E"/>
    <w:rsid w:val="003D2FA0"/>
    <w:rsid w:val="004A2D07"/>
    <w:rsid w:val="004D103B"/>
    <w:rsid w:val="005049B8"/>
    <w:rsid w:val="00530141"/>
    <w:rsid w:val="00573979"/>
    <w:rsid w:val="005E0F20"/>
    <w:rsid w:val="00615B74"/>
    <w:rsid w:val="00667175"/>
    <w:rsid w:val="006F551D"/>
    <w:rsid w:val="007C29A0"/>
    <w:rsid w:val="008109D2"/>
    <w:rsid w:val="00817CD1"/>
    <w:rsid w:val="00851EA0"/>
    <w:rsid w:val="008764C2"/>
    <w:rsid w:val="008F7FE8"/>
    <w:rsid w:val="009A502A"/>
    <w:rsid w:val="00A645A7"/>
    <w:rsid w:val="00A85363"/>
    <w:rsid w:val="00AD7CC5"/>
    <w:rsid w:val="00AE448A"/>
    <w:rsid w:val="00B628B8"/>
    <w:rsid w:val="00B86F1E"/>
    <w:rsid w:val="00C739D3"/>
    <w:rsid w:val="00C92C4E"/>
    <w:rsid w:val="00CB2CD7"/>
    <w:rsid w:val="00CE31F0"/>
    <w:rsid w:val="00DF34A8"/>
    <w:rsid w:val="00DF5595"/>
    <w:rsid w:val="00F603B8"/>
    <w:rsid w:val="00FE7C0A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31388"/>
  <w15:chartTrackingRefBased/>
  <w15:docId w15:val="{A471CE75-C516-4203-9D4D-A211B7F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8764C2"/>
    <w:rPr>
      <w:b/>
      <w:bCs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170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0B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0B1"/>
    <w:rPr>
      <w:sz w:val="24"/>
      <w:szCs w:val="24"/>
    </w:rPr>
  </w:style>
  <w:style w:type="character" w:styleId="Zstupntext">
    <w:name w:val="Placeholder Text"/>
    <w:rsid w:val="00170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0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700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00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00B1"/>
  </w:style>
  <w:style w:type="character" w:styleId="Siln">
    <w:name w:val="Strong"/>
    <w:basedOn w:val="Standardnpsmoodstavce"/>
    <w:uiPriority w:val="22"/>
    <w:qFormat/>
    <w:rsid w:val="00A645A7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6626C96C1447A98FC9E92C14D4A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4AA03-0D90-4D3F-A175-3A17DFBA2B6B}"/>
      </w:docPartPr>
      <w:docPartBody>
        <w:p w:rsidR="00EB68F0" w:rsidRDefault="006D5207" w:rsidP="006D5207">
          <w:pPr>
            <w:pStyle w:val="C26626C96C1447A98FC9E92C14D4A45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C35F21D615D4AF2828DC898E1394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B8236-5300-44F3-B1B9-EECD89B813D5}"/>
      </w:docPartPr>
      <w:docPartBody>
        <w:p w:rsidR="00EB68F0" w:rsidRDefault="006D5207" w:rsidP="006D5207">
          <w:pPr>
            <w:pStyle w:val="FC35F21D615D4AF2828DC898E1394B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975772D17B0476F8217E2B1E1FED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A61FB-A2C5-48AC-9148-14FB89322FDA}"/>
      </w:docPartPr>
      <w:docPartBody>
        <w:p w:rsidR="00EB68F0" w:rsidRDefault="006D5207" w:rsidP="006D5207">
          <w:pPr>
            <w:pStyle w:val="C975772D17B0476F8217E2B1E1FED589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07"/>
    <w:rsid w:val="003F4962"/>
    <w:rsid w:val="00595CAC"/>
    <w:rsid w:val="005D7B3A"/>
    <w:rsid w:val="006D5207"/>
    <w:rsid w:val="00D6056E"/>
    <w:rsid w:val="00D96269"/>
    <w:rsid w:val="00DE0975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5207"/>
    <w:rPr>
      <w:color w:val="808080"/>
    </w:rPr>
  </w:style>
  <w:style w:type="paragraph" w:customStyle="1" w:styleId="C26626C96C1447A98FC9E92C14D4A45B">
    <w:name w:val="C26626C96C1447A98FC9E92C14D4A45B"/>
    <w:rsid w:val="006D5207"/>
  </w:style>
  <w:style w:type="paragraph" w:customStyle="1" w:styleId="FC35F21D615D4AF2828DC898E1394B7A">
    <w:name w:val="FC35F21D615D4AF2828DC898E1394B7A"/>
    <w:rsid w:val="006D5207"/>
  </w:style>
  <w:style w:type="paragraph" w:customStyle="1" w:styleId="C975772D17B0476F8217E2B1E1FED589">
    <w:name w:val="C975772D17B0476F8217E2B1E1FED589"/>
    <w:rsid w:val="006D5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12</cp:revision>
  <dcterms:created xsi:type="dcterms:W3CDTF">2024-06-05T07:48:00Z</dcterms:created>
  <dcterms:modified xsi:type="dcterms:W3CDTF">2024-11-14T15:53:00Z</dcterms:modified>
</cp:coreProperties>
</file>