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0D23" w14:textId="77777777" w:rsidR="0058182B" w:rsidRPr="0058182B" w:rsidRDefault="0058182B" w:rsidP="00E95310">
      <w:pPr>
        <w:rPr>
          <w:i/>
        </w:rPr>
      </w:pPr>
      <w:bookmarkStart w:id="0" w:name="_GoBack"/>
      <w:r w:rsidRPr="0058182B">
        <w:rPr>
          <w:i/>
        </w:rPr>
        <w:t>Text na vnější obal – krabice</w:t>
      </w:r>
    </w:p>
    <w:p w14:paraId="23D9EEB4" w14:textId="77777777" w:rsidR="00A200F6" w:rsidRDefault="00886A81" w:rsidP="00E95310">
      <w:pPr>
        <w:rPr>
          <w:b/>
        </w:rPr>
      </w:pPr>
      <w:r w:rsidRPr="00186B06">
        <w:rPr>
          <w:b/>
        </w:rPr>
        <w:t xml:space="preserve">OCUVET </w:t>
      </w:r>
    </w:p>
    <w:p w14:paraId="7AA733F2" w14:textId="77777777" w:rsidR="009D34FA" w:rsidRPr="00A200F6" w:rsidRDefault="00A200F6" w:rsidP="00E95310">
      <w:pPr>
        <w:rPr>
          <w:b/>
        </w:rPr>
      </w:pPr>
      <w:r w:rsidRPr="00A200F6">
        <w:t>VETERINÁRNÍ PŘÍPRAVEK NA OČNÍ OKOLÍ /</w:t>
      </w:r>
      <w:r>
        <w:rPr>
          <w:b/>
        </w:rPr>
        <w:t xml:space="preserve"> </w:t>
      </w:r>
      <w:r w:rsidR="008D5DB5" w:rsidRPr="00186B06">
        <w:t>VETERINÁRNÍ PŘÍPRAVEK</w:t>
      </w:r>
      <w:r w:rsidR="008D5DB5">
        <w:t xml:space="preserve"> PRO PSY A KOČKY.</w:t>
      </w:r>
    </w:p>
    <w:p w14:paraId="7B80D2D5" w14:textId="77777777" w:rsidR="007E0BF0" w:rsidRDefault="00E95310" w:rsidP="00E95310">
      <w:r w:rsidRPr="00E95310">
        <w:t xml:space="preserve">Přírodní </w:t>
      </w:r>
      <w:r w:rsidR="007E0BF0">
        <w:t>péče o</w:t>
      </w:r>
      <w:r w:rsidR="009D34FA">
        <w:t xml:space="preserve"> oční okolí</w:t>
      </w:r>
      <w:r w:rsidRPr="00E95310">
        <w:t xml:space="preserve">. Vhodná jak pro </w:t>
      </w:r>
      <w:r w:rsidR="009D34FA">
        <w:t>běžné</w:t>
      </w:r>
      <w:r w:rsidR="009D34FA" w:rsidRPr="00E95310">
        <w:t xml:space="preserve"> </w:t>
      </w:r>
      <w:r w:rsidRPr="00E95310">
        <w:t>čištění, tak i pro odstranění sekretu a nečistot při</w:t>
      </w:r>
      <w:r w:rsidR="006C42AB">
        <w:t> </w:t>
      </w:r>
      <w:r w:rsidR="009D34FA">
        <w:t>zvýšeném riziku</w:t>
      </w:r>
      <w:r w:rsidRPr="00E95310">
        <w:t xml:space="preserve"> </w:t>
      </w:r>
      <w:r w:rsidR="009D34FA">
        <w:t xml:space="preserve">výskytu zánětu </w:t>
      </w:r>
      <w:r w:rsidR="009D34FA" w:rsidRPr="00E95310">
        <w:t>o</w:t>
      </w:r>
      <w:r w:rsidR="009D34FA">
        <w:t>čí</w:t>
      </w:r>
      <w:r w:rsidR="007E0BF0">
        <w:t xml:space="preserve">. </w:t>
      </w:r>
    </w:p>
    <w:p w14:paraId="18252267" w14:textId="77777777" w:rsidR="007E0BF0" w:rsidRPr="00E95310" w:rsidRDefault="00486E03" w:rsidP="00E95310">
      <w:r>
        <w:rPr>
          <w:b/>
        </w:rPr>
        <w:t xml:space="preserve">Způsob použití: </w:t>
      </w:r>
      <w:r w:rsidRPr="00E95310">
        <w:t>Naneste několik kapek např.</w:t>
      </w:r>
      <w:r>
        <w:t xml:space="preserve"> </w:t>
      </w:r>
      <w:r w:rsidRPr="00E95310">
        <w:t>na odličovací tampon a oční okolí otřete. V</w:t>
      </w:r>
      <w:r>
        <w:t xml:space="preserve"> </w:t>
      </w:r>
      <w:r w:rsidRPr="00E95310">
        <w:t xml:space="preserve">případě </w:t>
      </w:r>
      <w:r w:rsidR="007E0BF0">
        <w:t>zvýšené sekrece</w:t>
      </w:r>
      <w:r w:rsidRPr="00E95310">
        <w:t xml:space="preserve"> lze použít několikrát denně, </w:t>
      </w:r>
      <w:r>
        <w:t>pro běžné čištění</w:t>
      </w:r>
      <w:r w:rsidRPr="00E95310">
        <w:t xml:space="preserve"> dle potřeby.</w:t>
      </w:r>
    </w:p>
    <w:p w14:paraId="63A587FB" w14:textId="77777777" w:rsidR="00D25C51" w:rsidRPr="006C42AB" w:rsidRDefault="00D25C51" w:rsidP="00D25C51">
      <w:proofErr w:type="spellStart"/>
      <w:r w:rsidRPr="006C42AB">
        <w:rPr>
          <w:b/>
          <w:bCs/>
        </w:rPr>
        <w:t>Ingredients</w:t>
      </w:r>
      <w:proofErr w:type="spellEnd"/>
      <w:r w:rsidRPr="006C42AB">
        <w:rPr>
          <w:b/>
          <w:bCs/>
        </w:rPr>
        <w:t xml:space="preserve">: </w:t>
      </w:r>
      <w:proofErr w:type="spellStart"/>
      <w:r w:rsidRPr="006C42AB">
        <w:t>Aqua</w:t>
      </w:r>
      <w:proofErr w:type="spellEnd"/>
      <w:r w:rsidRPr="006C42AB">
        <w:t xml:space="preserve">, </w:t>
      </w:r>
      <w:proofErr w:type="spellStart"/>
      <w:r w:rsidRPr="006C42AB">
        <w:t>Extractum</w:t>
      </w:r>
      <w:proofErr w:type="spellEnd"/>
      <w:r w:rsidRPr="006C42AB">
        <w:t xml:space="preserve"> </w:t>
      </w:r>
      <w:proofErr w:type="spellStart"/>
      <w:r w:rsidRPr="006C42AB">
        <w:t>Herbarum</w:t>
      </w:r>
      <w:proofErr w:type="spellEnd"/>
      <w:r w:rsidRPr="006C42AB">
        <w:t xml:space="preserve"> (</w:t>
      </w:r>
      <w:proofErr w:type="spellStart"/>
      <w:r w:rsidRPr="006C42AB">
        <w:rPr>
          <w:i/>
        </w:rPr>
        <w:t>Aesculus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Hippocastanum</w:t>
      </w:r>
      <w:proofErr w:type="spellEnd"/>
      <w:r w:rsidRPr="006C42AB">
        <w:t xml:space="preserve"> </w:t>
      </w:r>
      <w:proofErr w:type="spellStart"/>
      <w:r w:rsidRPr="006C42AB">
        <w:t>Flower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rPr>
          <w:i/>
        </w:rPr>
        <w:t>Geranium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robertianum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rPr>
          <w:i/>
        </w:rPr>
        <w:t>Plantago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lanceolata</w:t>
      </w:r>
      <w:proofErr w:type="spellEnd"/>
      <w:r w:rsidRPr="006C42AB">
        <w:t xml:space="preserve"> </w:t>
      </w:r>
      <w:proofErr w:type="spellStart"/>
      <w:r w:rsidRPr="006C42AB">
        <w:t>Leaf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rPr>
          <w:i/>
        </w:rPr>
        <w:t>Symphytum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officinale</w:t>
      </w:r>
      <w:proofErr w:type="spellEnd"/>
      <w:r w:rsidRPr="006C42AB">
        <w:t xml:space="preserve"> </w:t>
      </w:r>
      <w:proofErr w:type="spellStart"/>
      <w:r w:rsidRPr="006C42AB">
        <w:t>Root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rPr>
          <w:i/>
        </w:rPr>
        <w:t>Eupatorium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cannabinum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rPr>
          <w:i/>
        </w:rPr>
        <w:t>Tropaeolum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Majus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rPr>
          <w:i/>
        </w:rPr>
        <w:t>Sanguisorba</w:t>
      </w:r>
      <w:proofErr w:type="spellEnd"/>
      <w:r w:rsidRPr="006C42AB">
        <w:rPr>
          <w:i/>
        </w:rPr>
        <w:t xml:space="preserve"> </w:t>
      </w:r>
      <w:proofErr w:type="spellStart"/>
      <w:r w:rsidRPr="006C42AB">
        <w:rPr>
          <w:i/>
        </w:rPr>
        <w:t>officinalis</w:t>
      </w:r>
      <w:proofErr w:type="spellEnd"/>
      <w:r w:rsidRPr="006C42AB">
        <w:t xml:space="preserve"> </w:t>
      </w:r>
      <w:proofErr w:type="spellStart"/>
      <w:r w:rsidRPr="006C42AB">
        <w:t>Root</w:t>
      </w:r>
      <w:proofErr w:type="spellEnd"/>
      <w:r w:rsidRPr="006C42AB">
        <w:t xml:space="preserve"> </w:t>
      </w:r>
      <w:proofErr w:type="spellStart"/>
      <w:r w:rsidRPr="006C42AB">
        <w:t>Extract</w:t>
      </w:r>
      <w:proofErr w:type="spellEnd"/>
      <w:r w:rsidRPr="006C42AB">
        <w:t xml:space="preserve">, </w:t>
      </w:r>
      <w:proofErr w:type="spellStart"/>
      <w:r w:rsidRPr="006C42AB">
        <w:t>Acetum</w:t>
      </w:r>
      <w:proofErr w:type="spellEnd"/>
      <w:r w:rsidRPr="006C42AB">
        <w:t xml:space="preserve">), </w:t>
      </w:r>
      <w:proofErr w:type="spellStart"/>
      <w:r w:rsidRPr="006C42AB">
        <w:t>Phenetyl</w:t>
      </w:r>
      <w:proofErr w:type="spellEnd"/>
      <w:r w:rsidRPr="006C42AB">
        <w:t xml:space="preserve"> </w:t>
      </w:r>
      <w:proofErr w:type="spellStart"/>
      <w:r w:rsidRPr="006C42AB">
        <w:t>Alcohol</w:t>
      </w:r>
      <w:proofErr w:type="spellEnd"/>
      <w:r w:rsidRPr="006C42AB">
        <w:t xml:space="preserve">, </w:t>
      </w:r>
      <w:proofErr w:type="spellStart"/>
      <w:r w:rsidRPr="006C42AB">
        <w:t>Hyaluronic</w:t>
      </w:r>
      <w:proofErr w:type="spellEnd"/>
      <w:r w:rsidRPr="006C42AB">
        <w:t xml:space="preserve"> Acid.</w:t>
      </w:r>
    </w:p>
    <w:p w14:paraId="605E9BB9" w14:textId="77777777" w:rsidR="0038741D" w:rsidRDefault="00E95310" w:rsidP="00E95310">
      <w:r w:rsidRPr="00186B06">
        <w:rPr>
          <w:b/>
        </w:rPr>
        <w:t>Skladování:</w:t>
      </w:r>
      <w:r>
        <w:t xml:space="preserve"> </w:t>
      </w:r>
      <w:r w:rsidR="00486E03">
        <w:t>U</w:t>
      </w:r>
      <w:r w:rsidRPr="00E95310">
        <w:t>chovávejte v</w:t>
      </w:r>
      <w:r w:rsidR="009D34FA">
        <w:t xml:space="preserve"> </w:t>
      </w:r>
      <w:r w:rsidRPr="00E95310">
        <w:t xml:space="preserve">suchu, mimo dosah přímého slunečního záření při teplotě 10-25 </w:t>
      </w:r>
      <w:r w:rsidR="009D34FA">
        <w:t>°</w:t>
      </w:r>
      <w:r w:rsidRPr="00E95310">
        <w:t>C. Chraňte před mrazem.</w:t>
      </w:r>
      <w:r w:rsidR="009D34FA">
        <w:t xml:space="preserve"> </w:t>
      </w:r>
      <w:r w:rsidRPr="00E95310">
        <w:t>Po otevření uchovejte v</w:t>
      </w:r>
      <w:r w:rsidR="007E0BF0">
        <w:t> </w:t>
      </w:r>
      <w:r w:rsidRPr="00E95310">
        <w:t>lednici</w:t>
      </w:r>
      <w:r w:rsidR="007E0BF0">
        <w:t>.</w:t>
      </w:r>
    </w:p>
    <w:p w14:paraId="2888E57F" w14:textId="77777777" w:rsidR="009D34FA" w:rsidRDefault="009D34FA" w:rsidP="00E95310">
      <w:r>
        <w:t>Odpad likvidujte podle místních právních předpisů.</w:t>
      </w:r>
    </w:p>
    <w:p w14:paraId="26D8F216" w14:textId="77777777" w:rsidR="00D25C51" w:rsidRDefault="009D34FA" w:rsidP="00E95310">
      <w:r w:rsidRPr="00186B06">
        <w:rPr>
          <w:b/>
        </w:rPr>
        <w:t>Upozornění</w:t>
      </w:r>
      <w:r>
        <w:t xml:space="preserve">: Uchovávejte mimo dohled a dosah dětí. Pouze pro zvířata. </w:t>
      </w:r>
      <w:r w:rsidRPr="009D34FA">
        <w:t>Přípravek není náhradou veterinární péče a léčiv doporučených veterinárním lékařem.</w:t>
      </w:r>
      <w:r w:rsidR="00D25C51">
        <w:t xml:space="preserve"> </w:t>
      </w:r>
    </w:p>
    <w:p w14:paraId="6BCBEB44" w14:textId="77777777" w:rsidR="009D34FA" w:rsidRDefault="00D25C51" w:rsidP="00E95310">
      <w:pPr>
        <w:rPr>
          <w:rStyle w:val="apple-converted-space"/>
          <w:rFonts w:cstheme="minorHAnsi"/>
          <w:color w:val="000000"/>
        </w:rPr>
      </w:pPr>
      <w:r>
        <w:rPr>
          <w:rFonts w:cstheme="minorHAnsi"/>
          <w:color w:val="000000"/>
        </w:rPr>
        <w:t>Zabraňte vniknutí do očí. Jen pro vnější použití.</w:t>
      </w:r>
      <w:r>
        <w:rPr>
          <w:rStyle w:val="apple-converted-space"/>
          <w:rFonts w:cstheme="minorHAnsi"/>
          <w:color w:val="000000"/>
        </w:rPr>
        <w:t> </w:t>
      </w:r>
    </w:p>
    <w:p w14:paraId="090D6F2A" w14:textId="77777777" w:rsidR="00D25C51" w:rsidRPr="009D34FA" w:rsidRDefault="00D25C51" w:rsidP="00D25C51">
      <w:r w:rsidRPr="00641993">
        <w:rPr>
          <w:b/>
        </w:rPr>
        <w:t>Objem</w:t>
      </w:r>
      <w:r>
        <w:t>: 100 ml</w:t>
      </w:r>
    </w:p>
    <w:p w14:paraId="636E619E" w14:textId="77777777" w:rsidR="00186B06" w:rsidRDefault="00D25C51" w:rsidP="00E95310">
      <w:pPr>
        <w:rPr>
          <w:bCs/>
        </w:rPr>
      </w:pPr>
      <w:r>
        <w:rPr>
          <w:b/>
        </w:rPr>
        <w:t xml:space="preserve">Minimální trvanlivost: </w:t>
      </w:r>
      <w:r>
        <w:rPr>
          <w:bCs/>
        </w:rPr>
        <w:t xml:space="preserve">Doporučujeme spotřebovat do 3 měsíců po otevření. </w:t>
      </w:r>
    </w:p>
    <w:p w14:paraId="1CA3CF8E" w14:textId="77777777" w:rsidR="00D25C51" w:rsidRDefault="00D25C51" w:rsidP="00E95310">
      <w:pPr>
        <w:rPr>
          <w:bCs/>
        </w:rPr>
      </w:pPr>
      <w:r>
        <w:rPr>
          <w:bCs/>
        </w:rPr>
        <w:t>Minimální trvanlivost do data uvedeného na obalu.</w:t>
      </w:r>
    </w:p>
    <w:p w14:paraId="535E364E" w14:textId="77777777" w:rsidR="00D25C51" w:rsidRDefault="00D25C51" w:rsidP="00D25C51">
      <w:r w:rsidRPr="00641993">
        <w:rPr>
          <w:b/>
        </w:rPr>
        <w:t>Číslo šarže</w:t>
      </w:r>
      <w:r>
        <w:t>: uvedeno na obalu</w:t>
      </w:r>
    </w:p>
    <w:p w14:paraId="60561F42" w14:textId="77777777" w:rsidR="00D25C51" w:rsidRDefault="009D34FA" w:rsidP="009D34FA">
      <w:r w:rsidRPr="00186B06">
        <w:rPr>
          <w:b/>
        </w:rPr>
        <w:t>Držitel rozhodnutí o schválení</w:t>
      </w:r>
      <w:r w:rsidR="001E4FCD">
        <w:rPr>
          <w:b/>
        </w:rPr>
        <w:t xml:space="preserve"> a výrobce</w:t>
      </w:r>
      <w:r>
        <w:t xml:space="preserve">: </w:t>
      </w:r>
    </w:p>
    <w:p w14:paraId="62FA0768" w14:textId="77777777" w:rsidR="007E0BF0" w:rsidRDefault="009D34FA" w:rsidP="009D34FA">
      <w:proofErr w:type="spellStart"/>
      <w:r w:rsidRPr="00186B06">
        <w:rPr>
          <w:b/>
        </w:rPr>
        <w:t>Energy</w:t>
      </w:r>
      <w:proofErr w:type="spellEnd"/>
      <w:r w:rsidRPr="00186B06">
        <w:rPr>
          <w:b/>
        </w:rPr>
        <w:t xml:space="preserve"> Group, a.s.</w:t>
      </w:r>
      <w:r>
        <w:t xml:space="preserve">, </w:t>
      </w:r>
      <w:r w:rsidR="00D25C51">
        <w:rPr>
          <w:bCs/>
        </w:rPr>
        <w:t>www.vet.energy</w:t>
      </w:r>
      <w:r>
        <w:t xml:space="preserve"> </w:t>
      </w:r>
    </w:p>
    <w:p w14:paraId="2CFB1838" w14:textId="77777777" w:rsidR="009D34FA" w:rsidRDefault="009D34FA" w:rsidP="001E4FCD">
      <w:r w:rsidRPr="00186B06">
        <w:rPr>
          <w:b/>
        </w:rPr>
        <w:t>Číslo schválení:</w:t>
      </w:r>
      <w:r w:rsidR="005A41A8">
        <w:rPr>
          <w:b/>
        </w:rPr>
        <w:t xml:space="preserve"> </w:t>
      </w:r>
      <w:r w:rsidR="005A41A8" w:rsidRPr="005A41A8">
        <w:t>294-24/C</w:t>
      </w:r>
    </w:p>
    <w:p w14:paraId="37DCE45A" w14:textId="77777777" w:rsidR="00DC22E0" w:rsidRDefault="00DC22E0">
      <w:r>
        <w:br w:type="page"/>
      </w:r>
    </w:p>
    <w:p w14:paraId="30311987" w14:textId="77777777" w:rsidR="0058182B" w:rsidRDefault="0058182B" w:rsidP="001E4FCD">
      <w:pPr>
        <w:rPr>
          <w:i/>
        </w:rPr>
      </w:pPr>
      <w:r w:rsidRPr="0058182B">
        <w:rPr>
          <w:i/>
        </w:rPr>
        <w:lastRenderedPageBreak/>
        <w:t>Text na vnitřní obal – lahvička</w:t>
      </w:r>
    </w:p>
    <w:p w14:paraId="66AD18CC" w14:textId="77777777" w:rsidR="0058182B" w:rsidRP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58182B">
        <w:rPr>
          <w:rFonts w:cstheme="minorHAnsi"/>
          <w:b/>
          <w:bCs/>
        </w:rPr>
        <w:t xml:space="preserve">OCUVET </w:t>
      </w:r>
    </w:p>
    <w:p w14:paraId="199D3243" w14:textId="77777777" w:rsidR="0058182B" w:rsidRP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58182B">
        <w:rPr>
          <w:rFonts w:cstheme="minorHAnsi"/>
        </w:rPr>
        <w:t xml:space="preserve">VETERINÁRNÍ PŘÍPRAVEK NA OČNÍ OKOLÍ / VETERINÁRNÍ PŘÍPRAVEK PRO PSY A KOČKY </w:t>
      </w:r>
    </w:p>
    <w:p w14:paraId="3E9DFA40" w14:textId="77777777" w:rsidR="0058182B" w:rsidRP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proofErr w:type="spellStart"/>
      <w:r w:rsidRPr="0058182B">
        <w:rPr>
          <w:rFonts w:cstheme="minorHAnsi"/>
          <w:b/>
          <w:bCs/>
        </w:rPr>
        <w:t>Ingredients</w:t>
      </w:r>
      <w:proofErr w:type="spellEnd"/>
      <w:r w:rsidRPr="0058182B">
        <w:rPr>
          <w:rFonts w:cstheme="minorHAnsi"/>
          <w:b/>
          <w:bCs/>
        </w:rPr>
        <w:t xml:space="preserve">: </w:t>
      </w:r>
      <w:proofErr w:type="spellStart"/>
      <w:r w:rsidRPr="0058182B">
        <w:rPr>
          <w:rFonts w:cstheme="minorHAnsi"/>
        </w:rPr>
        <w:t>Aqua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</w:rPr>
        <w:t>Extractum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Herbarum</w:t>
      </w:r>
      <w:proofErr w:type="spellEnd"/>
      <w:r w:rsidRPr="0058182B">
        <w:rPr>
          <w:rFonts w:cstheme="minorHAnsi"/>
        </w:rPr>
        <w:t xml:space="preserve"> (</w:t>
      </w:r>
      <w:proofErr w:type="spellStart"/>
      <w:r w:rsidRPr="0058182B">
        <w:rPr>
          <w:rFonts w:cstheme="minorHAnsi"/>
          <w:i/>
        </w:rPr>
        <w:t>Aesculus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Hippocastanum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Flower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  <w:i/>
        </w:rPr>
        <w:t>Geranium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Robertianum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  <w:i/>
        </w:rPr>
        <w:t>Plantago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Lanceolata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Leaf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  <w:i/>
        </w:rPr>
        <w:t>Symphytum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Officinale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Root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  <w:i/>
        </w:rPr>
        <w:t>Eupatorium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Cannabinum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  <w:i/>
        </w:rPr>
        <w:t>Tropaeolum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Majus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  <w:i/>
        </w:rPr>
        <w:t>Sanguisorba</w:t>
      </w:r>
      <w:proofErr w:type="spellEnd"/>
      <w:r w:rsidRPr="0058182B">
        <w:rPr>
          <w:rFonts w:cstheme="minorHAnsi"/>
          <w:i/>
        </w:rPr>
        <w:t xml:space="preserve"> </w:t>
      </w:r>
      <w:proofErr w:type="spellStart"/>
      <w:r w:rsidRPr="0058182B">
        <w:rPr>
          <w:rFonts w:cstheme="minorHAnsi"/>
          <w:i/>
        </w:rPr>
        <w:t>Officinalis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Root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Extract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</w:rPr>
        <w:t>Acetum</w:t>
      </w:r>
      <w:proofErr w:type="spellEnd"/>
      <w:r w:rsidRPr="0058182B">
        <w:rPr>
          <w:rFonts w:cstheme="minorHAnsi"/>
        </w:rPr>
        <w:t xml:space="preserve">), </w:t>
      </w:r>
      <w:proofErr w:type="spellStart"/>
      <w:r w:rsidRPr="0058182B">
        <w:rPr>
          <w:rFonts w:cstheme="minorHAnsi"/>
        </w:rPr>
        <w:t>Phenetyl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Alcohol</w:t>
      </w:r>
      <w:proofErr w:type="spellEnd"/>
      <w:r w:rsidRPr="0058182B">
        <w:rPr>
          <w:rFonts w:cstheme="minorHAnsi"/>
        </w:rPr>
        <w:t xml:space="preserve">, </w:t>
      </w:r>
      <w:proofErr w:type="spellStart"/>
      <w:r w:rsidRPr="0058182B">
        <w:rPr>
          <w:rFonts w:cstheme="minorHAnsi"/>
        </w:rPr>
        <w:t>Hyaluronic</w:t>
      </w:r>
      <w:proofErr w:type="spellEnd"/>
      <w:r w:rsidRPr="0058182B">
        <w:rPr>
          <w:rFonts w:cstheme="minorHAnsi"/>
        </w:rPr>
        <w:t xml:space="preserve"> Acid. </w:t>
      </w:r>
    </w:p>
    <w:p w14:paraId="4D962EC8" w14:textId="77777777" w:rsidR="0058182B" w:rsidRP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proofErr w:type="spellStart"/>
      <w:r w:rsidRPr="0058182B">
        <w:rPr>
          <w:rFonts w:cstheme="minorHAnsi"/>
          <w:b/>
          <w:bCs/>
        </w:rPr>
        <w:t>Způsob</w:t>
      </w:r>
      <w:proofErr w:type="spellEnd"/>
      <w:r w:rsidRPr="0058182B">
        <w:rPr>
          <w:rFonts w:cstheme="minorHAnsi"/>
          <w:b/>
          <w:bCs/>
        </w:rPr>
        <w:t xml:space="preserve"> </w:t>
      </w:r>
      <w:proofErr w:type="spellStart"/>
      <w:r w:rsidRPr="0058182B">
        <w:rPr>
          <w:rFonts w:cstheme="minorHAnsi"/>
          <w:b/>
          <w:bCs/>
        </w:rPr>
        <w:t>použiti</w:t>
      </w:r>
      <w:proofErr w:type="spellEnd"/>
      <w:r w:rsidRPr="0058182B">
        <w:rPr>
          <w:rFonts w:cstheme="minorHAnsi"/>
          <w:b/>
          <w:bCs/>
        </w:rPr>
        <w:t xml:space="preserve">́: </w:t>
      </w:r>
      <w:r w:rsidRPr="0058182B">
        <w:rPr>
          <w:rFonts w:cstheme="minorHAnsi"/>
        </w:rPr>
        <w:t xml:space="preserve">Naneste </w:t>
      </w:r>
      <w:proofErr w:type="spellStart"/>
      <w:r w:rsidRPr="0058182B">
        <w:rPr>
          <w:rFonts w:cstheme="minorHAnsi"/>
        </w:rPr>
        <w:t>několik</w:t>
      </w:r>
      <w:proofErr w:type="spellEnd"/>
      <w:r w:rsidRPr="0058182B">
        <w:rPr>
          <w:rFonts w:cstheme="minorHAnsi"/>
        </w:rPr>
        <w:t xml:space="preserve"> kapek </w:t>
      </w:r>
      <w:proofErr w:type="spellStart"/>
      <w:r w:rsidRPr="0058182B">
        <w:rPr>
          <w:rFonts w:cstheme="minorHAnsi"/>
        </w:rPr>
        <w:t>napr</w:t>
      </w:r>
      <w:proofErr w:type="spellEnd"/>
      <w:r w:rsidRPr="0058182B">
        <w:rPr>
          <w:rFonts w:cstheme="minorHAnsi"/>
        </w:rPr>
        <w:t xml:space="preserve">̌. na </w:t>
      </w:r>
      <w:proofErr w:type="spellStart"/>
      <w:r w:rsidRPr="0058182B">
        <w:rPr>
          <w:rFonts w:cstheme="minorHAnsi"/>
        </w:rPr>
        <w:t>odličovaci</w:t>
      </w:r>
      <w:proofErr w:type="spellEnd"/>
      <w:r w:rsidRPr="0058182B">
        <w:rPr>
          <w:rFonts w:cstheme="minorHAnsi"/>
        </w:rPr>
        <w:t xml:space="preserve">́ tampon a </w:t>
      </w:r>
      <w:proofErr w:type="spellStart"/>
      <w:r w:rsidRPr="0058182B">
        <w:rPr>
          <w:rFonts w:cstheme="minorHAnsi"/>
        </w:rPr>
        <w:t>očni</w:t>
      </w:r>
      <w:proofErr w:type="spellEnd"/>
      <w:r w:rsidRPr="0058182B">
        <w:rPr>
          <w:rFonts w:cstheme="minorHAnsi"/>
        </w:rPr>
        <w:t xml:space="preserve">́ </w:t>
      </w:r>
      <w:proofErr w:type="spellStart"/>
      <w:r w:rsidRPr="0058182B">
        <w:rPr>
          <w:rFonts w:cstheme="minorHAnsi"/>
        </w:rPr>
        <w:t>okoli</w:t>
      </w:r>
      <w:proofErr w:type="spellEnd"/>
      <w:r w:rsidRPr="0058182B">
        <w:rPr>
          <w:rFonts w:cstheme="minorHAnsi"/>
        </w:rPr>
        <w:t xml:space="preserve">́ </w:t>
      </w:r>
      <w:proofErr w:type="spellStart"/>
      <w:r w:rsidRPr="0058182B">
        <w:rPr>
          <w:rFonts w:cstheme="minorHAnsi"/>
        </w:rPr>
        <w:t>otřete</w:t>
      </w:r>
      <w:proofErr w:type="spellEnd"/>
      <w:r w:rsidRPr="0058182B">
        <w:rPr>
          <w:rFonts w:cstheme="minorHAnsi"/>
        </w:rPr>
        <w:t xml:space="preserve">. V </w:t>
      </w:r>
      <w:proofErr w:type="spellStart"/>
      <w:r w:rsidRPr="0058182B">
        <w:rPr>
          <w:rFonts w:cstheme="minorHAnsi"/>
        </w:rPr>
        <w:t>případe</w:t>
      </w:r>
      <w:proofErr w:type="spellEnd"/>
      <w:r w:rsidRPr="0058182B">
        <w:rPr>
          <w:rFonts w:cstheme="minorHAnsi"/>
        </w:rPr>
        <w:t xml:space="preserve">̌ </w:t>
      </w:r>
      <w:proofErr w:type="spellStart"/>
      <w:r w:rsidRPr="0058182B">
        <w:rPr>
          <w:rFonts w:cstheme="minorHAnsi"/>
        </w:rPr>
        <w:t>zvýšene</w:t>
      </w:r>
      <w:proofErr w:type="spellEnd"/>
      <w:r w:rsidRPr="0058182B">
        <w:rPr>
          <w:rFonts w:cstheme="minorHAnsi"/>
        </w:rPr>
        <w:t xml:space="preserve">́ sekrece lze </w:t>
      </w:r>
      <w:proofErr w:type="spellStart"/>
      <w:r w:rsidRPr="0058182B">
        <w:rPr>
          <w:rFonts w:cstheme="minorHAnsi"/>
        </w:rPr>
        <w:t>použít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několikrát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denne</w:t>
      </w:r>
      <w:proofErr w:type="spellEnd"/>
      <w:r w:rsidRPr="0058182B">
        <w:rPr>
          <w:rFonts w:cstheme="minorHAnsi"/>
        </w:rPr>
        <w:t xml:space="preserve">̌, pro </w:t>
      </w:r>
      <w:proofErr w:type="spellStart"/>
      <w:r w:rsidRPr="0058182B">
        <w:rPr>
          <w:rFonts w:cstheme="minorHAnsi"/>
        </w:rPr>
        <w:t>běžne</w:t>
      </w:r>
      <w:proofErr w:type="spellEnd"/>
      <w:r w:rsidRPr="0058182B">
        <w:rPr>
          <w:rFonts w:cstheme="minorHAnsi"/>
        </w:rPr>
        <w:t xml:space="preserve">́ </w:t>
      </w:r>
      <w:proofErr w:type="spellStart"/>
      <w:r w:rsidRPr="0058182B">
        <w:rPr>
          <w:rFonts w:cstheme="minorHAnsi"/>
        </w:rPr>
        <w:t>čištěni</w:t>
      </w:r>
      <w:proofErr w:type="spellEnd"/>
      <w:r w:rsidRPr="0058182B">
        <w:rPr>
          <w:rFonts w:cstheme="minorHAnsi"/>
        </w:rPr>
        <w:t xml:space="preserve">́ dle </w:t>
      </w:r>
      <w:proofErr w:type="spellStart"/>
      <w:r w:rsidRPr="0058182B">
        <w:rPr>
          <w:rFonts w:cstheme="minorHAnsi"/>
        </w:rPr>
        <w:t>potřeby</w:t>
      </w:r>
      <w:proofErr w:type="spellEnd"/>
      <w:r w:rsidRPr="0058182B">
        <w:rPr>
          <w:rFonts w:cstheme="minorHAnsi"/>
        </w:rPr>
        <w:t>.</w:t>
      </w:r>
    </w:p>
    <w:p w14:paraId="158D9E14" w14:textId="77777777" w:rsidR="0058182B" w:rsidRP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proofErr w:type="spellStart"/>
      <w:r w:rsidRPr="0058182B">
        <w:rPr>
          <w:rFonts w:cstheme="minorHAnsi"/>
          <w:b/>
          <w:bCs/>
        </w:rPr>
        <w:t>Způsob</w:t>
      </w:r>
      <w:proofErr w:type="spellEnd"/>
      <w:r w:rsidRPr="0058182B">
        <w:rPr>
          <w:rFonts w:cstheme="minorHAnsi"/>
          <w:b/>
          <w:bCs/>
        </w:rPr>
        <w:t xml:space="preserve"> </w:t>
      </w:r>
      <w:proofErr w:type="spellStart"/>
      <w:r w:rsidRPr="0058182B">
        <w:rPr>
          <w:rFonts w:cstheme="minorHAnsi"/>
          <w:b/>
          <w:bCs/>
        </w:rPr>
        <w:t>skladováni</w:t>
      </w:r>
      <w:proofErr w:type="spellEnd"/>
      <w:r w:rsidRPr="0058182B">
        <w:rPr>
          <w:rFonts w:cstheme="minorHAnsi"/>
          <w:b/>
          <w:bCs/>
        </w:rPr>
        <w:t>́:</w:t>
      </w:r>
      <w:r>
        <w:rPr>
          <w:rFonts w:cstheme="minorHAnsi"/>
          <w:b/>
          <w:bCs/>
        </w:rPr>
        <w:t xml:space="preserve"> </w:t>
      </w:r>
      <w:proofErr w:type="spellStart"/>
      <w:r w:rsidRPr="0058182B">
        <w:rPr>
          <w:rFonts w:cstheme="minorHAnsi"/>
        </w:rPr>
        <w:t>Uchovávejte</w:t>
      </w:r>
      <w:proofErr w:type="spellEnd"/>
      <w:r w:rsidRPr="0058182B">
        <w:rPr>
          <w:rFonts w:cstheme="minorHAnsi"/>
        </w:rPr>
        <w:t xml:space="preserve"> v suchu, mimo dosah </w:t>
      </w:r>
      <w:proofErr w:type="spellStart"/>
      <w:r w:rsidRPr="0058182B">
        <w:rPr>
          <w:rFonts w:cstheme="minorHAnsi"/>
        </w:rPr>
        <w:t>přímého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slunečního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zářeni</w:t>
      </w:r>
      <w:proofErr w:type="spellEnd"/>
      <w:r w:rsidRPr="0058182B">
        <w:rPr>
          <w:rFonts w:cstheme="minorHAnsi"/>
        </w:rPr>
        <w:t xml:space="preserve">́ </w:t>
      </w:r>
      <w:proofErr w:type="spellStart"/>
      <w:r w:rsidRPr="0058182B">
        <w:rPr>
          <w:rFonts w:cstheme="minorHAnsi"/>
        </w:rPr>
        <w:t>při</w:t>
      </w:r>
      <w:proofErr w:type="spellEnd"/>
      <w:r w:rsidRPr="0058182B">
        <w:rPr>
          <w:rFonts w:cstheme="minorHAnsi"/>
        </w:rPr>
        <w:t xml:space="preserve"> </w:t>
      </w:r>
      <w:proofErr w:type="spellStart"/>
      <w:r w:rsidRPr="0058182B">
        <w:rPr>
          <w:rFonts w:cstheme="minorHAnsi"/>
        </w:rPr>
        <w:t>teplote</w:t>
      </w:r>
      <w:proofErr w:type="spellEnd"/>
      <w:r w:rsidRPr="0058182B">
        <w:rPr>
          <w:rFonts w:cstheme="minorHAnsi"/>
        </w:rPr>
        <w:t>̌ 10</w:t>
      </w:r>
      <w:r>
        <w:rPr>
          <w:rFonts w:cstheme="minorHAnsi"/>
        </w:rPr>
        <w:noBreakHyphen/>
      </w:r>
      <w:r w:rsidRPr="0058182B">
        <w:rPr>
          <w:rFonts w:cstheme="minorHAnsi"/>
        </w:rPr>
        <w:t>25</w:t>
      </w:r>
      <w:r>
        <w:rPr>
          <w:rFonts w:cstheme="minorHAnsi"/>
        </w:rPr>
        <w:t> </w:t>
      </w:r>
      <w:r w:rsidRPr="0058182B">
        <w:rPr>
          <w:rFonts w:cstheme="minorHAnsi"/>
        </w:rPr>
        <w:t xml:space="preserve">°C. </w:t>
      </w:r>
      <w:r w:rsidR="00A200F6" w:rsidRPr="0058182B">
        <w:rPr>
          <w:rFonts w:cstheme="minorHAnsi"/>
        </w:rPr>
        <w:t>Chraňte</w:t>
      </w:r>
      <w:r w:rsidRPr="0058182B">
        <w:rPr>
          <w:rFonts w:cstheme="minorHAnsi"/>
        </w:rPr>
        <w:t xml:space="preserve"> </w:t>
      </w:r>
      <w:r w:rsidR="00A200F6" w:rsidRPr="0058182B">
        <w:rPr>
          <w:rFonts w:cstheme="minorHAnsi"/>
        </w:rPr>
        <w:t>před</w:t>
      </w:r>
      <w:r w:rsidRPr="0058182B">
        <w:rPr>
          <w:rFonts w:cstheme="minorHAnsi"/>
        </w:rPr>
        <w:t xml:space="preserve"> mrazem.</w:t>
      </w:r>
      <w:r>
        <w:rPr>
          <w:rFonts w:cstheme="minorHAnsi"/>
        </w:rPr>
        <w:t xml:space="preserve"> </w:t>
      </w:r>
      <w:r w:rsidRPr="0058182B">
        <w:rPr>
          <w:rFonts w:cstheme="minorHAnsi"/>
        </w:rPr>
        <w:t xml:space="preserve">Po </w:t>
      </w:r>
      <w:r w:rsidR="00A200F6" w:rsidRPr="0058182B">
        <w:rPr>
          <w:rFonts w:cstheme="minorHAnsi"/>
        </w:rPr>
        <w:t>otevřeni</w:t>
      </w:r>
      <w:r w:rsidRPr="0058182B">
        <w:rPr>
          <w:rFonts w:cstheme="minorHAnsi"/>
        </w:rPr>
        <w:t xml:space="preserve">́ uchovejte v lednici. Odpad likvidujte podle </w:t>
      </w:r>
      <w:r w:rsidR="00A200F6" w:rsidRPr="0058182B">
        <w:rPr>
          <w:rFonts w:cstheme="minorHAnsi"/>
        </w:rPr>
        <w:t>místních</w:t>
      </w:r>
      <w:r w:rsidRPr="0058182B">
        <w:rPr>
          <w:rFonts w:cstheme="minorHAnsi"/>
        </w:rPr>
        <w:t xml:space="preserve">. </w:t>
      </w:r>
      <w:r w:rsidR="00A200F6" w:rsidRPr="0058182B">
        <w:rPr>
          <w:rFonts w:cstheme="minorHAnsi"/>
        </w:rPr>
        <w:t>právních</w:t>
      </w:r>
      <w:r w:rsidRPr="0058182B">
        <w:rPr>
          <w:rFonts w:cstheme="minorHAnsi"/>
        </w:rPr>
        <w:t xml:space="preserve"> </w:t>
      </w:r>
      <w:r w:rsidR="00A200F6" w:rsidRPr="0058182B">
        <w:rPr>
          <w:rFonts w:cstheme="minorHAnsi"/>
        </w:rPr>
        <w:t>předpisu</w:t>
      </w:r>
      <w:r w:rsidRPr="0058182B">
        <w:rPr>
          <w:rFonts w:cstheme="minorHAnsi"/>
        </w:rPr>
        <w:t xml:space="preserve">̊. </w:t>
      </w:r>
    </w:p>
    <w:p w14:paraId="74F61C8F" w14:textId="77777777" w:rsidR="0058182B" w:rsidRP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58182B">
        <w:rPr>
          <w:rFonts w:cstheme="minorHAnsi"/>
          <w:b/>
          <w:bCs/>
        </w:rPr>
        <w:t xml:space="preserve">Objem: </w:t>
      </w:r>
      <w:r w:rsidRPr="0058182B">
        <w:rPr>
          <w:rFonts w:cstheme="minorHAnsi"/>
        </w:rPr>
        <w:t>100 ml</w:t>
      </w:r>
    </w:p>
    <w:p w14:paraId="20B29C1A" w14:textId="77777777" w:rsidR="0058182B" w:rsidRPr="0058182B" w:rsidRDefault="0058182B" w:rsidP="0058182B">
      <w:pPr>
        <w:rPr>
          <w:rFonts w:eastAsia="Times New Roman" w:cstheme="minorHAnsi"/>
        </w:rPr>
      </w:pPr>
      <w:proofErr w:type="spellStart"/>
      <w:r w:rsidRPr="0058182B">
        <w:rPr>
          <w:rFonts w:eastAsia="Times New Roman" w:cstheme="minorHAnsi"/>
          <w:b/>
          <w:bCs/>
          <w:shd w:val="clear" w:color="auto" w:fill="FFFFFF"/>
        </w:rPr>
        <w:t>Minimálni</w:t>
      </w:r>
      <w:proofErr w:type="spellEnd"/>
      <w:r w:rsidRPr="0058182B">
        <w:rPr>
          <w:rFonts w:eastAsia="Times New Roman" w:cstheme="minorHAnsi"/>
          <w:b/>
          <w:bCs/>
          <w:shd w:val="clear" w:color="auto" w:fill="FFFFFF"/>
        </w:rPr>
        <w:t>́ trvanlivost do:</w:t>
      </w:r>
      <w:r>
        <w:rPr>
          <w:rFonts w:eastAsia="Times New Roman" w:cstheme="minorHAnsi"/>
          <w:b/>
          <w:bCs/>
          <w:shd w:val="clear" w:color="auto" w:fill="FFFFFF"/>
        </w:rPr>
        <w:t xml:space="preserve"> </w:t>
      </w:r>
      <w:r w:rsidRPr="0058182B">
        <w:rPr>
          <w:rFonts w:eastAsia="Times New Roman" w:cstheme="minorHAnsi"/>
          <w:bCs/>
          <w:shd w:val="clear" w:color="auto" w:fill="FFFFFF"/>
        </w:rPr>
        <w:t>uvedeno na obalu</w:t>
      </w:r>
    </w:p>
    <w:p w14:paraId="7F1B588C" w14:textId="77777777" w:rsidR="0058182B" w:rsidRDefault="0058182B" w:rsidP="0058182B">
      <w:pPr>
        <w:shd w:val="clear" w:color="auto" w:fill="FFFFFF"/>
        <w:spacing w:before="100" w:beforeAutospacing="1" w:after="100" w:afterAutospacing="1"/>
        <w:rPr>
          <w:rFonts w:cstheme="minorHAnsi"/>
        </w:rPr>
      </w:pPr>
      <w:proofErr w:type="spellStart"/>
      <w:r w:rsidRPr="0058182B">
        <w:rPr>
          <w:rFonts w:cstheme="minorHAnsi"/>
          <w:b/>
          <w:bCs/>
        </w:rPr>
        <w:t>Držitel</w:t>
      </w:r>
      <w:proofErr w:type="spellEnd"/>
      <w:r w:rsidRPr="0058182B">
        <w:rPr>
          <w:rFonts w:cstheme="minorHAnsi"/>
          <w:b/>
          <w:bCs/>
        </w:rPr>
        <w:t xml:space="preserve"> rozhodnutí</w:t>
      </w:r>
      <w:r>
        <w:rPr>
          <w:rFonts w:cstheme="minorHAnsi"/>
          <w:b/>
          <w:bCs/>
        </w:rPr>
        <w:t xml:space="preserve"> </w:t>
      </w:r>
      <w:r w:rsidRPr="0058182B">
        <w:rPr>
          <w:rFonts w:cstheme="minorHAnsi"/>
          <w:b/>
          <w:bCs/>
        </w:rPr>
        <w:t xml:space="preserve">o </w:t>
      </w:r>
      <w:proofErr w:type="spellStart"/>
      <w:r w:rsidRPr="0058182B">
        <w:rPr>
          <w:rFonts w:cstheme="minorHAnsi"/>
          <w:b/>
          <w:bCs/>
        </w:rPr>
        <w:t>schváleni</w:t>
      </w:r>
      <w:proofErr w:type="spellEnd"/>
      <w:r w:rsidRPr="0058182B">
        <w:rPr>
          <w:rFonts w:cstheme="minorHAnsi"/>
          <w:b/>
          <w:bCs/>
        </w:rPr>
        <w:t xml:space="preserve">́ a </w:t>
      </w:r>
      <w:proofErr w:type="spellStart"/>
      <w:r w:rsidRPr="0058182B">
        <w:rPr>
          <w:rFonts w:cstheme="minorHAnsi"/>
          <w:b/>
          <w:bCs/>
        </w:rPr>
        <w:t>výrobce</w:t>
      </w:r>
      <w:proofErr w:type="spellEnd"/>
      <w:r w:rsidRPr="0058182B">
        <w:rPr>
          <w:rFonts w:cstheme="minorHAnsi"/>
          <w:b/>
          <w:bCs/>
        </w:rPr>
        <w:t xml:space="preserve">: </w:t>
      </w:r>
      <w:proofErr w:type="spellStart"/>
      <w:r w:rsidRPr="0058182B">
        <w:rPr>
          <w:rFonts w:cstheme="minorHAnsi"/>
        </w:rPr>
        <w:t>Energy</w:t>
      </w:r>
      <w:proofErr w:type="spellEnd"/>
      <w:r w:rsidRPr="0058182B">
        <w:rPr>
          <w:rFonts w:cstheme="minorHAnsi"/>
        </w:rPr>
        <w:t xml:space="preserve"> Group, a.s. www.vet.energy </w:t>
      </w:r>
    </w:p>
    <w:p w14:paraId="57210186" w14:textId="77777777" w:rsidR="00045414" w:rsidRDefault="00045414" w:rsidP="00045414">
      <w:r w:rsidRPr="00186B06">
        <w:rPr>
          <w:b/>
        </w:rPr>
        <w:t>Číslo schválení:</w:t>
      </w:r>
      <w:r>
        <w:rPr>
          <w:b/>
        </w:rPr>
        <w:t xml:space="preserve"> </w:t>
      </w:r>
      <w:r w:rsidRPr="005A41A8">
        <w:t>294-24/C</w:t>
      </w:r>
      <w:bookmarkEnd w:id="0"/>
    </w:p>
    <w:sectPr w:rsidR="000454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9A33" w14:textId="77777777" w:rsidR="00A77C69" w:rsidRDefault="00A77C69" w:rsidP="009D34FA">
      <w:pPr>
        <w:spacing w:after="0" w:line="240" w:lineRule="auto"/>
      </w:pPr>
      <w:r>
        <w:separator/>
      </w:r>
    </w:p>
  </w:endnote>
  <w:endnote w:type="continuationSeparator" w:id="0">
    <w:p w14:paraId="3D54DF82" w14:textId="77777777" w:rsidR="00A77C69" w:rsidRDefault="00A77C69" w:rsidP="009D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C797A" w14:textId="77777777" w:rsidR="00A77C69" w:rsidRDefault="00A77C69" w:rsidP="009D34FA">
      <w:pPr>
        <w:spacing w:after="0" w:line="240" w:lineRule="auto"/>
      </w:pPr>
      <w:r>
        <w:separator/>
      </w:r>
    </w:p>
  </w:footnote>
  <w:footnote w:type="continuationSeparator" w:id="0">
    <w:p w14:paraId="21206431" w14:textId="77777777" w:rsidR="00A77C69" w:rsidRDefault="00A77C69" w:rsidP="009D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0F08" w14:textId="77777777" w:rsidR="005A41A8" w:rsidRPr="0058182B" w:rsidRDefault="009D34FA" w:rsidP="009D34FA">
    <w:pPr>
      <w:jc w:val="both"/>
      <w:rPr>
        <w:rFonts w:ascii="Calibri" w:hAnsi="Calibri"/>
      </w:rPr>
    </w:pPr>
    <w:r w:rsidRPr="009D34F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58182B">
      <w:rPr>
        <w:rFonts w:ascii="Calibri" w:hAnsi="Calibri"/>
        <w:bCs/>
      </w:rPr>
      <w:t>vnitřní a vnější obal</w:t>
    </w:r>
    <w:r w:rsidR="006C42AB">
      <w:rPr>
        <w:rFonts w:ascii="Calibri" w:hAnsi="Calibri"/>
        <w:bCs/>
      </w:rPr>
      <w:t xml:space="preserve"> </w:t>
    </w:r>
    <w:r w:rsidRPr="009D34FA">
      <w:rPr>
        <w:rFonts w:ascii="Calibri" w:hAnsi="Calibri"/>
        <w:bCs/>
      </w:rPr>
      <w:t>součást dokumentace schválené rozhodnutím sp.</w:t>
    </w:r>
    <w:r w:rsidR="006C42AB">
      <w:rPr>
        <w:rFonts w:ascii="Calibri" w:hAnsi="Calibri"/>
        <w:bCs/>
      </w:rPr>
      <w:t> </w:t>
    </w:r>
    <w:r w:rsidRPr="009D34FA">
      <w:rPr>
        <w:rFonts w:ascii="Calibri" w:hAnsi="Calibri"/>
        <w:bCs/>
      </w:rPr>
      <w:t>zn.</w:t>
    </w:r>
    <w:r w:rsidR="006C42A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161BF320A51E43808FA05203EF687EF8"/>
        </w:placeholder>
        <w:text/>
      </w:sdtPr>
      <w:sdtEndPr/>
      <w:sdtContent>
        <w:r>
          <w:rPr>
            <w:rFonts w:ascii="Calibri" w:hAnsi="Calibri"/>
            <w:bCs/>
          </w:rPr>
          <w:t>USKVBL/8820/2024/POD</w:t>
        </w:r>
        <w:r w:rsidR="005A41A8">
          <w:rPr>
            <w:rFonts w:ascii="Calibri" w:hAnsi="Calibri"/>
            <w:bCs/>
          </w:rPr>
          <w:t>,</w:t>
        </w:r>
      </w:sdtContent>
    </w:sdt>
    <w:r w:rsidRPr="009D34FA">
      <w:rPr>
        <w:rFonts w:ascii="Calibri" w:hAnsi="Calibri"/>
        <w:bCs/>
      </w:rPr>
      <w:t xml:space="preserve"> č.j.</w:t>
    </w:r>
    <w:r w:rsidR="006C42A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161BF320A51E43808FA05203EF687EF8"/>
        </w:placeholder>
        <w:text/>
      </w:sdtPr>
      <w:sdtEndPr/>
      <w:sdtContent>
        <w:r w:rsidR="005A41A8" w:rsidRPr="005A41A8">
          <w:rPr>
            <w:rFonts w:ascii="Calibri" w:hAnsi="Calibri"/>
            <w:bCs/>
          </w:rPr>
          <w:t>USKVBL/12453/2024/REG-Gro</w:t>
        </w:r>
      </w:sdtContent>
    </w:sdt>
    <w:r w:rsidRPr="009D34F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147572D347F494898C7470B58455DA5"/>
        </w:placeholder>
        <w:date w:fullDate="2024-09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41A8">
          <w:rPr>
            <w:rFonts w:ascii="Calibri" w:hAnsi="Calibri"/>
            <w:bCs/>
          </w:rPr>
          <w:t>20.9.2024</w:t>
        </w:r>
      </w:sdtContent>
    </w:sdt>
    <w:r w:rsidRPr="009D34F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4324533A3894657AD6B16F59EF6E7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9D34F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7BF087C212B41599283C5200E1B177F"/>
        </w:placeholder>
        <w:text/>
      </w:sdtPr>
      <w:sdtEndPr/>
      <w:sdtContent>
        <w:r>
          <w:rPr>
            <w:rFonts w:ascii="Calibri" w:hAnsi="Calibri"/>
          </w:rPr>
          <w:t>OCUVET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0"/>
    <w:rsid w:val="00045414"/>
    <w:rsid w:val="001854A7"/>
    <w:rsid w:val="00186B06"/>
    <w:rsid w:val="001E4FCD"/>
    <w:rsid w:val="002D4E01"/>
    <w:rsid w:val="0038741D"/>
    <w:rsid w:val="003905F0"/>
    <w:rsid w:val="003F7C25"/>
    <w:rsid w:val="0040169A"/>
    <w:rsid w:val="00486E03"/>
    <w:rsid w:val="004F24C1"/>
    <w:rsid w:val="0058182B"/>
    <w:rsid w:val="005A41A8"/>
    <w:rsid w:val="006549CC"/>
    <w:rsid w:val="0067546C"/>
    <w:rsid w:val="006C42AB"/>
    <w:rsid w:val="007E0BF0"/>
    <w:rsid w:val="007F73F2"/>
    <w:rsid w:val="00886A81"/>
    <w:rsid w:val="008A7786"/>
    <w:rsid w:val="008D5DB5"/>
    <w:rsid w:val="009D34FA"/>
    <w:rsid w:val="00A200F6"/>
    <w:rsid w:val="00A328EF"/>
    <w:rsid w:val="00A439AD"/>
    <w:rsid w:val="00A7081A"/>
    <w:rsid w:val="00A77C69"/>
    <w:rsid w:val="00B73AF6"/>
    <w:rsid w:val="00BE60E0"/>
    <w:rsid w:val="00C60DE3"/>
    <w:rsid w:val="00C73159"/>
    <w:rsid w:val="00D25C51"/>
    <w:rsid w:val="00DA40F6"/>
    <w:rsid w:val="00DC22E0"/>
    <w:rsid w:val="00E822F1"/>
    <w:rsid w:val="00E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7B33"/>
  <w15:chartTrackingRefBased/>
  <w15:docId w15:val="{5436DA81-3F23-4F4F-B96E-DFD0AC2A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4FA"/>
  </w:style>
  <w:style w:type="paragraph" w:styleId="Zpat">
    <w:name w:val="footer"/>
    <w:basedOn w:val="Normln"/>
    <w:link w:val="ZpatChar"/>
    <w:uiPriority w:val="99"/>
    <w:unhideWhenUsed/>
    <w:rsid w:val="009D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4FA"/>
  </w:style>
  <w:style w:type="character" w:styleId="Zstupntext">
    <w:name w:val="Placeholder Text"/>
    <w:rsid w:val="009D34F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4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D25C51"/>
  </w:style>
  <w:style w:type="character" w:styleId="Hypertextovodkaz">
    <w:name w:val="Hyperlink"/>
    <w:basedOn w:val="Standardnpsmoodstavce"/>
    <w:uiPriority w:val="99"/>
    <w:semiHidden/>
    <w:unhideWhenUsed/>
    <w:rsid w:val="0058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1BF320A51E43808FA05203EF687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0EA11-5FE8-4521-ABE2-0791750683AB}"/>
      </w:docPartPr>
      <w:docPartBody>
        <w:p w:rsidR="003A3020" w:rsidRDefault="00642BA2" w:rsidP="00642BA2">
          <w:pPr>
            <w:pStyle w:val="161BF320A51E43808FA05203EF687EF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147572D347F494898C7470B58455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2A8F3-79A2-4C80-BEDF-E8E1E2D98808}"/>
      </w:docPartPr>
      <w:docPartBody>
        <w:p w:rsidR="003A3020" w:rsidRDefault="00642BA2" w:rsidP="00642BA2">
          <w:pPr>
            <w:pStyle w:val="C147572D347F494898C7470B58455D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4324533A3894657AD6B16F59EF6E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62F05-A086-4AE6-9272-4B290CBCA92D}"/>
      </w:docPartPr>
      <w:docPartBody>
        <w:p w:rsidR="003A3020" w:rsidRDefault="00642BA2" w:rsidP="00642BA2">
          <w:pPr>
            <w:pStyle w:val="D4324533A3894657AD6B16F59EF6E7B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7BF087C212B41599283C5200E1B1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BBA95-C23B-491D-92BC-0FBA907C5133}"/>
      </w:docPartPr>
      <w:docPartBody>
        <w:p w:rsidR="003A3020" w:rsidRDefault="00642BA2" w:rsidP="00642BA2">
          <w:pPr>
            <w:pStyle w:val="E7BF087C212B41599283C5200E1B17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A2"/>
    <w:rsid w:val="000E759C"/>
    <w:rsid w:val="001506CE"/>
    <w:rsid w:val="003A3020"/>
    <w:rsid w:val="003E389F"/>
    <w:rsid w:val="00442127"/>
    <w:rsid w:val="00635044"/>
    <w:rsid w:val="00642BA2"/>
    <w:rsid w:val="006537C1"/>
    <w:rsid w:val="006E297E"/>
    <w:rsid w:val="00710657"/>
    <w:rsid w:val="0097657B"/>
    <w:rsid w:val="00A02A5A"/>
    <w:rsid w:val="00B147C2"/>
    <w:rsid w:val="00CE2867"/>
    <w:rsid w:val="00E61943"/>
    <w:rsid w:val="00F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42BA2"/>
    <w:rPr>
      <w:color w:val="808080"/>
    </w:rPr>
  </w:style>
  <w:style w:type="paragraph" w:customStyle="1" w:styleId="161BF320A51E43808FA05203EF687EF8">
    <w:name w:val="161BF320A51E43808FA05203EF687EF8"/>
    <w:rsid w:val="00642BA2"/>
  </w:style>
  <w:style w:type="paragraph" w:customStyle="1" w:styleId="C147572D347F494898C7470B58455DA5">
    <w:name w:val="C147572D347F494898C7470B58455DA5"/>
    <w:rsid w:val="00642BA2"/>
  </w:style>
  <w:style w:type="paragraph" w:customStyle="1" w:styleId="D4324533A3894657AD6B16F59EF6E7B7">
    <w:name w:val="D4324533A3894657AD6B16F59EF6E7B7"/>
    <w:rsid w:val="00642BA2"/>
  </w:style>
  <w:style w:type="paragraph" w:customStyle="1" w:styleId="E7BF087C212B41599283C5200E1B177F">
    <w:name w:val="E7BF087C212B41599283C5200E1B177F"/>
    <w:rsid w:val="00642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24</cp:revision>
  <cp:lastPrinted>2024-09-26T10:06:00Z</cp:lastPrinted>
  <dcterms:created xsi:type="dcterms:W3CDTF">2024-07-17T06:00:00Z</dcterms:created>
  <dcterms:modified xsi:type="dcterms:W3CDTF">2024-09-26T10:06:00Z</dcterms:modified>
</cp:coreProperties>
</file>