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1237" w14:textId="7B086F61" w:rsidR="00C114FF" w:rsidRPr="00B41D57" w:rsidRDefault="00C114FF" w:rsidP="00E74050">
      <w:pPr>
        <w:tabs>
          <w:tab w:val="clear" w:pos="567"/>
        </w:tabs>
        <w:spacing w:line="240" w:lineRule="auto"/>
        <w:rPr>
          <w:szCs w:val="22"/>
        </w:rPr>
      </w:pPr>
    </w:p>
    <w:p w14:paraId="14C3123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42ACA1C0" w:rsidR="00C114FF" w:rsidRPr="00B41D57" w:rsidRDefault="00917565" w:rsidP="00A50CE9">
      <w:pPr>
        <w:pStyle w:val="Style3"/>
        <w:numPr>
          <w:ilvl w:val="0"/>
          <w:numId w:val="0"/>
        </w:numPr>
      </w:pPr>
      <w:r>
        <w:t xml:space="preserve">B. </w:t>
      </w:r>
      <w:r w:rsidR="006C6ABC" w:rsidRPr="00B41D57">
        <w:t>PŘÍBALOVÁ INFORMACE</w:t>
      </w:r>
    </w:p>
    <w:p w14:paraId="14C31250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14C312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4C312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E17F46" w14:textId="77777777" w:rsidR="00765EA9" w:rsidRPr="00765EA9" w:rsidRDefault="00765EA9" w:rsidP="00765EA9">
      <w:pPr>
        <w:rPr>
          <w:bCs/>
          <w:szCs w:val="22"/>
        </w:rPr>
      </w:pPr>
      <w:r w:rsidRPr="00765EA9">
        <w:rPr>
          <w:bCs/>
          <w:szCs w:val="22"/>
        </w:rPr>
        <w:t>Vetalgin 500 mg/ml injekční roztok</w:t>
      </w:r>
    </w:p>
    <w:p w14:paraId="7DAAF9A2" w14:textId="348D46B4" w:rsidR="00165A09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DE2941" w14:textId="77777777" w:rsidR="00765EA9" w:rsidRPr="00B41D57" w:rsidRDefault="00765E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14C3125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2DBA972" w14:textId="5441012C" w:rsidR="007E50F1" w:rsidRDefault="007E50F1" w:rsidP="007E50F1">
      <w:r>
        <w:t>Každý 1 ml obsahuje:</w:t>
      </w:r>
    </w:p>
    <w:p w14:paraId="20006198" w14:textId="77777777" w:rsidR="007E50F1" w:rsidRDefault="007E50F1" w:rsidP="007E50F1"/>
    <w:p w14:paraId="49ACBC44" w14:textId="77777777" w:rsidR="007E50F1" w:rsidRPr="00427D64" w:rsidRDefault="007E50F1" w:rsidP="007E50F1">
      <w:pPr>
        <w:rPr>
          <w:b/>
        </w:rPr>
      </w:pPr>
      <w:r w:rsidRPr="00427D64">
        <w:rPr>
          <w:b/>
        </w:rPr>
        <w:t>Léčiv</w:t>
      </w:r>
      <w:r>
        <w:rPr>
          <w:b/>
        </w:rPr>
        <w:t>á</w:t>
      </w:r>
      <w:r w:rsidRPr="00427D64">
        <w:rPr>
          <w:b/>
        </w:rPr>
        <w:t xml:space="preserve"> látk</w:t>
      </w:r>
      <w:r>
        <w:rPr>
          <w:b/>
        </w:rPr>
        <w:t>a</w:t>
      </w:r>
      <w:r w:rsidRPr="00427D64">
        <w:rPr>
          <w:b/>
        </w:rPr>
        <w:t>:</w:t>
      </w:r>
    </w:p>
    <w:p w14:paraId="02BF5173" w14:textId="77777777" w:rsidR="007E50F1" w:rsidRDefault="007E50F1" w:rsidP="007E50F1">
      <w:r>
        <w:t>Metamizolum natricum monohydricum 500 mg</w:t>
      </w:r>
    </w:p>
    <w:p w14:paraId="00A46CF7" w14:textId="77777777" w:rsidR="007E50F1" w:rsidRDefault="007E50F1" w:rsidP="007E50F1"/>
    <w:p w14:paraId="3EF4FE73" w14:textId="77777777" w:rsidR="007E50F1" w:rsidRPr="00427D64" w:rsidRDefault="007E50F1" w:rsidP="007E50F1">
      <w:pPr>
        <w:rPr>
          <w:b/>
        </w:rPr>
      </w:pPr>
      <w:r w:rsidRPr="00427D64">
        <w:rPr>
          <w:b/>
        </w:rPr>
        <w:t xml:space="preserve">Pomocné látky: </w:t>
      </w:r>
    </w:p>
    <w:p w14:paraId="57D24D86" w14:textId="399521DB" w:rsidR="007E50F1" w:rsidRDefault="007E50F1" w:rsidP="007E50F1">
      <w:proofErr w:type="spellStart"/>
      <w:r>
        <w:t>Benzylalkohol</w:t>
      </w:r>
      <w:proofErr w:type="spellEnd"/>
      <w:r>
        <w:t xml:space="preserve"> (E</w:t>
      </w:r>
      <w:r w:rsidR="00523B0C">
        <w:t xml:space="preserve"> </w:t>
      </w:r>
      <w:r>
        <w:t>1519) 30 mg</w:t>
      </w:r>
    </w:p>
    <w:p w14:paraId="39F4ECEA" w14:textId="77777777" w:rsidR="007E50F1" w:rsidRDefault="007E50F1" w:rsidP="007E50F1">
      <w:r w:rsidDel="001923F7">
        <w:t xml:space="preserve"> </w:t>
      </w:r>
    </w:p>
    <w:p w14:paraId="0431A1AE" w14:textId="77777777" w:rsidR="007E50F1" w:rsidRDefault="007E50F1" w:rsidP="007E50F1">
      <w:r>
        <w:t>Čirý nažloutlý roztok.</w:t>
      </w:r>
    </w:p>
    <w:p w14:paraId="14C3125A" w14:textId="4EB23ED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22391E" w14:textId="77777777" w:rsidR="007E50F1" w:rsidRPr="00B41D57" w:rsidRDefault="007E50F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7FB4B398" w14:textId="090F119B" w:rsidR="00E65154" w:rsidRDefault="00E651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7A1D34" w14:textId="77777777" w:rsidR="007E50F1" w:rsidRDefault="007E50F1" w:rsidP="007E50F1">
      <w:r>
        <w:t>Koně, skot, prasata, psi.</w:t>
      </w:r>
    </w:p>
    <w:p w14:paraId="22230B6D" w14:textId="27C6FCA3" w:rsidR="007E50F1" w:rsidRDefault="007E50F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D6B77C" w14:textId="77777777" w:rsidR="007E50F1" w:rsidRPr="00B41D57" w:rsidRDefault="007E50F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4C3125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D7BDD4" w14:textId="5B263264" w:rsidR="007E50F1" w:rsidRDefault="007E50F1" w:rsidP="007E50F1">
      <w:r>
        <w:t>Onemocnění koní, skotu, prasat a psů, při kterých lze očekávat pozitivní vliv analgetického, sedativního, spasmolytického, antipyretického, antirevmatického anebo antiflogistického</w:t>
      </w:r>
      <w:r w:rsidR="00583669">
        <w:t xml:space="preserve"> </w:t>
      </w:r>
      <w:r>
        <w:t>účinku přípravku jako jsou:</w:t>
      </w:r>
    </w:p>
    <w:p w14:paraId="054BB8BA" w14:textId="77777777" w:rsidR="007E50F1" w:rsidRDefault="007E50F1" w:rsidP="00583669">
      <w:pPr>
        <w:ind w:left="567"/>
      </w:pPr>
      <w:r>
        <w:t>Celkový útlum bolesti k potlačení nervozity a obranných reakcí způsobených bolestí.</w:t>
      </w:r>
    </w:p>
    <w:p w14:paraId="552605D3" w14:textId="63681898" w:rsidR="007E50F1" w:rsidRDefault="007E50F1" w:rsidP="00583669">
      <w:pPr>
        <w:ind w:left="567"/>
      </w:pPr>
      <w:r>
        <w:t>Útlum bolesti při kolikových stavech různého původu nebo jiné spastické stavy vnitřních orgánů u koní a skotu.</w:t>
      </w:r>
    </w:p>
    <w:p w14:paraId="3D51650C" w14:textId="2B845922" w:rsidR="007E50F1" w:rsidRDefault="007E50F1" w:rsidP="00583669">
      <w:pPr>
        <w:ind w:left="567"/>
      </w:pPr>
      <w:r>
        <w:t>Ucpání jícnu cizími tělesy u koní, skotu a prasat. Horečnatá onemocnění jako jsou těžká mastitida, MMA syndrom, chřipka prasat.</w:t>
      </w:r>
    </w:p>
    <w:p w14:paraId="769E5266" w14:textId="77777777" w:rsidR="007E50F1" w:rsidRDefault="007E50F1" w:rsidP="00583669">
      <w:pPr>
        <w:ind w:left="567"/>
      </w:pPr>
      <w:r>
        <w:t>Lumbago, tetanus (kombinace s tetanovým antisérem).</w:t>
      </w:r>
    </w:p>
    <w:p w14:paraId="5AFA3210" w14:textId="4C5BA628" w:rsidR="007E50F1" w:rsidRDefault="007E50F1" w:rsidP="00583669">
      <w:pPr>
        <w:ind w:left="567"/>
      </w:pPr>
      <w:r>
        <w:t>Akutní a chronické artritidy, revmatické stavy svalů a kloubů, záněty nervu, neuralgie, tendovaginitidy.</w:t>
      </w:r>
    </w:p>
    <w:p w14:paraId="4CCFF2E4" w14:textId="77777777" w:rsidR="007E50F1" w:rsidRDefault="007E50F1" w:rsidP="00B13B6D">
      <w:pPr>
        <w:pStyle w:val="Style1"/>
        <w:rPr>
          <w:highlight w:val="lightGray"/>
        </w:rPr>
      </w:pPr>
    </w:p>
    <w:p w14:paraId="5915440B" w14:textId="77777777" w:rsidR="007E50F1" w:rsidRDefault="007E50F1" w:rsidP="00B13B6D">
      <w:pPr>
        <w:pStyle w:val="Style1"/>
        <w:rPr>
          <w:highlight w:val="lightGray"/>
        </w:rPr>
      </w:pPr>
    </w:p>
    <w:p w14:paraId="14C31261" w14:textId="60A5F0D7" w:rsidR="00C114FF" w:rsidRPr="00B41D57" w:rsidRDefault="006C6ABC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4C312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BF7366" w14:textId="37046203" w:rsidR="007E50F1" w:rsidRDefault="007E50F1" w:rsidP="007E50F1">
      <w:r>
        <w:t xml:space="preserve">Nepoužívat u koček. </w:t>
      </w:r>
      <w:r w:rsidR="00277C5B" w:rsidRPr="00277C5B">
        <w:t xml:space="preserve"> </w:t>
      </w:r>
      <w:r w:rsidR="00277C5B">
        <w:t>Veterinární léčivý p</w:t>
      </w:r>
      <w:r>
        <w:t>řípravek by se neměl používat u zvířat s poruchami krvetvorby.</w:t>
      </w:r>
    </w:p>
    <w:p w14:paraId="6BBAD73C" w14:textId="77777777" w:rsidR="007E50F1" w:rsidRDefault="007E50F1" w:rsidP="007E50F1">
      <w:r>
        <w:t>Nepodávat podkožně vzhledem k možnému lokálně dráždivému účinku.</w:t>
      </w:r>
    </w:p>
    <w:p w14:paraId="14C31263" w14:textId="1F25CEE4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B41D57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14C3126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Default="006C6ABC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14C31269" w14:textId="2553C11F" w:rsidR="00F354C5" w:rsidRDefault="004A1A7B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Nejsou.</w:t>
      </w:r>
    </w:p>
    <w:p w14:paraId="19248733" w14:textId="77777777" w:rsidR="004A1A7B" w:rsidRPr="00B41D57" w:rsidRDefault="004A1A7B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B41D57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7F926F2E" w14:textId="77777777" w:rsidR="004A1A7B" w:rsidRPr="00B41D57" w:rsidRDefault="004A1A7B" w:rsidP="004A1A7B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Neuplatňuje se.</w:t>
      </w:r>
    </w:p>
    <w:p w14:paraId="14C3126B" w14:textId="74EE9783" w:rsidR="00F354C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3B7A60B3" w:rsidR="00F354C5" w:rsidRDefault="006C6ABC" w:rsidP="007B62CA">
      <w:pPr>
        <w:keepNext/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050155C2" w14:textId="73D338BE" w:rsidR="007E50F1" w:rsidRPr="00582DB4" w:rsidRDefault="0046042A" w:rsidP="007E50F1">
      <w:pPr>
        <w:jc w:val="both"/>
        <w:rPr>
          <w:szCs w:val="22"/>
        </w:rPr>
      </w:pPr>
      <w:r>
        <w:rPr>
          <w:szCs w:val="22"/>
        </w:rPr>
        <w:t>Zabraňte</w:t>
      </w:r>
      <w:r w:rsidR="007E50F1" w:rsidRPr="00582DB4">
        <w:rPr>
          <w:szCs w:val="22"/>
        </w:rPr>
        <w:t xml:space="preserve"> náhodnému </w:t>
      </w:r>
      <w:proofErr w:type="spellStart"/>
      <w:r w:rsidR="007E50F1" w:rsidRPr="00582DB4">
        <w:rPr>
          <w:szCs w:val="22"/>
        </w:rPr>
        <w:t>samopodání</w:t>
      </w:r>
      <w:proofErr w:type="spellEnd"/>
      <w:r w:rsidR="007E50F1" w:rsidRPr="00582DB4">
        <w:rPr>
          <w:szCs w:val="22"/>
        </w:rPr>
        <w:t xml:space="preserve"> injekce. Chraňte jehlu až do okamžiku podání přípravku. V případě náhodného sebepoškození injekčně </w:t>
      </w:r>
      <w:r w:rsidR="00936B1D">
        <w:rPr>
          <w:szCs w:val="22"/>
        </w:rPr>
        <w:t>podaným</w:t>
      </w:r>
      <w:r w:rsidR="00936B1D" w:rsidRPr="00582DB4">
        <w:rPr>
          <w:szCs w:val="22"/>
        </w:rPr>
        <w:t xml:space="preserve"> </w:t>
      </w:r>
      <w:r w:rsidR="007E50F1" w:rsidRPr="00582DB4">
        <w:rPr>
          <w:szCs w:val="22"/>
        </w:rPr>
        <w:t>přípravkem, vyhledejte ihned lékařskou pomoc a ukažte příbalovou informaci nebo etiketu praktickému lékaři.</w:t>
      </w:r>
    </w:p>
    <w:p w14:paraId="1F43B724" w14:textId="4B064756" w:rsidR="007E50F1" w:rsidRPr="00582DB4" w:rsidRDefault="007E50F1" w:rsidP="007E50F1">
      <w:pPr>
        <w:jc w:val="both"/>
        <w:rPr>
          <w:szCs w:val="22"/>
        </w:rPr>
      </w:pPr>
      <w:r w:rsidRPr="00582DB4">
        <w:rPr>
          <w:szCs w:val="22"/>
        </w:rPr>
        <w:t xml:space="preserve">Zabraňte kontaktu s pokožkou a očima. V případě zasažení pokožky nebo očí </w:t>
      </w:r>
      <w:r w:rsidR="0046042A">
        <w:rPr>
          <w:szCs w:val="22"/>
        </w:rPr>
        <w:t>ihned</w:t>
      </w:r>
      <w:r w:rsidR="00936B1D">
        <w:rPr>
          <w:szCs w:val="22"/>
        </w:rPr>
        <w:t xml:space="preserve"> </w:t>
      </w:r>
      <w:r w:rsidRPr="00582DB4">
        <w:rPr>
          <w:szCs w:val="22"/>
        </w:rPr>
        <w:t>opláchněte exponovanou část proudem pitné vody. V případe komplikací vyhledejte lékařskou pomoc.</w:t>
      </w:r>
    </w:p>
    <w:p w14:paraId="03D59462" w14:textId="77777777" w:rsidR="007E50F1" w:rsidRDefault="007E50F1" w:rsidP="007E50F1"/>
    <w:p w14:paraId="14C31276" w14:textId="6D1DA68A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29778720" w14:textId="77777777" w:rsidR="004A1A7B" w:rsidRDefault="004A1A7B" w:rsidP="004A1A7B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Lze použít během březosti a laktace.</w:t>
      </w:r>
    </w:p>
    <w:p w14:paraId="14C3127B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0" w:name="_Hlk113615439"/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bookmarkEnd w:id="0"/>
    <w:p w14:paraId="2CE46D7E" w14:textId="163ADEA4" w:rsidR="004A1A7B" w:rsidRDefault="004A1A7B" w:rsidP="004A1A7B">
      <w:r>
        <w:t xml:space="preserve">Fenobarbital a jiné barbituráty stejně jako </w:t>
      </w:r>
      <w:proofErr w:type="spellStart"/>
      <w:r>
        <w:t>glutethimid</w:t>
      </w:r>
      <w:proofErr w:type="spellEnd"/>
      <w:r>
        <w:t xml:space="preserve"> mohou urychlovat vylučování metamizolu. </w:t>
      </w:r>
    </w:p>
    <w:p w14:paraId="524954C3" w14:textId="77777777" w:rsidR="004A1A7B" w:rsidRDefault="004A1A7B" w:rsidP="004A1A7B">
      <w:r>
        <w:t>Současné podání chlorpromazinu může vést k vážné hypotermii.</w:t>
      </w:r>
    </w:p>
    <w:p w14:paraId="14C3127D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183A8DC7" w14:textId="77777777" w:rsidR="004A1A7B" w:rsidRDefault="004A1A7B" w:rsidP="004A1A7B">
      <w:r>
        <w:t>Žádné zvláštní příznaky předávkování nejsou známy.</w:t>
      </w:r>
    </w:p>
    <w:p w14:paraId="14C3127F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02475AF4" w14:textId="77777777" w:rsidR="004A1A7B" w:rsidRDefault="004A1A7B" w:rsidP="004A1A7B">
      <w:r>
        <w:t>Studie kompatibility nejsou k dispozici, a proto tento veterinární léčivý přípravek nesmí být mísen s žádnými dalšími veterinárními léčivými přípravky.</w:t>
      </w:r>
    </w:p>
    <w:p w14:paraId="14C31284" w14:textId="475FF3D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196ABF" w14:textId="77777777" w:rsidR="004A1A7B" w:rsidRPr="00B41D57" w:rsidRDefault="004A1A7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B41D57" w:rsidRDefault="006C6ABC" w:rsidP="00B13B6D">
      <w:pPr>
        <w:pStyle w:val="Style1"/>
      </w:pPr>
      <w:bookmarkStart w:id="1" w:name="_Hlk105754214"/>
      <w:r w:rsidRPr="006A3176">
        <w:rPr>
          <w:highlight w:val="lightGray"/>
        </w:rPr>
        <w:t>7.</w:t>
      </w:r>
      <w:r w:rsidRPr="00543C44">
        <w:tab/>
        <w:t>Nežádoucí účinky</w:t>
      </w:r>
    </w:p>
    <w:p w14:paraId="14C31286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2BACB58" w14:textId="77777777" w:rsidR="00936B1D" w:rsidRDefault="00936B1D" w:rsidP="00936B1D">
      <w:r>
        <w:t>Koně, skot, prasata, psi.</w:t>
      </w:r>
    </w:p>
    <w:p w14:paraId="45AB77A4" w14:textId="77777777" w:rsidR="00936B1D" w:rsidRPr="00B41D57" w:rsidRDefault="00936B1D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936B1D" w:rsidRPr="00B41D57" w14:paraId="31624BE5" w14:textId="77777777" w:rsidTr="00CD32E3">
        <w:tc>
          <w:tcPr>
            <w:tcW w:w="1957" w:type="pct"/>
          </w:tcPr>
          <w:p w14:paraId="64865231" w14:textId="77777777" w:rsidR="00936B1D" w:rsidRPr="00B41D57" w:rsidRDefault="00936B1D" w:rsidP="00CD32E3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00C01A3" w14:textId="77777777" w:rsidR="00936B1D" w:rsidRPr="00B41D57" w:rsidRDefault="00936B1D" w:rsidP="00CD32E3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37A789E8" w14:textId="77777777" w:rsidR="00936B1D" w:rsidRPr="00B41D57" w:rsidRDefault="00936B1D" w:rsidP="00CD32E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Anafylaxe</w:t>
            </w:r>
          </w:p>
        </w:tc>
      </w:tr>
    </w:tbl>
    <w:p w14:paraId="14C3128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1"/>
    <w:p w14:paraId="34F97F89" w14:textId="60D69562" w:rsidR="0064285A" w:rsidRPr="00B41D57" w:rsidRDefault="0064285A" w:rsidP="0064285A">
      <w:pPr>
        <w:rPr>
          <w:szCs w:val="22"/>
        </w:rPr>
      </w:pPr>
      <w:r w:rsidRPr="00B0504E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 s využitím kontaktních údajů uvedených na konci této příbalové informace nebo prostřednictvím národního systému hlášení nežádoucích účinků. </w:t>
      </w:r>
    </w:p>
    <w:p w14:paraId="19CCDFD2" w14:textId="4ADD9F74" w:rsidR="00671F8D" w:rsidRPr="00A6482F" w:rsidRDefault="00671F8D" w:rsidP="00671F8D">
      <w:pPr>
        <w:tabs>
          <w:tab w:val="left" w:pos="-720"/>
        </w:tabs>
        <w:suppressAutoHyphens/>
        <w:rPr>
          <w:szCs w:val="22"/>
        </w:rPr>
      </w:pPr>
      <w:bookmarkStart w:id="2" w:name="_Hlk141952418"/>
      <w:r w:rsidRPr="00A6482F">
        <w:rPr>
          <w:szCs w:val="22"/>
        </w:rPr>
        <w:t>Ústav pro státní kontrolu veterinárních biopreparátů a léčiv</w:t>
      </w:r>
      <w:r w:rsidR="00CF3084">
        <w:rPr>
          <w:szCs w:val="22"/>
        </w:rPr>
        <w:t xml:space="preserve">, </w:t>
      </w:r>
      <w:r w:rsidRPr="00A6482F">
        <w:rPr>
          <w:szCs w:val="22"/>
        </w:rPr>
        <w:t xml:space="preserve">Hudcova </w:t>
      </w:r>
      <w:r w:rsidR="00FF395A">
        <w:rPr>
          <w:szCs w:val="22"/>
        </w:rPr>
        <w:t>232/</w:t>
      </w:r>
      <w:r w:rsidRPr="00A6482F">
        <w:rPr>
          <w:szCs w:val="22"/>
        </w:rPr>
        <w:t>56a</w:t>
      </w:r>
      <w:r w:rsidR="00CF3084">
        <w:rPr>
          <w:szCs w:val="22"/>
        </w:rPr>
        <w:t xml:space="preserve">, </w:t>
      </w:r>
      <w:r w:rsidRPr="00A6482F">
        <w:rPr>
          <w:szCs w:val="22"/>
        </w:rPr>
        <w:t>621 00 Brno</w:t>
      </w:r>
      <w:r w:rsidR="00CF3084">
        <w:rPr>
          <w:szCs w:val="22"/>
        </w:rPr>
        <w:t xml:space="preserve">, </w:t>
      </w:r>
      <w:r w:rsidR="00217431">
        <w:rPr>
          <w:szCs w:val="22"/>
        </w:rPr>
        <w:t>e-m</w:t>
      </w:r>
      <w:r w:rsidRPr="00A6482F">
        <w:rPr>
          <w:szCs w:val="22"/>
        </w:rPr>
        <w:t xml:space="preserve">ail: </w:t>
      </w:r>
      <w:hyperlink r:id="rId8" w:history="1">
        <w:r w:rsidRPr="00A6482F">
          <w:rPr>
            <w:rStyle w:val="Hypertextovodkaz"/>
            <w:szCs w:val="22"/>
          </w:rPr>
          <w:t>adr@uskvbl.cz</w:t>
        </w:r>
      </w:hyperlink>
      <w:r w:rsidR="00CF3084">
        <w:rPr>
          <w:rStyle w:val="Hypertextovodkaz"/>
          <w:szCs w:val="22"/>
        </w:rPr>
        <w:t xml:space="preserve">, </w:t>
      </w: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bookmarkEnd w:id="2"/>
    <w:p w14:paraId="505F0DB7" w14:textId="77777777" w:rsidR="00671F8D" w:rsidRDefault="00671F8D" w:rsidP="00515FDE">
      <w:pPr>
        <w:rPr>
          <w:szCs w:val="22"/>
        </w:rPr>
      </w:pPr>
    </w:p>
    <w:p w14:paraId="14C3128B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14C3128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8BA5A3" w14:textId="77777777" w:rsidR="00277C5B" w:rsidRDefault="00277C5B" w:rsidP="00277C5B">
      <w:r>
        <w:t>Koně: Intravenózní podání.</w:t>
      </w:r>
    </w:p>
    <w:p w14:paraId="3C5E4192" w14:textId="77777777" w:rsidR="00277C5B" w:rsidRDefault="00277C5B" w:rsidP="00277C5B">
      <w:r>
        <w:t>Skot, prasata, psi: Intravenózní podání (při akutních stavech) nebo hluboko intramuskulární</w:t>
      </w:r>
      <w:r w:rsidRPr="00236854">
        <w:t xml:space="preserve"> </w:t>
      </w:r>
      <w:r>
        <w:t xml:space="preserve">podání. </w:t>
      </w:r>
    </w:p>
    <w:p w14:paraId="07065256" w14:textId="77777777" w:rsidR="00277C5B" w:rsidRDefault="00277C5B" w:rsidP="00277C5B"/>
    <w:p w14:paraId="18916DFC" w14:textId="62C0C1A8" w:rsidR="00277C5B" w:rsidRDefault="00277C5B" w:rsidP="00277C5B">
      <w:r>
        <w:t xml:space="preserve">Koně: </w:t>
      </w:r>
      <w:r>
        <w:tab/>
        <w:t xml:space="preserve">20–50 mg/kg ž.hm. (4-10 ml / </w:t>
      </w:r>
      <w:smartTag w:uri="urn:schemas-microsoft-com:office:smarttags" w:element="metricconverter">
        <w:smartTagPr>
          <w:attr w:name="ProductID" w:val="100 kg"/>
        </w:smartTagPr>
        <w:r>
          <w:t>100 kg</w:t>
        </w:r>
      </w:smartTag>
      <w:r>
        <w:t xml:space="preserve"> ž.hm.) </w:t>
      </w:r>
    </w:p>
    <w:p w14:paraId="1E350DA1" w14:textId="04794225" w:rsidR="00277C5B" w:rsidRDefault="00277C5B" w:rsidP="00277C5B">
      <w:r>
        <w:t>Skot:</w:t>
      </w:r>
      <w:r>
        <w:tab/>
      </w:r>
      <w:r>
        <w:tab/>
        <w:t>20–40 mg/kg ž.hm. (4-8 ml / 100 kg ž.hm.)</w:t>
      </w:r>
    </w:p>
    <w:p w14:paraId="74588BFD" w14:textId="77777777" w:rsidR="00277C5B" w:rsidRDefault="00277C5B" w:rsidP="00277C5B">
      <w:r>
        <w:t>Prasata:</w:t>
      </w:r>
      <w:r>
        <w:tab/>
        <w:t>15-50 mg/kg ž.hm. (3-10 ml / 100 kg ž.hm.)</w:t>
      </w:r>
    </w:p>
    <w:p w14:paraId="03FF5316" w14:textId="77777777" w:rsidR="00277C5B" w:rsidRDefault="00277C5B" w:rsidP="00277C5B">
      <w:r>
        <w:t>Psi:</w:t>
      </w:r>
      <w:r>
        <w:tab/>
      </w:r>
      <w:r>
        <w:tab/>
        <w:t>20–50   mg/kg ž.hm. (0,4-1 ml / 10 kg ž.hm.)</w:t>
      </w:r>
    </w:p>
    <w:p w14:paraId="14C3128E" w14:textId="73DE6D67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17EB40" w14:textId="77777777" w:rsidR="007E50F1" w:rsidRPr="00B41D57" w:rsidRDefault="007E50F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lastRenderedPageBreak/>
        <w:t>9.</w:t>
      </w:r>
      <w:r w:rsidRPr="00B41D57">
        <w:tab/>
        <w:t>Informace o správném podávání</w:t>
      </w:r>
    </w:p>
    <w:p w14:paraId="14C31290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30F21A7D" w14:textId="34000119" w:rsidR="007E50F1" w:rsidRDefault="007E50F1" w:rsidP="007E50F1">
      <w:r>
        <w:t xml:space="preserve">U skotu nemá maximální objem </w:t>
      </w:r>
      <w:r w:rsidR="00277C5B">
        <w:t xml:space="preserve">podaný </w:t>
      </w:r>
      <w:r>
        <w:t>do jednoho místa při intramuskulárním podání přesáhnout 29</w:t>
      </w:r>
      <w:r w:rsidR="00583669">
        <w:t> </w:t>
      </w:r>
      <w:r>
        <w:t xml:space="preserve">ml. U prasat je potřeba při </w:t>
      </w:r>
      <w:r w:rsidR="00936B1D">
        <w:t>podání</w:t>
      </w:r>
      <w:r>
        <w:t xml:space="preserve"> větších objemů rozdělit tyto na nejméně dvě injekční místa podání.</w:t>
      </w:r>
    </w:p>
    <w:p w14:paraId="14C3129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14C3129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9650201" w14:textId="11E17C0A" w:rsidR="007E50F1" w:rsidRDefault="0055264B" w:rsidP="007E50F1">
      <w:r>
        <w:t>Prasata: maso:</w:t>
      </w:r>
      <w:r w:rsidR="007E50F1">
        <w:t xml:space="preserve">    </w:t>
      </w:r>
      <w:r w:rsidR="007E50F1">
        <w:tab/>
        <w:t>12 dnů</w:t>
      </w:r>
    </w:p>
    <w:p w14:paraId="230AA78C" w14:textId="1260560A" w:rsidR="007E50F1" w:rsidRDefault="0055264B" w:rsidP="007E50F1">
      <w:r>
        <w:t>Skot: maso:</w:t>
      </w:r>
      <w:r w:rsidR="007E50F1">
        <w:t xml:space="preserve">   </w:t>
      </w:r>
      <w:r w:rsidR="007E50F1">
        <w:tab/>
        <w:t>12 dnů</w:t>
      </w:r>
    </w:p>
    <w:p w14:paraId="6ACA6EC3" w14:textId="14D17F46" w:rsidR="007E50F1" w:rsidRDefault="0055264B" w:rsidP="007E50F1">
      <w:r>
        <w:t>Skot: mléko:</w:t>
      </w:r>
      <w:r w:rsidR="007E50F1">
        <w:t xml:space="preserve">    </w:t>
      </w:r>
      <w:r w:rsidR="007E50F1">
        <w:tab/>
        <w:t>48 hodin</w:t>
      </w:r>
    </w:p>
    <w:p w14:paraId="730824ED" w14:textId="28A83532" w:rsidR="007E50F1" w:rsidRDefault="0055264B" w:rsidP="007E50F1">
      <w:r>
        <w:t>Koně: maso</w:t>
      </w:r>
      <w:r w:rsidR="007E50F1">
        <w:t xml:space="preserve"> (intravenózní </w:t>
      </w:r>
      <w:r w:rsidR="001A487C">
        <w:t>podání</w:t>
      </w:r>
      <w:r w:rsidR="007E50F1">
        <w:t>):     5 dnů</w:t>
      </w:r>
    </w:p>
    <w:p w14:paraId="1A7D7C21" w14:textId="62D9A13E" w:rsidR="007E50F1" w:rsidRDefault="007E50F1" w:rsidP="007E50F1">
      <w:r>
        <w:t xml:space="preserve">Nepoužívat u klisen, jejichž mléko je určeno </w:t>
      </w:r>
      <w:r w:rsidR="0055264B">
        <w:t>pro</w:t>
      </w:r>
      <w:r>
        <w:t> lidsk</w:t>
      </w:r>
      <w:r w:rsidR="0055264B">
        <w:t>ou</w:t>
      </w:r>
      <w:r>
        <w:t xml:space="preserve"> spotřeb</w:t>
      </w:r>
      <w:r w:rsidR="0055264B">
        <w:t>u</w:t>
      </w:r>
      <w:r>
        <w:t>.</w:t>
      </w:r>
    </w:p>
    <w:p w14:paraId="14C31296" w14:textId="692FE46A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B41D57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14C31298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B41D57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3" w:name="_Hlk130896082"/>
      <w:r w:rsidRPr="00B41D57">
        <w:t>Uchovávejte mimo dohled a dosah dětí.</w:t>
      </w:r>
    </w:p>
    <w:bookmarkEnd w:id="3"/>
    <w:p w14:paraId="14C3129A" w14:textId="410F4E16" w:rsidR="00C114F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87E2EAC" w14:textId="4B369997" w:rsidR="007E50F1" w:rsidRDefault="007E50F1" w:rsidP="007E50F1">
      <w:pPr>
        <w:ind w:right="-318"/>
      </w:pPr>
      <w:r>
        <w:t>Tento v</w:t>
      </w:r>
      <w:r w:rsidRPr="00905943">
        <w:t>eterinární léč</w:t>
      </w:r>
      <w:r>
        <w:t>i</w:t>
      </w:r>
      <w:r w:rsidRPr="00905943">
        <w:t>vý přípravek nevyžaduje žádné zvláštní podmínky uchovávání.</w:t>
      </w:r>
    </w:p>
    <w:p w14:paraId="0333789D" w14:textId="2A2817A8" w:rsidR="003C426E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B41D57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>
        <w:t xml:space="preserve"> po Exp. </w:t>
      </w:r>
      <w:r w:rsidRPr="00B41D57">
        <w:t>Doba použitelnosti končí posledním dnem v uvedeném měsíci.</w:t>
      </w:r>
    </w:p>
    <w:p w14:paraId="5F204B8A" w14:textId="75F9E22F" w:rsidR="003C426E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78EC75" w14:textId="597C9D63" w:rsidR="003C426E" w:rsidRPr="00B41D57" w:rsidRDefault="003C426E" w:rsidP="003C426E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7E50F1">
        <w:t xml:space="preserve"> 28 dní.</w:t>
      </w:r>
    </w:p>
    <w:p w14:paraId="14C312BB" w14:textId="36CB0132" w:rsidR="0043320A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F99C34" w14:textId="77777777" w:rsidR="007E50F1" w:rsidRPr="00B41D57" w:rsidRDefault="007E50F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B41D57" w:rsidRDefault="006C6ABC" w:rsidP="007B62CA">
      <w:pPr>
        <w:pStyle w:val="Style1"/>
        <w:keepNext/>
        <w:jc w:val="both"/>
      </w:pPr>
      <w:r w:rsidRPr="006A3176">
        <w:rPr>
          <w:highlight w:val="lightGray"/>
        </w:rPr>
        <w:t>12.</w:t>
      </w:r>
      <w:r w:rsidRPr="00543C44">
        <w:tab/>
        <w:t xml:space="preserve">Zvláštní opatření pro </w:t>
      </w:r>
      <w:r w:rsidR="00CF069C" w:rsidRPr="00543C44">
        <w:t>likvidaci</w:t>
      </w:r>
    </w:p>
    <w:p w14:paraId="14C312BD" w14:textId="6DBC9EDC" w:rsidR="00C114FF" w:rsidRDefault="00C114FF" w:rsidP="007B62CA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64AA64B" w14:textId="37D2B338" w:rsidR="00515FDE" w:rsidRPr="00B41D57" w:rsidRDefault="00515FDE" w:rsidP="007B62C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782749E4" w14:textId="77777777" w:rsidR="00515FDE" w:rsidRPr="00B41D57" w:rsidRDefault="00515FDE" w:rsidP="007B62C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D1F45B" w14:textId="44E96DB9" w:rsidR="00D774A4" w:rsidRPr="00B41D57" w:rsidRDefault="00D774A4" w:rsidP="007B62CA">
      <w:pPr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</w:t>
      </w:r>
      <w:r w:rsidR="0042356A">
        <w:t xml:space="preserve"> </w:t>
      </w:r>
      <w:r w:rsidRPr="00B41D57">
        <w:t>Tato opatření napomáhají chránit životní prostředí.</w:t>
      </w:r>
    </w:p>
    <w:p w14:paraId="61125DC4" w14:textId="77777777" w:rsidR="00381AFD" w:rsidRDefault="00381AFD" w:rsidP="007B62CA">
      <w:pPr>
        <w:tabs>
          <w:tab w:val="clear" w:pos="567"/>
        </w:tabs>
        <w:spacing w:line="240" w:lineRule="auto"/>
        <w:jc w:val="both"/>
      </w:pPr>
    </w:p>
    <w:p w14:paraId="389E6F61" w14:textId="7692C46F" w:rsidR="00381AFD" w:rsidRPr="00B41D57" w:rsidRDefault="00381AFD" w:rsidP="007B62CA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" w:name="_Hlk125636917"/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bookmarkEnd w:id="4"/>
    <w:p w14:paraId="14C312C3" w14:textId="77777777" w:rsidR="00DB468A" w:rsidRPr="00B41D57" w:rsidRDefault="00DB468A" w:rsidP="007B62C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6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14C312C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Default="007264EA" w:rsidP="007264EA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14C312C9" w14:textId="4CB1DAEB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B41D57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14C312CB" w14:textId="37399BEE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AC91A6" w14:textId="77777777" w:rsidR="00765EA9" w:rsidRDefault="00765EA9" w:rsidP="00765EA9">
      <w:r>
        <w:t>96/724/95-C</w:t>
      </w:r>
    </w:p>
    <w:p w14:paraId="381FCA9C" w14:textId="056D988A" w:rsidR="00765EA9" w:rsidRDefault="00765E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6D41A6" w14:textId="77777777" w:rsidR="007E50F1" w:rsidRDefault="007E50F1" w:rsidP="007E50F1">
      <w:r>
        <w:t>Velikost balení: 100 ml</w:t>
      </w:r>
    </w:p>
    <w:p w14:paraId="14C312C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14C31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70842ED2" w:rsidR="00DB468A" w:rsidRPr="00B41D57" w:rsidRDefault="00277C5B" w:rsidP="00DB468A">
      <w:pPr>
        <w:rPr>
          <w:szCs w:val="22"/>
        </w:rPr>
      </w:pPr>
      <w:r>
        <w:t>11</w:t>
      </w:r>
      <w:r w:rsidR="007B62CA">
        <w:t>/2024</w:t>
      </w:r>
    </w:p>
    <w:p w14:paraId="59FA6FF3" w14:textId="77777777" w:rsidR="00515FDE" w:rsidRPr="00B41D57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77777777" w:rsidR="00515FDE" w:rsidRPr="006414D3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5" w:name="_Hlk121725272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bookmarkEnd w:id="5"/>
    <w:p w14:paraId="14C312D7" w14:textId="65D63F6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5ACB9" w14:textId="77777777" w:rsidR="00277C5B" w:rsidRPr="009C2CAE" w:rsidRDefault="00277C5B" w:rsidP="00277C5B">
      <w:pPr>
        <w:rPr>
          <w:rStyle w:val="markedcontent"/>
          <w:szCs w:val="22"/>
        </w:rPr>
      </w:pPr>
      <w:bookmarkStart w:id="6" w:name="_Hlk132285734"/>
      <w:r w:rsidRPr="009C2CAE">
        <w:rPr>
          <w:rStyle w:val="markedcontent"/>
          <w:szCs w:val="22"/>
        </w:rPr>
        <w:t>Podrobné informace o tomto veterinárním léčivém přípravku naleznete také v národní databázi (</w:t>
      </w:r>
      <w:hyperlink r:id="rId11" w:history="1">
        <w:r w:rsidRPr="009C2CAE">
          <w:rPr>
            <w:rStyle w:val="Hypertextovodkaz"/>
            <w:szCs w:val="22"/>
          </w:rPr>
          <w:t>https://www.uskvbl.cz</w:t>
        </w:r>
      </w:hyperlink>
      <w:r w:rsidRPr="009C2CAE">
        <w:rPr>
          <w:rStyle w:val="markedcontent"/>
          <w:szCs w:val="22"/>
        </w:rPr>
        <w:t xml:space="preserve">). </w:t>
      </w:r>
    </w:p>
    <w:bookmarkEnd w:id="6"/>
    <w:p w14:paraId="674A2B8D" w14:textId="77777777" w:rsidR="00277C5B" w:rsidRPr="00B41D57" w:rsidRDefault="00277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Default="001F4547" w:rsidP="001F4547">
      <w:pPr>
        <w:pStyle w:val="Style1"/>
      </w:pPr>
      <w:r w:rsidRPr="00B77015">
        <w:rPr>
          <w:highlight w:val="lightGray"/>
        </w:rPr>
        <w:t>16.</w:t>
      </w:r>
      <w:r w:rsidRPr="00543C44">
        <w:t>     Kontaktní údaje</w:t>
      </w:r>
    </w:p>
    <w:p w14:paraId="1CCC852D" w14:textId="0D6FE5A5" w:rsidR="001F4547" w:rsidRPr="00583669" w:rsidRDefault="001F4547" w:rsidP="001F4547"/>
    <w:p w14:paraId="1302E961" w14:textId="7CF083DF" w:rsidR="00B74508" w:rsidRPr="00B74508" w:rsidRDefault="00B74508" w:rsidP="00B74508">
      <w:r w:rsidRPr="00B74508">
        <w:rPr>
          <w:u w:val="single"/>
        </w:rPr>
        <w:t>Držitel rozhodnutí o registraci:</w:t>
      </w:r>
    </w:p>
    <w:p w14:paraId="71BFF185" w14:textId="77777777" w:rsidR="00B74508" w:rsidRPr="00B74508" w:rsidRDefault="00B74508" w:rsidP="00B74508">
      <w:pPr>
        <w:ind w:left="567" w:hanging="567"/>
      </w:pPr>
      <w:r w:rsidRPr="00B74508">
        <w:t>Intervet International B.V., Wim de Körverstraat 35, 5831 AN Boxmeer, Nizozemsko</w:t>
      </w:r>
    </w:p>
    <w:p w14:paraId="6BA17FDD" w14:textId="096AC950" w:rsidR="00B74508" w:rsidRDefault="00B74508" w:rsidP="00B74508">
      <w:pPr>
        <w:rPr>
          <w:u w:val="single"/>
        </w:rPr>
      </w:pPr>
    </w:p>
    <w:p w14:paraId="502E3887" w14:textId="77777777" w:rsidR="00765EA9" w:rsidRDefault="00765EA9" w:rsidP="00765EA9">
      <w:pPr>
        <w:pStyle w:val="Style4"/>
        <w:rPr>
          <w:u w:val="single"/>
        </w:rPr>
      </w:pPr>
      <w:bookmarkStart w:id="7" w:name="_Hlk127684423"/>
      <w:r w:rsidRPr="00765EA9">
        <w:rPr>
          <w:u w:val="single"/>
        </w:rPr>
        <w:t>Výrobce odpovědný za uvolnění šarže:</w:t>
      </w:r>
      <w:bookmarkEnd w:id="7"/>
    </w:p>
    <w:p w14:paraId="28585850" w14:textId="7F13675C" w:rsidR="00765EA9" w:rsidRDefault="00765EA9" w:rsidP="00765EA9">
      <w:pPr>
        <w:widowControl w:val="0"/>
        <w:autoSpaceDE w:val="0"/>
        <w:autoSpaceDN w:val="0"/>
        <w:adjustRightInd w:val="0"/>
      </w:pPr>
      <w:r>
        <w:t>Intervet International GmbH, Feldstrasse 1A, 85716 Unterschleissheim, Německo</w:t>
      </w:r>
    </w:p>
    <w:p w14:paraId="60B9BA55" w14:textId="77777777" w:rsidR="00765EA9" w:rsidRPr="00B74508" w:rsidRDefault="00765EA9" w:rsidP="00B74508">
      <w:pPr>
        <w:rPr>
          <w:u w:val="single"/>
        </w:rPr>
      </w:pPr>
    </w:p>
    <w:p w14:paraId="2DB32790" w14:textId="77777777" w:rsidR="00B74508" w:rsidRPr="00B74508" w:rsidRDefault="00B74508" w:rsidP="00B74508">
      <w:r w:rsidRPr="00B74508">
        <w:rPr>
          <w:u w:val="single"/>
        </w:rPr>
        <w:t>Kontaktní údaje pro hlášení podezření na nežádoucí účinky</w:t>
      </w:r>
      <w:r w:rsidRPr="00B74508">
        <w:t>:</w:t>
      </w:r>
    </w:p>
    <w:p w14:paraId="4D0196E7" w14:textId="77777777" w:rsidR="00B74508" w:rsidRPr="00B74508" w:rsidRDefault="00B74508" w:rsidP="00B74508">
      <w:pPr>
        <w:pStyle w:val="Style4"/>
      </w:pPr>
      <w:r w:rsidRPr="00B74508">
        <w:t>Intervet s.r.o.</w:t>
      </w:r>
    </w:p>
    <w:p w14:paraId="510702B8" w14:textId="77777777" w:rsidR="00B74508" w:rsidRPr="00B74508" w:rsidRDefault="00B74508" w:rsidP="00B74508">
      <w:pPr>
        <w:pStyle w:val="Style4"/>
      </w:pPr>
      <w:r w:rsidRPr="00B74508">
        <w:t>Tel: +420 233 010 242</w:t>
      </w:r>
    </w:p>
    <w:p w14:paraId="40BC4DD6" w14:textId="7BE673D8" w:rsidR="00B74508" w:rsidRPr="00583669" w:rsidRDefault="00B74508" w:rsidP="001F4547">
      <w:pPr>
        <w:rPr>
          <w:lang w:val="de-DE"/>
        </w:rPr>
      </w:pPr>
    </w:p>
    <w:p w14:paraId="22372E59" w14:textId="39F9E3D9" w:rsidR="00B77015" w:rsidRDefault="00B77015" w:rsidP="001F4547">
      <w:pPr>
        <w:pStyle w:val="Style4"/>
        <w:rPr>
          <w:u w:val="single"/>
        </w:rPr>
      </w:pPr>
    </w:p>
    <w:p w14:paraId="1645EED0" w14:textId="77777777" w:rsidR="00B77015" w:rsidRPr="00E86301" w:rsidRDefault="00B77015" w:rsidP="00B77015">
      <w:bookmarkStart w:id="8" w:name="_Hlk131062505"/>
      <w:r w:rsidRPr="00E86301">
        <w:rPr>
          <w:b/>
          <w:highlight w:val="lightGray"/>
        </w:rPr>
        <w:t>1</w:t>
      </w:r>
      <w:r>
        <w:rPr>
          <w:b/>
          <w:highlight w:val="lightGray"/>
        </w:rPr>
        <w:t>7</w:t>
      </w:r>
      <w:r w:rsidRPr="00E86301">
        <w:rPr>
          <w:b/>
          <w:highlight w:val="lightGray"/>
        </w:rPr>
        <w:t>.</w:t>
      </w:r>
      <w:r w:rsidRPr="00E86301">
        <w:rPr>
          <w:b/>
        </w:rPr>
        <w:tab/>
      </w:r>
      <w:r>
        <w:rPr>
          <w:b/>
        </w:rPr>
        <w:t>Další informace</w:t>
      </w:r>
    </w:p>
    <w:bookmarkEnd w:id="8"/>
    <w:p w14:paraId="42A6DBAA" w14:textId="6698AE84" w:rsidR="00B77015" w:rsidRDefault="00B77015" w:rsidP="001F4547">
      <w:pPr>
        <w:pStyle w:val="Style4"/>
      </w:pPr>
    </w:p>
    <w:p w14:paraId="74DBF6B8" w14:textId="77777777" w:rsidR="007E50F1" w:rsidRDefault="007E50F1" w:rsidP="007E50F1">
      <w:r>
        <w:t>Charakteristika</w:t>
      </w:r>
    </w:p>
    <w:p w14:paraId="2ADC8E8B" w14:textId="7F36E44F" w:rsidR="007E50F1" w:rsidRDefault="007E50F1" w:rsidP="007E50F1">
      <w:r>
        <w:t>Metamizol je analgetikum, spasmolytikum, antirevmatikum a antipyretikum. Má centrálně analgetický a uklidňující účinek a má spasmolytický účinek na hladkou svalovinu.</w:t>
      </w:r>
    </w:p>
    <w:p w14:paraId="6A55351F" w14:textId="77777777" w:rsidR="007E50F1" w:rsidRDefault="007E50F1" w:rsidP="007E50F1"/>
    <w:p w14:paraId="61E3E32A" w14:textId="77777777" w:rsidR="007E50F1" w:rsidRDefault="007E50F1" w:rsidP="007E50F1">
      <w:r>
        <w:t>Farmakokinetické údaje</w:t>
      </w:r>
    </w:p>
    <w:p w14:paraId="7E8EBA97" w14:textId="77777777" w:rsidR="007E50F1" w:rsidRDefault="007E50F1" w:rsidP="007E50F1">
      <w:r>
        <w:t xml:space="preserve">Po aplikaci se metamizol rychle vstřebává a během 1-2 hodin dosahuje maximální koncentrace v krvi. </w:t>
      </w:r>
    </w:p>
    <w:p w14:paraId="4BDB327C" w14:textId="27FBAAF1" w:rsidR="007E50F1" w:rsidRDefault="007E50F1" w:rsidP="007E50F1">
      <w:r>
        <w:t xml:space="preserve">Distribuce v tkáních je po 2 hodinách poměrná a za 1-2 hodiny koncentrace klesají na 1-3% maximálních hladin. Většina metamizolu a jeho metabolitů se vylučuje ledvinami (85%), v trusu lze </w:t>
      </w:r>
      <w:bookmarkStart w:id="9" w:name="_GoBack"/>
      <w:bookmarkEnd w:id="9"/>
      <w:r>
        <w:t>nalézt asi 15%.</w:t>
      </w:r>
    </w:p>
    <w:sectPr w:rsidR="007E50F1" w:rsidSect="00583669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5727" w14:textId="77777777" w:rsidR="00854EF2" w:rsidRDefault="00854EF2">
      <w:pPr>
        <w:spacing w:line="240" w:lineRule="auto"/>
      </w:pPr>
      <w:r>
        <w:separator/>
      </w:r>
    </w:p>
  </w:endnote>
  <w:endnote w:type="continuationSeparator" w:id="0">
    <w:p w14:paraId="782D55F2" w14:textId="77777777" w:rsidR="00854EF2" w:rsidRDefault="00854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DF101" w14:textId="77777777" w:rsidR="00854EF2" w:rsidRDefault="00854EF2">
      <w:pPr>
        <w:spacing w:line="240" w:lineRule="auto"/>
      </w:pPr>
      <w:r>
        <w:separator/>
      </w:r>
    </w:p>
  </w:footnote>
  <w:footnote w:type="continuationSeparator" w:id="0">
    <w:p w14:paraId="0063EF7D" w14:textId="77777777" w:rsidR="00854EF2" w:rsidRDefault="00854E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49E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487C"/>
    <w:rsid w:val="001A621E"/>
    <w:rsid w:val="001B1C77"/>
    <w:rsid w:val="001B26EB"/>
    <w:rsid w:val="001B6F4A"/>
    <w:rsid w:val="001B7B38"/>
    <w:rsid w:val="001C5288"/>
    <w:rsid w:val="001C5B03"/>
    <w:rsid w:val="001C5BB5"/>
    <w:rsid w:val="001D4CE4"/>
    <w:rsid w:val="001D6D96"/>
    <w:rsid w:val="001E5621"/>
    <w:rsid w:val="001F3239"/>
    <w:rsid w:val="001F3EF9"/>
    <w:rsid w:val="001F434E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7C5B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4C0E"/>
    <w:rsid w:val="002A710D"/>
    <w:rsid w:val="002B0F11"/>
    <w:rsid w:val="002B2E17"/>
    <w:rsid w:val="002B6560"/>
    <w:rsid w:val="002B7052"/>
    <w:rsid w:val="002C1F27"/>
    <w:rsid w:val="002C3FA8"/>
    <w:rsid w:val="002C450F"/>
    <w:rsid w:val="002C55FF"/>
    <w:rsid w:val="002C592B"/>
    <w:rsid w:val="002C6B4D"/>
    <w:rsid w:val="002C6EF1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78D0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24CC"/>
    <w:rsid w:val="003A2FAE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0F3D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042A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A7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815"/>
    <w:rsid w:val="004F6F64"/>
    <w:rsid w:val="005004EC"/>
    <w:rsid w:val="005026F3"/>
    <w:rsid w:val="00506AAE"/>
    <w:rsid w:val="00507FCE"/>
    <w:rsid w:val="00515FDE"/>
    <w:rsid w:val="00516EE0"/>
    <w:rsid w:val="00517756"/>
    <w:rsid w:val="005202C6"/>
    <w:rsid w:val="00523B0C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264B"/>
    <w:rsid w:val="00555422"/>
    <w:rsid w:val="00555810"/>
    <w:rsid w:val="00562715"/>
    <w:rsid w:val="00562DCA"/>
    <w:rsid w:val="0056568F"/>
    <w:rsid w:val="0057436C"/>
    <w:rsid w:val="00575DE3"/>
    <w:rsid w:val="00582578"/>
    <w:rsid w:val="00583669"/>
    <w:rsid w:val="00585343"/>
    <w:rsid w:val="0058621D"/>
    <w:rsid w:val="00587D9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B782F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ACF"/>
    <w:rsid w:val="00606E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65EA9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62CA"/>
    <w:rsid w:val="007B72E1"/>
    <w:rsid w:val="007B783A"/>
    <w:rsid w:val="007C1B95"/>
    <w:rsid w:val="007C3DF3"/>
    <w:rsid w:val="007C796D"/>
    <w:rsid w:val="007D73FB"/>
    <w:rsid w:val="007D7608"/>
    <w:rsid w:val="007E2F2D"/>
    <w:rsid w:val="007E50F1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1DB8"/>
    <w:rsid w:val="008255AA"/>
    <w:rsid w:val="00830FF3"/>
    <w:rsid w:val="008334BF"/>
    <w:rsid w:val="00836B8C"/>
    <w:rsid w:val="00840062"/>
    <w:rsid w:val="008410C5"/>
    <w:rsid w:val="008468C2"/>
    <w:rsid w:val="00846C08"/>
    <w:rsid w:val="00850794"/>
    <w:rsid w:val="008530E7"/>
    <w:rsid w:val="00854EF2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17565"/>
    <w:rsid w:val="00921CAD"/>
    <w:rsid w:val="009311ED"/>
    <w:rsid w:val="00931D41"/>
    <w:rsid w:val="00933D18"/>
    <w:rsid w:val="00936B1D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5C"/>
    <w:rsid w:val="00A34FAB"/>
    <w:rsid w:val="00A42C43"/>
    <w:rsid w:val="00A4313D"/>
    <w:rsid w:val="00A50120"/>
    <w:rsid w:val="00A50CE9"/>
    <w:rsid w:val="00A561A1"/>
    <w:rsid w:val="00A60351"/>
    <w:rsid w:val="00A61C6D"/>
    <w:rsid w:val="00A629A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0542"/>
    <w:rsid w:val="00B113B9"/>
    <w:rsid w:val="00B119A2"/>
    <w:rsid w:val="00B13B6D"/>
    <w:rsid w:val="00B1569E"/>
    <w:rsid w:val="00B160C8"/>
    <w:rsid w:val="00B177F2"/>
    <w:rsid w:val="00B201F1"/>
    <w:rsid w:val="00B20D53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0B76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866"/>
    <w:rsid w:val="00BA5C89"/>
    <w:rsid w:val="00BB04EB"/>
    <w:rsid w:val="00BB2539"/>
    <w:rsid w:val="00BB4CE2"/>
    <w:rsid w:val="00BB5EF0"/>
    <w:rsid w:val="00BB6724"/>
    <w:rsid w:val="00BC0EFB"/>
    <w:rsid w:val="00BC2E39"/>
    <w:rsid w:val="00BC625B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55B"/>
    <w:rsid w:val="00C40928"/>
    <w:rsid w:val="00C40CFF"/>
    <w:rsid w:val="00C42697"/>
    <w:rsid w:val="00C43F01"/>
    <w:rsid w:val="00C472CD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326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63ED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6B77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1886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1889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markedcontent">
    <w:name w:val="markedcontent"/>
    <w:basedOn w:val="Standardnpsmoodstavce"/>
    <w:rsid w:val="00D55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3587-89B2-4F98-A780-A89770FA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960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23</cp:revision>
  <cp:lastPrinted>2024-11-25T15:39:00Z</cp:lastPrinted>
  <dcterms:created xsi:type="dcterms:W3CDTF">2024-08-16T11:29:00Z</dcterms:created>
  <dcterms:modified xsi:type="dcterms:W3CDTF">2024-11-25T15:39:00Z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