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CD47" w14:textId="54C54377" w:rsidR="008855A0" w:rsidRDefault="008855A0" w:rsidP="008855A0">
      <w:pPr>
        <w:pStyle w:val="Bezmezer"/>
        <w:rPr>
          <w:rFonts w:ascii="Calibri" w:hAnsi="Calibri" w:cs="Calibri"/>
          <w:i/>
          <w:lang w:val="cs-CZ"/>
        </w:rPr>
      </w:pPr>
      <w:r w:rsidRPr="00A104F0">
        <w:rPr>
          <w:rFonts w:ascii="Calibri" w:hAnsi="Calibri" w:cs="Calibri"/>
          <w:i/>
          <w:lang w:val="cs-CZ"/>
        </w:rPr>
        <w:t xml:space="preserve">Text </w:t>
      </w:r>
      <w:r>
        <w:rPr>
          <w:rFonts w:ascii="Calibri" w:hAnsi="Calibri" w:cs="Calibri"/>
          <w:i/>
          <w:lang w:val="cs-CZ"/>
        </w:rPr>
        <w:t>na</w:t>
      </w:r>
      <w:r w:rsidRPr="00A104F0">
        <w:rPr>
          <w:rFonts w:ascii="Calibri" w:hAnsi="Calibri" w:cs="Calibri"/>
          <w:i/>
          <w:lang w:val="cs-CZ"/>
        </w:rPr>
        <w:t xml:space="preserve"> vnější obal</w:t>
      </w:r>
      <w:r w:rsidR="00B7109D">
        <w:rPr>
          <w:rFonts w:ascii="Calibri" w:hAnsi="Calibri" w:cs="Calibri"/>
          <w:i/>
          <w:lang w:val="cs-CZ"/>
        </w:rPr>
        <w:t>y</w:t>
      </w:r>
      <w:r w:rsidRPr="00A104F0">
        <w:rPr>
          <w:rFonts w:ascii="Calibri" w:hAnsi="Calibri" w:cs="Calibri"/>
          <w:i/>
          <w:lang w:val="cs-CZ"/>
        </w:rPr>
        <w:t xml:space="preserve"> </w:t>
      </w:r>
      <w:r>
        <w:rPr>
          <w:rFonts w:ascii="Calibri" w:hAnsi="Calibri" w:cs="Calibri"/>
          <w:i/>
          <w:lang w:val="cs-CZ"/>
        </w:rPr>
        <w:t>– kartonov</w:t>
      </w:r>
      <w:r w:rsidR="00B7109D">
        <w:rPr>
          <w:rFonts w:ascii="Calibri" w:hAnsi="Calibri" w:cs="Calibri"/>
          <w:i/>
          <w:lang w:val="cs-CZ"/>
        </w:rPr>
        <w:t>é</w:t>
      </w:r>
      <w:r>
        <w:rPr>
          <w:rFonts w:ascii="Calibri" w:hAnsi="Calibri" w:cs="Calibri"/>
          <w:i/>
          <w:lang w:val="cs-CZ"/>
        </w:rPr>
        <w:t xml:space="preserve"> krabičk</w:t>
      </w:r>
      <w:r w:rsidR="00B7109D">
        <w:rPr>
          <w:rFonts w:ascii="Calibri" w:hAnsi="Calibri" w:cs="Calibri"/>
          <w:i/>
          <w:lang w:val="cs-CZ"/>
        </w:rPr>
        <w:t>y</w:t>
      </w:r>
      <w:r>
        <w:rPr>
          <w:rFonts w:ascii="Calibri" w:hAnsi="Calibri" w:cs="Calibri"/>
          <w:i/>
          <w:lang w:val="cs-CZ"/>
        </w:rPr>
        <w:t xml:space="preserve"> (vnitřní obal=blistr)</w:t>
      </w:r>
    </w:p>
    <w:p w14:paraId="776765AA" w14:textId="77777777" w:rsidR="00526219" w:rsidRPr="00A3581B" w:rsidRDefault="00526219" w:rsidP="00526219">
      <w:pPr>
        <w:pStyle w:val="Bezmezer"/>
        <w:rPr>
          <w:rFonts w:ascii="Calibri" w:hAnsi="Calibri" w:cs="Calibri"/>
          <w:lang w:val="cs-CZ"/>
        </w:rPr>
      </w:pPr>
    </w:p>
    <w:p w14:paraId="55C09211" w14:textId="6AE5BA6E" w:rsidR="00526219" w:rsidRPr="008855A0" w:rsidRDefault="00B3573A" w:rsidP="00526219">
      <w:pPr>
        <w:pStyle w:val="Bezmezer"/>
        <w:rPr>
          <w:rFonts w:ascii="Calibri" w:hAnsi="Calibri" w:cs="Calibri"/>
          <w:b/>
          <w:lang w:val="cs-CZ"/>
        </w:rPr>
      </w:pPr>
      <w:r w:rsidRPr="008855A0">
        <w:rPr>
          <w:rFonts w:ascii="Calibri" w:hAnsi="Calibri" w:cs="Calibri"/>
          <w:b/>
          <w:lang w:val="cs-CZ"/>
        </w:rPr>
        <w:t>SYNOQUIN SMALL BREED</w:t>
      </w:r>
    </w:p>
    <w:p w14:paraId="57B06958" w14:textId="77777777" w:rsidR="00526219" w:rsidRPr="00A3581B" w:rsidRDefault="00526219" w:rsidP="00526219">
      <w:pPr>
        <w:pStyle w:val="Bezmezer"/>
        <w:rPr>
          <w:rFonts w:ascii="Calibri" w:hAnsi="Calibri" w:cs="Calibri"/>
          <w:lang w:val="cs-CZ"/>
        </w:rPr>
      </w:pPr>
    </w:p>
    <w:p w14:paraId="25C646A3" w14:textId="0A2E0566" w:rsidR="00526219" w:rsidRPr="00A3581B" w:rsidRDefault="00526219" w:rsidP="00526219">
      <w:pPr>
        <w:pStyle w:val="Bezmezer"/>
        <w:rPr>
          <w:rFonts w:ascii="Calibri" w:hAnsi="Calibri" w:cs="Calibri"/>
          <w:lang w:val="cs-CZ"/>
        </w:rPr>
      </w:pPr>
      <w:r w:rsidRPr="00A3581B">
        <w:rPr>
          <w:rFonts w:ascii="Calibri" w:hAnsi="Calibri" w:cs="Calibri"/>
          <w:lang w:val="cs-CZ"/>
        </w:rPr>
        <w:t>SYNOQUIN SMALL BREED pro malé psy o hmotnosti do 10 kg na podporu pohybového aparátu.</w:t>
      </w:r>
    </w:p>
    <w:p w14:paraId="4290A3BF" w14:textId="77777777" w:rsidR="00526219" w:rsidRPr="00A3581B" w:rsidRDefault="00526219" w:rsidP="00526219">
      <w:pPr>
        <w:pStyle w:val="Bezmezer"/>
        <w:rPr>
          <w:rFonts w:ascii="Calibri" w:hAnsi="Calibri" w:cs="Calibri"/>
          <w:lang w:val="cs-CZ"/>
        </w:rPr>
      </w:pPr>
      <w:bookmarkStart w:id="0" w:name="_GoBack"/>
      <w:bookmarkEnd w:id="0"/>
    </w:p>
    <w:p w14:paraId="41E6A9A2" w14:textId="77777777" w:rsidR="00526219" w:rsidRPr="00A3581B" w:rsidRDefault="00526219" w:rsidP="00526219">
      <w:pPr>
        <w:pStyle w:val="Bezmezer"/>
        <w:rPr>
          <w:rFonts w:ascii="Calibri" w:hAnsi="Calibri" w:cs="Calibri"/>
          <w:b/>
          <w:bCs/>
          <w:lang w:val="cs-CZ"/>
        </w:rPr>
      </w:pPr>
      <w:r w:rsidRPr="00A3581B">
        <w:rPr>
          <w:rFonts w:ascii="Calibri" w:hAnsi="Calibri" w:cs="Calibri"/>
          <w:b/>
          <w:bCs/>
          <w:lang w:val="cs-CZ"/>
        </w:rPr>
        <w:t>ZPŮSOB POUŽITÍ</w:t>
      </w:r>
    </w:p>
    <w:p w14:paraId="49067E1F" w14:textId="77777777" w:rsidR="00526219" w:rsidRPr="00A3581B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A3581B">
        <w:rPr>
          <w:rFonts w:ascii="Calibri" w:eastAsia="Times New Roman" w:hAnsi="Calibri" w:cs="Calibri"/>
          <w:color w:val="000000"/>
          <w:lang w:val="cs-CZ" w:eastAsia="cs-CZ"/>
        </w:rPr>
        <w:t>Tyto vysoce chutné žvýkací tablety můžete podávat přímo jako pamlsek nebo je rozlomit a přimíchat do běžného krmiva. Nesnižujte doporučený příjem, pokud vám to nedoporučí váš veterinární lékař. Pro zajištění maximálního účinku, dodržujte počáteční / iniciační program dávkování.</w:t>
      </w:r>
    </w:p>
    <w:p w14:paraId="2EEE6AE4" w14:textId="77777777" w:rsidR="00526219" w:rsidRPr="00A3581B" w:rsidRDefault="00526219" w:rsidP="00526219">
      <w:pPr>
        <w:pStyle w:val="Bezmezer"/>
        <w:rPr>
          <w:rFonts w:ascii="Calibri" w:hAnsi="Calibri" w:cs="Calibri"/>
          <w:b/>
          <w:bCs/>
          <w:lang w:val="cs-CZ"/>
        </w:rPr>
      </w:pPr>
      <w:r w:rsidRPr="00A3581B">
        <w:rPr>
          <w:rFonts w:ascii="Calibri" w:hAnsi="Calibri" w:cs="Calibri"/>
          <w:b/>
          <w:bCs/>
          <w:lang w:val="cs-CZ"/>
        </w:rPr>
        <w:t>DÁVKOVÁNÍ</w:t>
      </w:r>
    </w:p>
    <w:p w14:paraId="0B877B95" w14:textId="77777777" w:rsidR="00526219" w:rsidRPr="00A3581B" w:rsidRDefault="00526219" w:rsidP="00526219">
      <w:pPr>
        <w:pStyle w:val="Bezmezer"/>
        <w:rPr>
          <w:rFonts w:ascii="Calibri" w:hAnsi="Calibri" w:cs="Calibri"/>
          <w:b/>
          <w:bCs/>
          <w:lang w:val="cs-CZ"/>
        </w:rPr>
      </w:pPr>
    </w:p>
    <w:p w14:paraId="679CB2EE" w14:textId="77777777" w:rsidR="00526219" w:rsidRPr="00A3581B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A3581B">
        <w:rPr>
          <w:rFonts w:ascii="Calibri" w:eastAsia="Times New Roman" w:hAnsi="Calibri" w:cs="Calibri"/>
          <w:b/>
          <w:bCs/>
          <w:color w:val="000000"/>
          <w:lang w:val="cs-CZ" w:eastAsia="cs-CZ"/>
        </w:rPr>
        <w:t>POČÁTEČNÍ PROGRAM – 6 TÝDNŮ:</w:t>
      </w:r>
      <w:r w:rsidRPr="00A3581B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01895052" w14:textId="77777777" w:rsidR="00526219" w:rsidRPr="00A3581B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lang w:val="cs-CZ" w:eastAsia="cs-CZ"/>
        </w:rPr>
      </w:pPr>
      <w:r w:rsidRPr="00A3581B">
        <w:rPr>
          <w:rFonts w:ascii="Calibri" w:eastAsia="Times New Roman" w:hAnsi="Calibri" w:cs="Calibri"/>
          <w:color w:val="000000"/>
          <w:lang w:val="cs-CZ" w:eastAsia="cs-CZ"/>
        </w:rPr>
        <w:t>2 tablety denně (1 ráno, 1 večer) </w:t>
      </w:r>
    </w:p>
    <w:p w14:paraId="0BDB16EF" w14:textId="2291E236" w:rsidR="00526219" w:rsidRPr="00A3581B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A3581B">
        <w:rPr>
          <w:rFonts w:ascii="Calibri" w:eastAsia="Times New Roman" w:hAnsi="Calibri" w:cs="Calibri"/>
          <w:b/>
          <w:bCs/>
          <w:color w:val="000000"/>
          <w:lang w:val="cs-CZ" w:eastAsia="cs-CZ"/>
        </w:rPr>
        <w:t xml:space="preserve">UDRŽOVACÍ </w:t>
      </w:r>
      <w:r w:rsidR="00C86A47" w:rsidRPr="00A3581B">
        <w:rPr>
          <w:rFonts w:ascii="Calibri" w:eastAsia="Times New Roman" w:hAnsi="Calibri" w:cs="Calibri"/>
          <w:b/>
          <w:bCs/>
          <w:color w:val="000000"/>
          <w:lang w:val="cs-CZ" w:eastAsia="cs-CZ"/>
        </w:rPr>
        <w:t>PROGRAM – DLOUHODOBÝ</w:t>
      </w:r>
      <w:r w:rsidRPr="00A3581B">
        <w:rPr>
          <w:rFonts w:ascii="Calibri" w:eastAsia="Times New Roman" w:hAnsi="Calibri" w:cs="Calibri"/>
          <w:b/>
          <w:bCs/>
          <w:color w:val="000000"/>
          <w:lang w:val="cs-CZ" w:eastAsia="cs-CZ"/>
        </w:rPr>
        <w:t>:</w:t>
      </w:r>
      <w:r w:rsidRPr="00A3581B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6F0B8AB1" w14:textId="77777777" w:rsidR="00526219" w:rsidRPr="00A3581B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A3581B">
        <w:rPr>
          <w:rFonts w:ascii="Calibri" w:eastAsia="Times New Roman" w:hAnsi="Calibri" w:cs="Calibri"/>
          <w:color w:val="000000"/>
          <w:lang w:val="cs-CZ" w:eastAsia="cs-CZ"/>
        </w:rPr>
        <w:t>1 tableta denně </w:t>
      </w:r>
    </w:p>
    <w:p w14:paraId="563401D9" w14:textId="475DC17E" w:rsidR="00BB5FFD" w:rsidRPr="000031D8" w:rsidRDefault="00BB5FFD" w:rsidP="00BB5FFD">
      <w:pPr>
        <w:pStyle w:val="paragraph"/>
        <w:spacing w:before="0" w:beforeAutospacing="0" w:after="200" w:afterAutospacing="0"/>
        <w:textAlignment w:val="baseline"/>
        <w:rPr>
          <w:rFonts w:ascii="Calibri" w:hAnsi="Calibri" w:cs="Calibri"/>
          <w:sz w:val="22"/>
          <w:szCs w:val="22"/>
        </w:rPr>
      </w:pPr>
      <w:r w:rsidRPr="000031D8">
        <w:rPr>
          <w:rFonts w:ascii="Calibri" w:hAnsi="Calibri" w:cs="Calibri"/>
          <w:color w:val="000000"/>
          <w:sz w:val="22"/>
          <w:szCs w:val="22"/>
        </w:rPr>
        <w:t>Každý pes reaguje na doplňky jinak.  Obecně však platí, že po počátečním zatěžovacím programu</w:t>
      </w:r>
      <w:r w:rsidRPr="000031D8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0031D8">
        <w:rPr>
          <w:rFonts w:ascii="Calibri" w:hAnsi="Calibri" w:cs="Calibri"/>
          <w:color w:val="000000"/>
          <w:sz w:val="22"/>
          <w:szCs w:val="22"/>
        </w:rPr>
        <w:t xml:space="preserve"> lze</w:t>
      </w:r>
      <w:r w:rsidR="00EA6E43">
        <w:rPr>
          <w:rFonts w:ascii="Calibri" w:hAnsi="Calibri" w:cs="Calibri"/>
          <w:color w:val="000000"/>
          <w:sz w:val="22"/>
          <w:szCs w:val="22"/>
        </w:rPr>
        <w:t> </w:t>
      </w:r>
      <w:r w:rsidRPr="000031D8">
        <w:rPr>
          <w:rFonts w:ascii="Calibri" w:hAnsi="Calibri" w:cs="Calibri"/>
          <w:color w:val="000000"/>
          <w:sz w:val="22"/>
          <w:szCs w:val="22"/>
        </w:rPr>
        <w:t>denní příjem obvykle snížit 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31D8">
        <w:rPr>
          <w:rFonts w:ascii="Calibri" w:hAnsi="Calibri" w:cs="Calibri"/>
          <w:color w:val="000000"/>
          <w:sz w:val="22"/>
          <w:szCs w:val="22"/>
        </w:rPr>
        <w:t>1</w:t>
      </w:r>
      <w:r w:rsidRPr="000031D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031D8">
        <w:rPr>
          <w:rFonts w:ascii="Calibri" w:hAnsi="Calibri" w:cs="Calibri"/>
          <w:color w:val="000000"/>
          <w:sz w:val="22"/>
          <w:szCs w:val="22"/>
        </w:rPr>
        <w:t xml:space="preserve">tabletu denně. Nepřekračujte </w:t>
      </w:r>
      <w:r>
        <w:rPr>
          <w:rFonts w:ascii="Calibri" w:hAnsi="Calibri" w:cs="Calibri"/>
          <w:color w:val="000000"/>
          <w:sz w:val="22"/>
          <w:szCs w:val="22"/>
        </w:rPr>
        <w:t>doporučené denní dávkování</w:t>
      </w:r>
      <w:r w:rsidRPr="000031D8">
        <w:rPr>
          <w:rFonts w:ascii="Calibri" w:hAnsi="Calibri" w:cs="Calibri"/>
          <w:color w:val="000000"/>
          <w:sz w:val="22"/>
          <w:szCs w:val="22"/>
        </w:rPr>
        <w:t> v počátečním / iniciačním programu.</w:t>
      </w:r>
    </w:p>
    <w:p w14:paraId="1146F3F8" w14:textId="77777777" w:rsidR="00526219" w:rsidRPr="00A3581B" w:rsidRDefault="00526219" w:rsidP="00526219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A3581B">
        <w:rPr>
          <w:rFonts w:ascii="Calibri" w:eastAsia="Times New Roman" w:hAnsi="Calibri" w:cs="Calibri"/>
          <w:b/>
          <w:bCs/>
          <w:color w:val="000000"/>
          <w:lang w:val="cs-CZ" w:eastAsia="cs-CZ"/>
        </w:rPr>
        <w:t>KAŽDÁ TABLETA OBSAHUJE</w:t>
      </w:r>
    </w:p>
    <w:p w14:paraId="6A0A2FF5" w14:textId="39F73E17" w:rsidR="00526219" w:rsidRPr="00A3581B" w:rsidRDefault="005D19B7" w:rsidP="00526219">
      <w:pPr>
        <w:pStyle w:val="Bezmezer"/>
        <w:rPr>
          <w:rFonts w:ascii="Calibri" w:hAnsi="Calibri" w:cs="Calibri"/>
          <w:lang w:val="cs-CZ" w:eastAsia="cs-CZ"/>
        </w:rPr>
      </w:pPr>
      <w:r w:rsidRPr="00A3581B">
        <w:rPr>
          <w:rFonts w:ascii="Calibri" w:hAnsi="Calibri" w:cs="Calibri"/>
          <w:lang w:val="cs-CZ" w:eastAsia="cs-CZ"/>
        </w:rPr>
        <w:t xml:space="preserve">Glukosamin </w:t>
      </w:r>
      <w:proofErr w:type="spellStart"/>
      <w:r w:rsidRPr="00A3581B">
        <w:rPr>
          <w:rFonts w:ascii="Calibri" w:hAnsi="Calibri" w:cs="Calibri"/>
          <w:lang w:val="cs-CZ" w:eastAsia="cs-CZ"/>
        </w:rPr>
        <w:t>h</w:t>
      </w:r>
      <w:r w:rsidR="00526219" w:rsidRPr="00A3581B">
        <w:rPr>
          <w:rFonts w:ascii="Calibri" w:hAnsi="Calibri" w:cs="Calibri"/>
          <w:lang w:val="cs-CZ" w:eastAsia="cs-CZ"/>
        </w:rPr>
        <w:t>ydrochlorid</w:t>
      </w:r>
      <w:proofErr w:type="spellEnd"/>
      <w:r w:rsidR="00526219" w:rsidRPr="00A3581B">
        <w:rPr>
          <w:rFonts w:ascii="Calibri" w:hAnsi="Calibri" w:cs="Calibri"/>
          <w:lang w:val="cs-CZ" w:eastAsia="cs-CZ"/>
        </w:rPr>
        <w:t xml:space="preserve"> 99%</w:t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526219" w:rsidRPr="00A3581B">
        <w:rPr>
          <w:rFonts w:ascii="Calibri" w:hAnsi="Calibri" w:cs="Calibri"/>
          <w:lang w:val="cs-CZ" w:eastAsia="cs-CZ"/>
        </w:rPr>
        <w:t>225 mg </w:t>
      </w:r>
    </w:p>
    <w:p w14:paraId="3187ECE3" w14:textId="4EF050F6" w:rsidR="00526219" w:rsidRPr="00A3581B" w:rsidRDefault="00526219" w:rsidP="00526219">
      <w:pPr>
        <w:pStyle w:val="Bezmezer"/>
        <w:rPr>
          <w:rFonts w:ascii="Calibri" w:hAnsi="Calibri" w:cs="Calibri"/>
          <w:lang w:val="cs-CZ" w:eastAsia="cs-CZ"/>
        </w:rPr>
      </w:pPr>
      <w:r w:rsidRPr="00A3581B">
        <w:rPr>
          <w:rFonts w:ascii="Calibri" w:hAnsi="Calibri" w:cs="Calibri"/>
          <w:lang w:val="cs-CZ" w:eastAsia="cs-CZ"/>
        </w:rPr>
        <w:t xml:space="preserve">Chondroitin </w:t>
      </w:r>
      <w:r w:rsidR="005D19B7" w:rsidRPr="00A3581B">
        <w:rPr>
          <w:rFonts w:ascii="Calibri" w:hAnsi="Calibri" w:cs="Calibri"/>
          <w:lang w:val="cs-CZ" w:eastAsia="cs-CZ"/>
        </w:rPr>
        <w:t>s</w:t>
      </w:r>
      <w:r w:rsidRPr="00A3581B">
        <w:rPr>
          <w:rFonts w:ascii="Calibri" w:hAnsi="Calibri" w:cs="Calibri"/>
          <w:lang w:val="cs-CZ" w:eastAsia="cs-CZ"/>
        </w:rPr>
        <w:t>ulfát 95%</w:t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Pr="00A3581B">
        <w:rPr>
          <w:rFonts w:ascii="Calibri" w:hAnsi="Calibri" w:cs="Calibri"/>
          <w:lang w:val="cs-CZ" w:eastAsia="cs-CZ"/>
        </w:rPr>
        <w:t>95 mg </w:t>
      </w:r>
      <w:r w:rsidRPr="00A3581B">
        <w:rPr>
          <w:rFonts w:ascii="Calibri" w:hAnsi="Calibri" w:cs="Calibri"/>
          <w:lang w:val="cs-CZ" w:eastAsia="cs-CZ"/>
        </w:rPr>
        <w:br/>
      </w:r>
      <w:proofErr w:type="spellStart"/>
      <w:r w:rsidRPr="00A3581B">
        <w:rPr>
          <w:rFonts w:ascii="Calibri" w:hAnsi="Calibri" w:cs="Calibri"/>
          <w:lang w:val="cs-CZ" w:eastAsia="cs-CZ"/>
        </w:rPr>
        <w:t>Dexahan</w:t>
      </w:r>
      <w:proofErr w:type="spellEnd"/>
      <w:r w:rsidRPr="00A3581B">
        <w:rPr>
          <w:rFonts w:ascii="Calibri" w:hAnsi="Calibri" w:cs="Calibri"/>
          <w:lang w:val="cs-CZ" w:eastAsia="cs-CZ"/>
        </w:rPr>
        <w:t xml:space="preserve"> (</w:t>
      </w:r>
      <w:proofErr w:type="spellStart"/>
      <w:r w:rsidR="005D19B7" w:rsidRPr="00A3581B">
        <w:rPr>
          <w:rFonts w:ascii="Calibri" w:hAnsi="Calibri" w:cs="Calibri"/>
          <w:lang w:val="cs-CZ" w:eastAsia="cs-CZ"/>
        </w:rPr>
        <w:t>k</w:t>
      </w:r>
      <w:r w:rsidRPr="00A3581B">
        <w:rPr>
          <w:rFonts w:ascii="Calibri" w:hAnsi="Calibri" w:cs="Calibri"/>
          <w:lang w:val="cs-CZ" w:eastAsia="cs-CZ"/>
        </w:rPr>
        <w:t>rylový</w:t>
      </w:r>
      <w:proofErr w:type="spellEnd"/>
      <w:r w:rsidRPr="00A3581B">
        <w:rPr>
          <w:rFonts w:ascii="Calibri" w:hAnsi="Calibri" w:cs="Calibri"/>
          <w:lang w:val="cs-CZ" w:eastAsia="cs-CZ"/>
        </w:rPr>
        <w:t xml:space="preserve"> proteinový koncentrát hydrolyzovaný</w:t>
      </w:r>
      <w:r w:rsidR="00C86A47">
        <w:rPr>
          <w:rFonts w:ascii="Calibri" w:hAnsi="Calibri" w:cs="Calibri"/>
          <w:lang w:val="cs-CZ" w:eastAsia="cs-CZ"/>
        </w:rPr>
        <w:t>)</w:t>
      </w:r>
      <w:r w:rsidR="00C86A47">
        <w:rPr>
          <w:rFonts w:ascii="Calibri" w:hAnsi="Calibri" w:cs="Calibri"/>
          <w:lang w:val="cs-CZ" w:eastAsia="cs-CZ"/>
        </w:rPr>
        <w:tab/>
      </w:r>
      <w:r w:rsidRPr="00A3581B">
        <w:rPr>
          <w:rFonts w:ascii="Calibri" w:hAnsi="Calibri" w:cs="Calibri"/>
          <w:lang w:val="cs-CZ" w:eastAsia="cs-CZ"/>
        </w:rPr>
        <w:t>95 mg </w:t>
      </w:r>
      <w:r w:rsidRPr="00A3581B">
        <w:rPr>
          <w:rFonts w:ascii="Calibri" w:hAnsi="Calibri" w:cs="Calibri"/>
          <w:lang w:val="cs-CZ" w:eastAsia="cs-CZ"/>
        </w:rPr>
        <w:br/>
        <w:t>Vitamín C (</w:t>
      </w:r>
      <w:r w:rsidR="005D19B7" w:rsidRPr="00A3581B">
        <w:rPr>
          <w:rFonts w:ascii="Calibri" w:hAnsi="Calibri" w:cs="Calibri"/>
          <w:lang w:val="cs-CZ" w:eastAsia="cs-CZ"/>
        </w:rPr>
        <w:t>k</w:t>
      </w:r>
      <w:r w:rsidRPr="00A3581B">
        <w:rPr>
          <w:rFonts w:ascii="Calibri" w:hAnsi="Calibri" w:cs="Calibri"/>
          <w:lang w:val="cs-CZ" w:eastAsia="cs-CZ"/>
        </w:rPr>
        <w:t>yselina askorbová</w:t>
      </w:r>
      <w:r w:rsidR="00C86A47">
        <w:rPr>
          <w:rFonts w:ascii="Calibri" w:hAnsi="Calibri" w:cs="Calibri"/>
          <w:lang w:val="cs-CZ" w:eastAsia="cs-CZ"/>
        </w:rPr>
        <w:t>)</w:t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Pr="00A3581B">
        <w:rPr>
          <w:rFonts w:ascii="Calibri" w:hAnsi="Calibri" w:cs="Calibri"/>
          <w:lang w:val="cs-CZ" w:eastAsia="cs-CZ"/>
        </w:rPr>
        <w:t>22 mg </w:t>
      </w:r>
    </w:p>
    <w:p w14:paraId="4697A146" w14:textId="745ED4EA" w:rsidR="00526219" w:rsidRPr="00A3581B" w:rsidRDefault="00526219" w:rsidP="00526219">
      <w:pPr>
        <w:pStyle w:val="Bezmezer"/>
        <w:rPr>
          <w:rFonts w:ascii="Calibri" w:hAnsi="Calibri" w:cs="Calibri"/>
          <w:lang w:val="cs-CZ" w:eastAsia="cs-CZ"/>
        </w:rPr>
      </w:pPr>
      <w:r w:rsidRPr="00A3581B">
        <w:rPr>
          <w:rFonts w:ascii="Calibri" w:hAnsi="Calibri" w:cs="Calibri"/>
          <w:lang w:val="cs-CZ" w:eastAsia="cs-CZ"/>
        </w:rPr>
        <w:t>Síran zinečnatý</w:t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="00C86A47">
        <w:rPr>
          <w:rFonts w:ascii="Calibri" w:hAnsi="Calibri" w:cs="Calibri"/>
          <w:lang w:val="cs-CZ" w:eastAsia="cs-CZ"/>
        </w:rPr>
        <w:tab/>
      </w:r>
      <w:r w:rsidRPr="00A3581B">
        <w:rPr>
          <w:rFonts w:ascii="Calibri" w:hAnsi="Calibri" w:cs="Calibri"/>
          <w:lang w:val="cs-CZ" w:eastAsia="cs-CZ"/>
        </w:rPr>
        <w:t>15 mg</w:t>
      </w:r>
    </w:p>
    <w:p w14:paraId="658EC1F2" w14:textId="77777777" w:rsidR="00526219" w:rsidRPr="00A3581B" w:rsidRDefault="00526219" w:rsidP="00526219">
      <w:pPr>
        <w:pStyle w:val="Bezmezer"/>
        <w:rPr>
          <w:rFonts w:ascii="Calibri" w:hAnsi="Calibri" w:cs="Calibri"/>
          <w:lang w:val="cs-CZ"/>
        </w:rPr>
      </w:pPr>
    </w:p>
    <w:p w14:paraId="30B351FB" w14:textId="751B1642" w:rsidR="00526219" w:rsidRPr="00A3581B" w:rsidRDefault="00526219" w:rsidP="00526219">
      <w:pPr>
        <w:pStyle w:val="paragraph"/>
        <w:spacing w:before="0" w:beforeAutospacing="0" w:after="200" w:afterAutospacing="0"/>
        <w:textAlignment w:val="baseline"/>
        <w:rPr>
          <w:rFonts w:ascii="Calibri" w:hAnsi="Calibri" w:cs="Calibri"/>
          <w:sz w:val="22"/>
          <w:szCs w:val="22"/>
        </w:rPr>
      </w:pPr>
      <w:r w:rsidRPr="00A3581B">
        <w:rPr>
          <w:rFonts w:ascii="Calibri" w:hAnsi="Calibri" w:cs="Calibri"/>
          <w:b/>
          <w:bCs/>
          <w:sz w:val="22"/>
          <w:szCs w:val="22"/>
        </w:rPr>
        <w:t>SLOŽENÍ</w:t>
      </w:r>
      <w:r w:rsidRPr="00A3581B">
        <w:rPr>
          <w:rFonts w:ascii="Calibri" w:hAnsi="Calibri" w:cs="Calibri"/>
          <w:sz w:val="22"/>
          <w:szCs w:val="22"/>
        </w:rPr>
        <w:br/>
      </w:r>
      <w:r w:rsidRPr="00A3581B">
        <w:rPr>
          <w:rFonts w:ascii="Calibri" w:hAnsi="Calibri" w:cs="Calibri"/>
          <w:color w:val="000000"/>
          <w:sz w:val="22"/>
          <w:szCs w:val="22"/>
        </w:rPr>
        <w:t xml:space="preserve">Fosforečnan vápenatý </w:t>
      </w:r>
      <w:proofErr w:type="spellStart"/>
      <w:r w:rsidRPr="00A3581B">
        <w:rPr>
          <w:rFonts w:ascii="Calibri" w:hAnsi="Calibri" w:cs="Calibri"/>
          <w:color w:val="000000"/>
          <w:sz w:val="22"/>
          <w:szCs w:val="22"/>
        </w:rPr>
        <w:t>tribazický</w:t>
      </w:r>
      <w:proofErr w:type="spellEnd"/>
      <w:r w:rsidRPr="00A3581B">
        <w:rPr>
          <w:rFonts w:ascii="Calibri" w:hAnsi="Calibri" w:cs="Calibri"/>
          <w:color w:val="000000"/>
          <w:sz w:val="22"/>
          <w:szCs w:val="22"/>
        </w:rPr>
        <w:t xml:space="preserve">, glukosamin </w:t>
      </w:r>
      <w:proofErr w:type="spellStart"/>
      <w:r w:rsidRPr="00A3581B">
        <w:rPr>
          <w:rFonts w:ascii="Calibri" w:hAnsi="Calibri" w:cs="Calibri"/>
          <w:color w:val="000000"/>
          <w:sz w:val="22"/>
          <w:szCs w:val="22"/>
        </w:rPr>
        <w:t>HCl</w:t>
      </w:r>
      <w:proofErr w:type="spellEnd"/>
      <w:r w:rsidRPr="00A3581B">
        <w:rPr>
          <w:rFonts w:ascii="Calibri" w:hAnsi="Calibri" w:cs="Calibri"/>
          <w:color w:val="000000"/>
          <w:sz w:val="22"/>
          <w:szCs w:val="22"/>
        </w:rPr>
        <w:t xml:space="preserve">, prášek z vepřových jater, chondroitin sulfát, </w:t>
      </w:r>
      <w:proofErr w:type="spellStart"/>
      <w:r w:rsidRPr="00A3581B">
        <w:rPr>
          <w:rFonts w:ascii="Calibri" w:hAnsi="Calibri" w:cs="Calibri"/>
          <w:color w:val="000000"/>
          <w:sz w:val="22"/>
          <w:szCs w:val="22"/>
        </w:rPr>
        <w:t>Dexahan</w:t>
      </w:r>
      <w:proofErr w:type="spellEnd"/>
      <w:r w:rsidRPr="00A3581B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Pr="00A3581B">
        <w:rPr>
          <w:rFonts w:ascii="Calibri" w:hAnsi="Calibri" w:cs="Calibri"/>
          <w:color w:val="000000"/>
          <w:sz w:val="22"/>
          <w:szCs w:val="22"/>
        </w:rPr>
        <w:t>krylový</w:t>
      </w:r>
      <w:proofErr w:type="spellEnd"/>
      <w:r w:rsidRPr="00A3581B">
        <w:rPr>
          <w:rFonts w:ascii="Calibri" w:hAnsi="Calibri" w:cs="Calibri"/>
          <w:color w:val="000000"/>
          <w:sz w:val="22"/>
          <w:szCs w:val="22"/>
        </w:rPr>
        <w:t xml:space="preserve"> proteinový koncentrát hydrolyzovaný), kvasnice, stearan hořečnatý. </w:t>
      </w:r>
    </w:p>
    <w:p w14:paraId="5640F466" w14:textId="7B3CEFE9" w:rsidR="00526219" w:rsidRPr="00A3581B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  <w:r w:rsidRPr="00A3581B">
        <w:rPr>
          <w:rFonts w:ascii="Calibri" w:hAnsi="Calibri" w:cs="Calibri"/>
          <w:b/>
          <w:bCs/>
          <w:color w:val="000000" w:themeColor="text1"/>
          <w:lang w:val="cs-CZ"/>
        </w:rPr>
        <w:t xml:space="preserve">UPOZORNĚNÍ: </w:t>
      </w:r>
      <w:r w:rsidRPr="00A3581B">
        <w:rPr>
          <w:rFonts w:ascii="Calibri" w:hAnsi="Calibri" w:cs="Calibri"/>
          <w:bCs/>
          <w:color w:val="000000" w:themeColor="text1"/>
          <w:lang w:val="cs-CZ"/>
        </w:rPr>
        <w:t>Pouze pro zvířata!</w:t>
      </w:r>
      <w:r w:rsidR="002C6E62" w:rsidRPr="00A3581B">
        <w:rPr>
          <w:rFonts w:ascii="Calibri" w:hAnsi="Calibri" w:cs="Calibri"/>
          <w:bCs/>
          <w:color w:val="000000" w:themeColor="text1"/>
          <w:lang w:val="cs-CZ"/>
        </w:rPr>
        <w:t xml:space="preserve"> Veterinární přípravek.</w:t>
      </w:r>
    </w:p>
    <w:p w14:paraId="14ECD522" w14:textId="77777777" w:rsidR="00526219" w:rsidRPr="00A3581B" w:rsidRDefault="00526219" w:rsidP="00526219">
      <w:pPr>
        <w:pStyle w:val="Bezmezer"/>
        <w:rPr>
          <w:rFonts w:ascii="Calibri" w:hAnsi="Calibri" w:cs="Calibri"/>
          <w:b/>
          <w:bCs/>
          <w:color w:val="000000" w:themeColor="text1"/>
          <w:lang w:val="cs-CZ"/>
        </w:rPr>
      </w:pPr>
    </w:p>
    <w:p w14:paraId="57928C99" w14:textId="4880A5FD" w:rsidR="00526219" w:rsidRPr="00A3581B" w:rsidRDefault="00526219" w:rsidP="00526219">
      <w:pPr>
        <w:pStyle w:val="Bezmezer"/>
        <w:rPr>
          <w:rFonts w:ascii="Calibri" w:hAnsi="Calibri" w:cs="Calibri"/>
          <w:color w:val="000000" w:themeColor="text1"/>
          <w:lang w:val="cs-CZ"/>
        </w:rPr>
      </w:pPr>
      <w:r w:rsidRPr="00A3581B">
        <w:rPr>
          <w:rFonts w:ascii="Calibri" w:hAnsi="Calibri" w:cs="Calibri"/>
          <w:b/>
          <w:bCs/>
          <w:color w:val="000000" w:themeColor="text1"/>
          <w:lang w:val="cs-CZ"/>
        </w:rPr>
        <w:t>SKLADOVÁNÍ:</w:t>
      </w:r>
      <w:r w:rsidRPr="00A3581B">
        <w:rPr>
          <w:rFonts w:ascii="Calibri" w:hAnsi="Calibri" w:cs="Calibri"/>
          <w:color w:val="000000" w:themeColor="text1"/>
          <w:lang w:val="cs-CZ"/>
        </w:rPr>
        <w:t xml:space="preserve"> 15</w:t>
      </w:r>
      <w:r w:rsidR="005D19B7" w:rsidRPr="00A3581B">
        <w:rPr>
          <w:rFonts w:ascii="Calibri" w:hAnsi="Calibri" w:cs="Calibri"/>
          <w:color w:val="000000" w:themeColor="text1"/>
          <w:lang w:val="cs-CZ"/>
        </w:rPr>
        <w:t>–</w:t>
      </w:r>
      <w:r w:rsidRPr="00A3581B">
        <w:rPr>
          <w:rFonts w:ascii="Calibri" w:hAnsi="Calibri" w:cs="Calibri"/>
          <w:color w:val="000000" w:themeColor="text1"/>
          <w:lang w:val="cs-CZ"/>
        </w:rPr>
        <w:t>25</w:t>
      </w:r>
      <w:r w:rsidR="005D19B7" w:rsidRPr="00A3581B">
        <w:rPr>
          <w:rFonts w:ascii="Calibri" w:hAnsi="Calibri" w:cs="Calibri"/>
          <w:color w:val="000000" w:themeColor="text1"/>
          <w:lang w:val="cs-CZ"/>
        </w:rPr>
        <w:t xml:space="preserve"> </w:t>
      </w:r>
      <w:r w:rsidRPr="00A3581B">
        <w:rPr>
          <w:rFonts w:ascii="Calibri" w:hAnsi="Calibri" w:cs="Calibri"/>
          <w:color w:val="000000" w:themeColor="text1"/>
          <w:lang w:val="cs-CZ"/>
        </w:rPr>
        <w:t>˚C. Uchovávejte mimo dosah přímého slunečního světla.</w:t>
      </w:r>
      <w:r w:rsidR="005D19B7" w:rsidRPr="00A3581B">
        <w:rPr>
          <w:rFonts w:ascii="Calibri" w:hAnsi="Calibri" w:cs="Calibri"/>
          <w:color w:val="000000" w:themeColor="text1"/>
          <w:lang w:val="cs-CZ"/>
        </w:rPr>
        <w:t xml:space="preserve"> </w:t>
      </w:r>
      <w:r w:rsidRPr="00A3581B">
        <w:rPr>
          <w:rFonts w:ascii="Calibri" w:hAnsi="Calibri" w:cs="Calibri"/>
          <w:color w:val="000000" w:themeColor="text1"/>
          <w:lang w:val="cs-CZ"/>
        </w:rPr>
        <w:t>Uchovávat mimo dohled a dosah dětí.</w:t>
      </w:r>
      <w:r w:rsidR="005D19B7" w:rsidRPr="00A3581B">
        <w:rPr>
          <w:rFonts w:ascii="Calibri" w:hAnsi="Calibri" w:cs="Calibri"/>
          <w:lang w:val="cs-CZ"/>
        </w:rPr>
        <w:t xml:space="preserve"> </w:t>
      </w:r>
      <w:r w:rsidRPr="00A3581B">
        <w:rPr>
          <w:rFonts w:ascii="Calibri" w:hAnsi="Calibri" w:cs="Calibri"/>
          <w:lang w:val="cs-CZ"/>
        </w:rPr>
        <w:t>Odpad likvidujte podle místních právních předpisů</w:t>
      </w:r>
      <w:r w:rsidR="00E12C85">
        <w:rPr>
          <w:rFonts w:ascii="Calibri" w:hAnsi="Calibri" w:cs="Calibri"/>
          <w:lang w:val="cs-CZ"/>
        </w:rPr>
        <w:t>.</w:t>
      </w:r>
    </w:p>
    <w:p w14:paraId="2C28AAC4" w14:textId="77777777" w:rsidR="00526219" w:rsidRPr="00A3581B" w:rsidRDefault="00526219" w:rsidP="00526219">
      <w:pPr>
        <w:pStyle w:val="Bezmezer"/>
        <w:rPr>
          <w:rFonts w:ascii="Calibri" w:hAnsi="Calibri" w:cs="Calibri"/>
          <w:b/>
          <w:bCs/>
          <w:color w:val="000000" w:themeColor="text1"/>
          <w:lang w:val="cs-CZ"/>
        </w:rPr>
      </w:pPr>
    </w:p>
    <w:p w14:paraId="2F2BEB3C" w14:textId="1FAD6803" w:rsidR="00526219" w:rsidRPr="00A3581B" w:rsidRDefault="00526219" w:rsidP="00526219">
      <w:pPr>
        <w:pStyle w:val="Bezmezer"/>
        <w:rPr>
          <w:rFonts w:ascii="Calibri" w:hAnsi="Calibri" w:cs="Calibri"/>
          <w:color w:val="000000" w:themeColor="text1"/>
          <w:lang w:val="cs-CZ"/>
        </w:rPr>
      </w:pPr>
      <w:r w:rsidRPr="00A3581B">
        <w:rPr>
          <w:rFonts w:ascii="Calibri" w:hAnsi="Calibri" w:cs="Calibri"/>
          <w:b/>
          <w:bCs/>
          <w:color w:val="000000" w:themeColor="text1"/>
          <w:lang w:val="cs-CZ"/>
        </w:rPr>
        <w:t>ČISTÁ HMOTNOST: 83</w:t>
      </w:r>
      <w:r w:rsidR="005D19B7" w:rsidRPr="00A3581B">
        <w:rPr>
          <w:rFonts w:ascii="Calibri" w:hAnsi="Calibri" w:cs="Calibri"/>
          <w:b/>
          <w:bCs/>
          <w:color w:val="000000" w:themeColor="text1"/>
          <w:lang w:val="cs-CZ"/>
        </w:rPr>
        <w:t xml:space="preserve"> </w:t>
      </w:r>
      <w:r w:rsidRPr="00A3581B">
        <w:rPr>
          <w:rFonts w:ascii="Calibri" w:hAnsi="Calibri" w:cs="Calibri"/>
          <w:b/>
          <w:bCs/>
          <w:color w:val="000000" w:themeColor="text1"/>
          <w:lang w:val="cs-CZ"/>
        </w:rPr>
        <w:t>g</w:t>
      </w:r>
    </w:p>
    <w:p w14:paraId="42EC21F5" w14:textId="4367E786" w:rsidR="00526219" w:rsidRPr="00A3581B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  <w:r w:rsidRPr="00A3581B">
        <w:rPr>
          <w:rFonts w:ascii="Calibri" w:hAnsi="Calibri" w:cs="Calibri"/>
          <w:b/>
          <w:bCs/>
          <w:color w:val="000000" w:themeColor="text1"/>
          <w:lang w:val="cs-CZ"/>
        </w:rPr>
        <w:t xml:space="preserve">MNOŽSTVÍ: </w:t>
      </w:r>
      <w:r w:rsidR="008855A0" w:rsidRPr="008855A0">
        <w:rPr>
          <w:rFonts w:ascii="Calibri" w:hAnsi="Calibri" w:cs="Calibri"/>
          <w:bCs/>
          <w:color w:val="000000" w:themeColor="text1"/>
          <w:lang w:val="cs-CZ"/>
        </w:rPr>
        <w:t xml:space="preserve">1x30 </w:t>
      </w:r>
      <w:r w:rsidRPr="008855A0">
        <w:rPr>
          <w:rFonts w:ascii="Calibri" w:hAnsi="Calibri" w:cs="Calibri"/>
          <w:bCs/>
          <w:color w:val="000000" w:themeColor="text1"/>
          <w:lang w:val="cs-CZ"/>
        </w:rPr>
        <w:t>tablet</w:t>
      </w:r>
      <w:r w:rsidR="008855A0" w:rsidRPr="008855A0">
        <w:rPr>
          <w:rFonts w:ascii="Calibri" w:hAnsi="Calibri" w:cs="Calibri"/>
          <w:bCs/>
          <w:color w:val="000000" w:themeColor="text1"/>
          <w:lang w:val="cs-CZ"/>
        </w:rPr>
        <w:t xml:space="preserve"> (1 blistr)</w:t>
      </w:r>
      <w:r w:rsidR="008A7CB0">
        <w:rPr>
          <w:rFonts w:ascii="Calibri" w:hAnsi="Calibri" w:cs="Calibri"/>
          <w:bCs/>
          <w:color w:val="000000" w:themeColor="text1"/>
          <w:lang w:val="cs-CZ"/>
        </w:rPr>
        <w:t xml:space="preserve">, </w:t>
      </w:r>
      <w:r w:rsidR="001E6644">
        <w:rPr>
          <w:rFonts w:ascii="Calibri" w:hAnsi="Calibri" w:cs="Calibri"/>
          <w:bCs/>
          <w:color w:val="000000" w:themeColor="text1"/>
          <w:lang w:val="cs-CZ"/>
        </w:rPr>
        <w:t>3</w:t>
      </w:r>
      <w:r w:rsidR="008A7CB0">
        <w:rPr>
          <w:rFonts w:ascii="Calibri" w:hAnsi="Calibri" w:cs="Calibri"/>
          <w:bCs/>
          <w:color w:val="000000" w:themeColor="text1"/>
          <w:lang w:val="cs-CZ"/>
        </w:rPr>
        <w:t>x30 tablet (</w:t>
      </w:r>
      <w:r w:rsidR="00D612A5">
        <w:rPr>
          <w:rFonts w:ascii="Calibri" w:hAnsi="Calibri" w:cs="Calibri"/>
          <w:bCs/>
          <w:color w:val="000000" w:themeColor="text1"/>
          <w:lang w:val="cs-CZ"/>
        </w:rPr>
        <w:t xml:space="preserve">3 </w:t>
      </w:r>
      <w:r w:rsidR="008A7CB0">
        <w:rPr>
          <w:rFonts w:ascii="Calibri" w:hAnsi="Calibri" w:cs="Calibri"/>
          <w:bCs/>
          <w:color w:val="000000" w:themeColor="text1"/>
          <w:lang w:val="cs-CZ"/>
        </w:rPr>
        <w:t>blistry)</w:t>
      </w:r>
    </w:p>
    <w:p w14:paraId="77DF8094" w14:textId="77777777" w:rsidR="00526219" w:rsidRPr="00A3581B" w:rsidRDefault="00526219" w:rsidP="00526219">
      <w:pPr>
        <w:pStyle w:val="Bezmezer"/>
        <w:rPr>
          <w:rFonts w:ascii="Calibri" w:eastAsia="Times New Roman" w:hAnsi="Calibri" w:cs="Calibri"/>
          <w:b/>
          <w:lang w:val="cs-CZ" w:eastAsia="cs-CZ"/>
        </w:rPr>
      </w:pPr>
    </w:p>
    <w:p w14:paraId="5454A008" w14:textId="6B417A34" w:rsidR="00526219" w:rsidRPr="00A3581B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  <w:r w:rsidRPr="00A3581B">
        <w:rPr>
          <w:rFonts w:ascii="Calibri" w:eastAsia="Times New Roman" w:hAnsi="Calibri" w:cs="Calibri"/>
          <w:b/>
          <w:lang w:val="cs-CZ" w:eastAsia="cs-CZ"/>
        </w:rPr>
        <w:t>DRŽITEL ROZHODNUTÍ O SCHVÁLENÍ</w:t>
      </w:r>
      <w:r w:rsidRPr="00A3581B">
        <w:rPr>
          <w:rFonts w:ascii="Calibri" w:hAnsi="Calibri" w:cs="Calibri"/>
          <w:b/>
          <w:bCs/>
          <w:color w:val="000000" w:themeColor="text1"/>
          <w:lang w:val="cs-CZ"/>
        </w:rPr>
        <w:t xml:space="preserve">: </w:t>
      </w:r>
      <w:proofErr w:type="spellStart"/>
      <w:r w:rsidRPr="00A3581B">
        <w:rPr>
          <w:rFonts w:ascii="Calibri" w:hAnsi="Calibri" w:cs="Calibri"/>
          <w:bCs/>
          <w:color w:val="000000" w:themeColor="text1"/>
          <w:lang w:val="cs-CZ"/>
        </w:rPr>
        <w:t>VetPlus</w:t>
      </w:r>
      <w:proofErr w:type="spellEnd"/>
      <w:r w:rsidRPr="00A3581B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proofErr w:type="spellStart"/>
      <w:r w:rsidRPr="00A3581B">
        <w:rPr>
          <w:rFonts w:ascii="Calibri" w:hAnsi="Calibri" w:cs="Calibri"/>
          <w:bCs/>
          <w:color w:val="000000" w:themeColor="text1"/>
          <w:lang w:val="cs-CZ"/>
        </w:rPr>
        <w:t>trade</w:t>
      </w:r>
      <w:proofErr w:type="spellEnd"/>
      <w:r w:rsidRPr="00A3581B">
        <w:rPr>
          <w:rFonts w:ascii="Calibri" w:hAnsi="Calibri" w:cs="Calibri"/>
          <w:bCs/>
          <w:color w:val="000000" w:themeColor="text1"/>
          <w:lang w:val="cs-CZ"/>
        </w:rPr>
        <w:t xml:space="preserve"> Czech s.r.o., Závodí 360, Frenštát p.</w:t>
      </w:r>
      <w:r w:rsidR="00C86A47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r w:rsidRPr="00A3581B">
        <w:rPr>
          <w:rFonts w:ascii="Calibri" w:hAnsi="Calibri" w:cs="Calibri"/>
          <w:bCs/>
          <w:color w:val="000000" w:themeColor="text1"/>
          <w:lang w:val="cs-CZ"/>
        </w:rPr>
        <w:t>R, ČR</w:t>
      </w:r>
    </w:p>
    <w:p w14:paraId="4D8C2CE5" w14:textId="77777777" w:rsidR="00526219" w:rsidRPr="00A3581B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</w:p>
    <w:p w14:paraId="2FFA859F" w14:textId="6B7C3ECE" w:rsidR="00526219" w:rsidRPr="008855A0" w:rsidRDefault="00526219" w:rsidP="00526219">
      <w:pPr>
        <w:pStyle w:val="Bezmezer"/>
        <w:rPr>
          <w:rFonts w:ascii="Calibri" w:hAnsi="Calibri" w:cs="Calibri"/>
          <w:bCs/>
          <w:color w:val="000000" w:themeColor="text1"/>
          <w:lang w:val="cs-CZ"/>
        </w:rPr>
      </w:pPr>
      <w:r w:rsidRPr="00A3581B">
        <w:rPr>
          <w:rFonts w:ascii="Calibri" w:hAnsi="Calibri" w:cs="Calibri"/>
          <w:b/>
          <w:color w:val="000000" w:themeColor="text1"/>
          <w:lang w:val="cs-CZ"/>
        </w:rPr>
        <w:t>VÝROBCE:</w:t>
      </w:r>
      <w:r w:rsidRPr="00A3581B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proofErr w:type="spellStart"/>
      <w:r w:rsidRPr="00A3581B">
        <w:rPr>
          <w:rFonts w:ascii="Calibri" w:hAnsi="Calibri" w:cs="Calibri"/>
          <w:bCs/>
          <w:color w:val="000000" w:themeColor="text1"/>
          <w:lang w:val="cs-CZ"/>
        </w:rPr>
        <w:t>VetPlus</w:t>
      </w:r>
      <w:proofErr w:type="spellEnd"/>
      <w:r w:rsidRPr="00A3581B">
        <w:rPr>
          <w:rFonts w:ascii="Calibri" w:hAnsi="Calibri" w:cs="Calibri"/>
          <w:bCs/>
          <w:color w:val="000000" w:themeColor="text1"/>
          <w:lang w:val="cs-CZ"/>
        </w:rPr>
        <w:t xml:space="preserve"> Limited, ‘Animal House’, </w:t>
      </w:r>
      <w:proofErr w:type="spellStart"/>
      <w:r w:rsidRPr="00A3581B">
        <w:rPr>
          <w:rFonts w:ascii="Calibri" w:hAnsi="Calibri" w:cs="Calibri"/>
          <w:bCs/>
          <w:color w:val="000000" w:themeColor="text1"/>
          <w:lang w:val="cs-CZ"/>
        </w:rPr>
        <w:t>Boundary</w:t>
      </w:r>
      <w:proofErr w:type="spellEnd"/>
      <w:r w:rsidRPr="00A3581B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proofErr w:type="spellStart"/>
      <w:r w:rsidRPr="00A3581B">
        <w:rPr>
          <w:rFonts w:ascii="Calibri" w:hAnsi="Calibri" w:cs="Calibri"/>
          <w:bCs/>
          <w:color w:val="000000" w:themeColor="text1"/>
          <w:lang w:val="cs-CZ"/>
        </w:rPr>
        <w:t>Road</w:t>
      </w:r>
      <w:proofErr w:type="spellEnd"/>
      <w:r w:rsidRPr="00A3581B">
        <w:rPr>
          <w:rFonts w:ascii="Calibri" w:hAnsi="Calibri" w:cs="Calibri"/>
          <w:bCs/>
          <w:color w:val="000000" w:themeColor="text1"/>
          <w:lang w:val="cs-CZ"/>
        </w:rPr>
        <w:t xml:space="preserve">. </w:t>
      </w:r>
      <w:proofErr w:type="spellStart"/>
      <w:r w:rsidRPr="00A3581B">
        <w:rPr>
          <w:rFonts w:ascii="Calibri" w:hAnsi="Calibri" w:cs="Calibri"/>
          <w:bCs/>
          <w:color w:val="000000" w:themeColor="text1"/>
          <w:lang w:val="cs-CZ"/>
        </w:rPr>
        <w:t>Lytham</w:t>
      </w:r>
      <w:proofErr w:type="spellEnd"/>
      <w:r w:rsidRPr="00A3581B">
        <w:rPr>
          <w:rFonts w:ascii="Calibri" w:hAnsi="Calibri" w:cs="Calibri"/>
          <w:bCs/>
          <w:color w:val="000000" w:themeColor="text1"/>
          <w:lang w:val="cs-CZ"/>
        </w:rPr>
        <w:t xml:space="preserve">. </w:t>
      </w:r>
      <w:proofErr w:type="spellStart"/>
      <w:r w:rsidRPr="00A3581B">
        <w:rPr>
          <w:rFonts w:ascii="Calibri" w:hAnsi="Calibri" w:cs="Calibri"/>
          <w:bCs/>
          <w:color w:val="000000" w:themeColor="text1"/>
          <w:lang w:val="cs-CZ"/>
        </w:rPr>
        <w:t>Lancashire</w:t>
      </w:r>
      <w:proofErr w:type="spellEnd"/>
      <w:r w:rsidRPr="00A3581B">
        <w:rPr>
          <w:rFonts w:ascii="Calibri" w:hAnsi="Calibri" w:cs="Calibri"/>
          <w:bCs/>
          <w:color w:val="000000" w:themeColor="text1"/>
          <w:lang w:val="cs-CZ"/>
        </w:rPr>
        <w:t>. UK. FY8 5LT</w:t>
      </w:r>
    </w:p>
    <w:p w14:paraId="38E4F3BD" w14:textId="25466BD8" w:rsidR="00526219" w:rsidRPr="00A3581B" w:rsidRDefault="005D19B7" w:rsidP="00526219">
      <w:pPr>
        <w:pStyle w:val="Bezmezer"/>
        <w:rPr>
          <w:rFonts w:ascii="Calibri" w:hAnsi="Calibri" w:cs="Calibri"/>
          <w:lang w:val="cs-CZ"/>
        </w:rPr>
      </w:pPr>
      <w:r w:rsidRPr="00A3581B">
        <w:rPr>
          <w:rFonts w:ascii="Calibri" w:hAnsi="Calibri" w:cs="Calibri"/>
          <w:b/>
          <w:bCs/>
          <w:lang w:val="cs-CZ"/>
        </w:rPr>
        <w:t>Číslo schválení:</w:t>
      </w:r>
      <w:r w:rsidR="003455ED">
        <w:rPr>
          <w:rFonts w:ascii="Calibri" w:hAnsi="Calibri" w:cs="Calibri"/>
          <w:b/>
          <w:bCs/>
          <w:lang w:val="cs-CZ"/>
        </w:rPr>
        <w:t xml:space="preserve"> </w:t>
      </w:r>
      <w:r w:rsidR="003455ED" w:rsidRPr="003455ED">
        <w:rPr>
          <w:rFonts w:ascii="Calibri" w:hAnsi="Calibri" w:cs="Calibri"/>
          <w:bCs/>
          <w:lang w:val="cs-CZ"/>
        </w:rPr>
        <w:t>301-24/C</w:t>
      </w:r>
    </w:p>
    <w:p w14:paraId="129C2BA5" w14:textId="77777777" w:rsidR="00526219" w:rsidRPr="00A3581B" w:rsidRDefault="00526219" w:rsidP="00526219">
      <w:pPr>
        <w:pStyle w:val="Bezmezer"/>
        <w:rPr>
          <w:rFonts w:ascii="Calibri" w:hAnsi="Calibri" w:cs="Calibri"/>
          <w:b/>
          <w:lang w:val="cs-CZ"/>
        </w:rPr>
      </w:pPr>
      <w:r w:rsidRPr="00A3581B">
        <w:rPr>
          <w:rFonts w:ascii="Calibri" w:hAnsi="Calibri" w:cs="Calibri"/>
          <w:b/>
          <w:lang w:val="cs-CZ"/>
        </w:rPr>
        <w:t>Číslo šarže a datum spotřeby:</w:t>
      </w:r>
      <w:r w:rsidRPr="00A3581B">
        <w:rPr>
          <w:rFonts w:ascii="Calibri" w:hAnsi="Calibri" w:cs="Calibri"/>
          <w:lang w:val="cs-CZ"/>
        </w:rPr>
        <w:t xml:space="preserve"> uvedeno přímo na krabičce.</w:t>
      </w:r>
    </w:p>
    <w:p w14:paraId="4B5505C9" w14:textId="77777777" w:rsidR="002015D7" w:rsidRPr="00A3581B" w:rsidRDefault="002015D7" w:rsidP="00406BD0">
      <w:pPr>
        <w:pStyle w:val="Bezmezer"/>
        <w:rPr>
          <w:lang w:val="cs-CZ"/>
        </w:rPr>
      </w:pPr>
    </w:p>
    <w:sectPr w:rsidR="002015D7" w:rsidRPr="00A358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AD85B" w16cex:dateUtc="2024-09-10T12:38:00Z"/>
  <w16cex:commentExtensible w16cex:durableId="2A8ADAF3" w16cex:dateUtc="2024-09-10T12:49:00Z"/>
  <w16cex:commentExtensible w16cex:durableId="2A8ADAEC" w16cex:dateUtc="2024-09-10T12:49:00Z"/>
  <w16cex:commentExtensible w16cex:durableId="2A8ADB25" w16cex:dateUtc="2024-09-10T12:50:00Z"/>
  <w16cex:commentExtensible w16cex:durableId="2A8ADB98" w16cex:dateUtc="2024-09-10T1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5C61B" w14:textId="77777777" w:rsidR="00816C79" w:rsidRDefault="00816C79" w:rsidP="002351B6">
      <w:pPr>
        <w:spacing w:after="0" w:line="240" w:lineRule="auto"/>
      </w:pPr>
      <w:r>
        <w:separator/>
      </w:r>
    </w:p>
  </w:endnote>
  <w:endnote w:type="continuationSeparator" w:id="0">
    <w:p w14:paraId="5BDDA3B1" w14:textId="77777777" w:rsidR="00816C79" w:rsidRDefault="00816C79" w:rsidP="002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02D6" w14:textId="77777777" w:rsidR="00816C79" w:rsidRDefault="00816C79" w:rsidP="002351B6">
      <w:pPr>
        <w:spacing w:after="0" w:line="240" w:lineRule="auto"/>
      </w:pPr>
      <w:r>
        <w:separator/>
      </w:r>
    </w:p>
  </w:footnote>
  <w:footnote w:type="continuationSeparator" w:id="0">
    <w:p w14:paraId="11FBA6D7" w14:textId="77777777" w:rsidR="00816C79" w:rsidRDefault="00816C79" w:rsidP="0023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5E8F" w14:textId="5B1B751D" w:rsidR="002351B6" w:rsidRPr="00EA6E43" w:rsidRDefault="002351B6" w:rsidP="00C86A47">
    <w:pPr>
      <w:jc w:val="both"/>
      <w:rPr>
        <w:lang w:val="cs-CZ"/>
      </w:rPr>
    </w:pPr>
    <w:r w:rsidRPr="00EA6E43">
      <w:rPr>
        <w:rFonts w:ascii="Calibri" w:hAnsi="Calibri"/>
        <w:bCs/>
        <w:lang w:val="cs-CZ"/>
      </w:rPr>
      <w:t xml:space="preserve">Text na </w:t>
    </w:r>
    <w:r w:rsidR="00E1247B" w:rsidRPr="00EA6E43">
      <w:rPr>
        <w:rFonts w:ascii="Calibri" w:hAnsi="Calibri"/>
        <w:bCs/>
        <w:lang w:val="cs-CZ"/>
      </w:rPr>
      <w:t>vnější obal</w:t>
    </w:r>
    <w:r w:rsidR="00EA6E43">
      <w:rPr>
        <w:rFonts w:ascii="Calibri" w:hAnsi="Calibri"/>
        <w:bCs/>
        <w:lang w:val="cs-CZ"/>
      </w:rPr>
      <w:t xml:space="preserve"> </w:t>
    </w:r>
    <w:r w:rsidRPr="00EA6E43">
      <w:rPr>
        <w:rFonts w:ascii="Calibri" w:hAnsi="Calibri"/>
        <w:bCs/>
        <w:lang w:val="cs-CZ"/>
      </w:rPr>
      <w:t>součást dokumentace schválené rozhodnutím sp.</w:t>
    </w:r>
    <w:r w:rsidR="00EA6E43">
      <w:rPr>
        <w:rFonts w:ascii="Calibri" w:hAnsi="Calibri"/>
        <w:bCs/>
        <w:lang w:val="cs-CZ"/>
      </w:rPr>
      <w:t> </w:t>
    </w:r>
    <w:r w:rsidRPr="00EA6E43">
      <w:rPr>
        <w:rFonts w:ascii="Calibri" w:hAnsi="Calibri"/>
        <w:bCs/>
        <w:lang w:val="cs-CZ"/>
      </w:rPr>
      <w:t>zn.</w:t>
    </w:r>
    <w:r w:rsidR="00EA6E43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FA3BCAB9BF3648DB9453F41B182AA87A"/>
        </w:placeholder>
        <w:text/>
      </w:sdtPr>
      <w:sdtEndPr/>
      <w:sdtContent>
        <w:r w:rsidR="008855A0" w:rsidRPr="00EA6E43">
          <w:rPr>
            <w:rFonts w:ascii="Calibri" w:hAnsi="Calibri"/>
            <w:bCs/>
            <w:lang w:val="cs-CZ"/>
          </w:rPr>
          <w:t>USKVBL/12091/2024/POD</w:t>
        </w:r>
      </w:sdtContent>
    </w:sdt>
    <w:r w:rsidRPr="00EA6E43">
      <w:rPr>
        <w:rFonts w:ascii="Calibri" w:hAnsi="Calibri"/>
        <w:bCs/>
        <w:lang w:val="cs-CZ"/>
      </w:rPr>
      <w:t>, č.j.</w:t>
    </w:r>
    <w:r w:rsidR="00EA6E43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FA3BCAB9BF3648DB9453F41B182AA87A"/>
        </w:placeholder>
        <w:text/>
      </w:sdtPr>
      <w:sdtEndPr/>
      <w:sdtContent>
        <w:r w:rsidR="003455ED" w:rsidRPr="00EA6E43">
          <w:rPr>
            <w:rFonts w:ascii="Calibri" w:hAnsi="Calibri"/>
            <w:bCs/>
            <w:lang w:val="cs-CZ"/>
          </w:rPr>
          <w:t>USKVBL/12712/2024/REG-Gro</w:t>
        </w:r>
      </w:sdtContent>
    </w:sdt>
    <w:r w:rsidRPr="00EA6E43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C9CC32B7ED6141349C72CB99A5360053"/>
        </w:placeholder>
        <w:date w:fullDate="2024-09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55ED" w:rsidRPr="00EA6E43">
          <w:rPr>
            <w:rFonts w:ascii="Calibri" w:hAnsi="Calibri"/>
            <w:bCs/>
            <w:lang w:val="cs-CZ"/>
          </w:rPr>
          <w:t>26.9.2024</w:t>
        </w:r>
      </w:sdtContent>
    </w:sdt>
    <w:r w:rsidRPr="00EA6E43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89617F6314D54B0ABE8CF63DA6CDEF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A6E43">
          <w:rPr>
            <w:rFonts w:ascii="Calibri" w:hAnsi="Calibri"/>
            <w:lang w:val="cs-CZ"/>
          </w:rPr>
          <w:t>schválení veterinárního přípravku</w:t>
        </w:r>
      </w:sdtContent>
    </w:sdt>
    <w:r w:rsidRPr="00EA6E43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A511E3FE584F4F75A9339C6278D7CC75"/>
        </w:placeholder>
        <w:text/>
      </w:sdtPr>
      <w:sdtEndPr/>
      <w:sdtContent>
        <w:r w:rsidR="008855A0" w:rsidRPr="00EA6E43">
          <w:rPr>
            <w:rFonts w:ascii="Calibri" w:hAnsi="Calibri"/>
            <w:lang w:val="cs-CZ"/>
          </w:rPr>
          <w:t>SYNOQUIN SMALL BREED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D7"/>
    <w:rsid w:val="001152C9"/>
    <w:rsid w:val="001209B1"/>
    <w:rsid w:val="001228EF"/>
    <w:rsid w:val="00135D34"/>
    <w:rsid w:val="00183E67"/>
    <w:rsid w:val="001C5786"/>
    <w:rsid w:val="001E6644"/>
    <w:rsid w:val="002015D7"/>
    <w:rsid w:val="002351B6"/>
    <w:rsid w:val="00247B53"/>
    <w:rsid w:val="002A1EFC"/>
    <w:rsid w:val="002C6E62"/>
    <w:rsid w:val="003455ED"/>
    <w:rsid w:val="003906A9"/>
    <w:rsid w:val="003B06DB"/>
    <w:rsid w:val="00406BD0"/>
    <w:rsid w:val="004365E1"/>
    <w:rsid w:val="004732E9"/>
    <w:rsid w:val="004C30B9"/>
    <w:rsid w:val="004F4727"/>
    <w:rsid w:val="004F48F4"/>
    <w:rsid w:val="00524FCC"/>
    <w:rsid w:val="00526219"/>
    <w:rsid w:val="00595C72"/>
    <w:rsid w:val="005D19B7"/>
    <w:rsid w:val="00602EA0"/>
    <w:rsid w:val="0067477B"/>
    <w:rsid w:val="00675F36"/>
    <w:rsid w:val="006D3AEE"/>
    <w:rsid w:val="00780190"/>
    <w:rsid w:val="007B60A8"/>
    <w:rsid w:val="008056F7"/>
    <w:rsid w:val="00816C79"/>
    <w:rsid w:val="00873258"/>
    <w:rsid w:val="008855A0"/>
    <w:rsid w:val="008A7CB0"/>
    <w:rsid w:val="00A3581B"/>
    <w:rsid w:val="00A753C7"/>
    <w:rsid w:val="00B3573A"/>
    <w:rsid w:val="00B7109D"/>
    <w:rsid w:val="00BB5FFD"/>
    <w:rsid w:val="00C86A47"/>
    <w:rsid w:val="00CE3D7B"/>
    <w:rsid w:val="00D173DA"/>
    <w:rsid w:val="00D612A5"/>
    <w:rsid w:val="00DD2CCA"/>
    <w:rsid w:val="00DD5491"/>
    <w:rsid w:val="00DD7E5E"/>
    <w:rsid w:val="00E1247B"/>
    <w:rsid w:val="00E12C85"/>
    <w:rsid w:val="00E211F9"/>
    <w:rsid w:val="00E41868"/>
    <w:rsid w:val="00E84B69"/>
    <w:rsid w:val="00EA6E43"/>
    <w:rsid w:val="00EB5CEB"/>
    <w:rsid w:val="00EC59BF"/>
    <w:rsid w:val="00F14267"/>
    <w:rsid w:val="00F20751"/>
    <w:rsid w:val="00F337ED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185"/>
  <w15:chartTrackingRefBased/>
  <w15:docId w15:val="{289CF16B-1F08-47CA-9747-4F5400A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5D7"/>
    <w:pPr>
      <w:spacing w:after="200" w:line="276" w:lineRule="auto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scriptiontitle">
    <w:name w:val="description title"/>
    <w:basedOn w:val="Normln"/>
    <w:uiPriority w:val="99"/>
    <w:rsid w:val="002015D7"/>
    <w:pPr>
      <w:autoSpaceDE w:val="0"/>
      <w:autoSpaceDN w:val="0"/>
      <w:adjustRightInd w:val="0"/>
      <w:spacing w:before="51" w:after="28" w:line="288" w:lineRule="auto"/>
      <w:textAlignment w:val="center"/>
    </w:pPr>
    <w:rPr>
      <w:rFonts w:ascii="Swiss721BT-Bold" w:hAnsi="Swiss721BT-Bold" w:cs="Swiss721BT-Bold"/>
      <w:b/>
      <w:bCs/>
      <w:color w:val="002169"/>
      <w:spacing w:val="-3"/>
      <w:sz w:val="14"/>
      <w:szCs w:val="1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201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ezmezer">
    <w:name w:val="No Spacing"/>
    <w:uiPriority w:val="1"/>
    <w:qFormat/>
    <w:rsid w:val="002015D7"/>
    <w:pPr>
      <w:spacing w:after="0" w:line="240" w:lineRule="auto"/>
    </w:pPr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0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D0"/>
    <w:rPr>
      <w:lang w:val="en-US"/>
    </w:rPr>
  </w:style>
  <w:style w:type="paragraph" w:styleId="Zkladntext">
    <w:name w:val="Body Text"/>
    <w:basedOn w:val="Normln"/>
    <w:link w:val="ZkladntextChar"/>
    <w:semiHidden/>
    <w:unhideWhenUsed/>
    <w:rsid w:val="00406B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06B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rmaltextrun">
    <w:name w:val="normaltextrun"/>
    <w:basedOn w:val="Standardnpsmoodstavce"/>
    <w:rsid w:val="00F14267"/>
  </w:style>
  <w:style w:type="paragraph" w:customStyle="1" w:styleId="paragraph">
    <w:name w:val="paragraph"/>
    <w:basedOn w:val="Normln"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F14267"/>
  </w:style>
  <w:style w:type="paragraph" w:styleId="Normlnweb">
    <w:name w:val="Normal (Web)"/>
    <w:basedOn w:val="Normln"/>
    <w:uiPriority w:val="99"/>
    <w:semiHidden/>
    <w:unhideWhenUsed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14267"/>
    <w:rPr>
      <w:b/>
      <w:bCs/>
    </w:rPr>
  </w:style>
  <w:style w:type="character" w:customStyle="1" w:styleId="show-tooltip">
    <w:name w:val="show-tooltip"/>
    <w:basedOn w:val="Standardnpsmoodstavce"/>
    <w:rsid w:val="00F14267"/>
  </w:style>
  <w:style w:type="character" w:styleId="Hypertextovodkaz">
    <w:name w:val="Hyperlink"/>
    <w:basedOn w:val="Standardnpsmoodstavce"/>
    <w:uiPriority w:val="99"/>
    <w:semiHidden/>
    <w:unhideWhenUsed/>
    <w:rsid w:val="00F14267"/>
    <w:rPr>
      <w:color w:val="0000FF"/>
      <w:u w:val="single"/>
    </w:rPr>
  </w:style>
  <w:style w:type="character" w:customStyle="1" w:styleId="scxw41512887">
    <w:name w:val="scxw41512887"/>
    <w:basedOn w:val="Standardnpsmoodstavce"/>
    <w:rsid w:val="00F20751"/>
  </w:style>
  <w:style w:type="character" w:customStyle="1" w:styleId="scxw90496988">
    <w:name w:val="scxw90496988"/>
    <w:basedOn w:val="Standardnpsmoodstavce"/>
    <w:rsid w:val="004C30B9"/>
  </w:style>
  <w:style w:type="character" w:customStyle="1" w:styleId="scxw99479804">
    <w:name w:val="scxw99479804"/>
    <w:basedOn w:val="Standardnpsmoodstavce"/>
    <w:rsid w:val="004C30B9"/>
  </w:style>
  <w:style w:type="character" w:customStyle="1" w:styleId="tabchar">
    <w:name w:val="tabchar"/>
    <w:basedOn w:val="Standardnpsmoodstavce"/>
    <w:rsid w:val="008056F7"/>
  </w:style>
  <w:style w:type="character" w:customStyle="1" w:styleId="scxw37840516">
    <w:name w:val="scxw37840516"/>
    <w:basedOn w:val="Standardnpsmoodstavce"/>
    <w:rsid w:val="008056F7"/>
  </w:style>
  <w:style w:type="paragraph" w:styleId="Zhlav">
    <w:name w:val="header"/>
    <w:basedOn w:val="Normln"/>
    <w:link w:val="ZhlavChar"/>
    <w:uiPriority w:val="99"/>
    <w:unhideWhenUsed/>
    <w:rsid w:val="00235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1B6"/>
    <w:rPr>
      <w:lang w:val="en-US"/>
    </w:rPr>
  </w:style>
  <w:style w:type="character" w:styleId="Zstupntext">
    <w:name w:val="Placeholder Text"/>
    <w:rsid w:val="002351B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1B6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358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8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81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8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81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3BCAB9BF3648DB9453F41B182AA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A903B-2F88-4DA0-92CE-13C8C7ECD129}"/>
      </w:docPartPr>
      <w:docPartBody>
        <w:p w:rsidR="00866FE8" w:rsidRDefault="007321E1" w:rsidP="007321E1">
          <w:pPr>
            <w:pStyle w:val="FA3BCAB9BF3648DB9453F41B182AA87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9CC32B7ED6141349C72CB99A5360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EDC67-B11B-421E-B52B-4809C9612600}"/>
      </w:docPartPr>
      <w:docPartBody>
        <w:p w:rsidR="00866FE8" w:rsidRDefault="007321E1" w:rsidP="007321E1">
          <w:pPr>
            <w:pStyle w:val="C9CC32B7ED6141349C72CB99A53600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9617F6314D54B0ABE8CF63DA6CDE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2AEE0-705A-430F-929A-FC2211473182}"/>
      </w:docPartPr>
      <w:docPartBody>
        <w:p w:rsidR="00866FE8" w:rsidRDefault="007321E1" w:rsidP="007321E1">
          <w:pPr>
            <w:pStyle w:val="89617F6314D54B0ABE8CF63DA6CDEF0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511E3FE584F4F75A9339C6278D7C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B484E-B0E1-47B5-84DB-3CACF77C79E1}"/>
      </w:docPartPr>
      <w:docPartBody>
        <w:p w:rsidR="00866FE8" w:rsidRDefault="007321E1" w:rsidP="007321E1">
          <w:pPr>
            <w:pStyle w:val="A511E3FE584F4F75A9339C6278D7CC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E1"/>
    <w:rsid w:val="002C3D48"/>
    <w:rsid w:val="0046094C"/>
    <w:rsid w:val="005044F6"/>
    <w:rsid w:val="00562304"/>
    <w:rsid w:val="006400B2"/>
    <w:rsid w:val="007321E1"/>
    <w:rsid w:val="00777A32"/>
    <w:rsid w:val="00866FE8"/>
    <w:rsid w:val="009A65A0"/>
    <w:rsid w:val="00DC342E"/>
    <w:rsid w:val="00E15F85"/>
    <w:rsid w:val="00F0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21E1"/>
    <w:rPr>
      <w:color w:val="808080"/>
    </w:rPr>
  </w:style>
  <w:style w:type="paragraph" w:customStyle="1" w:styleId="FA3BCAB9BF3648DB9453F41B182AA87A">
    <w:name w:val="FA3BCAB9BF3648DB9453F41B182AA87A"/>
    <w:rsid w:val="007321E1"/>
  </w:style>
  <w:style w:type="paragraph" w:customStyle="1" w:styleId="C9CC32B7ED6141349C72CB99A5360053">
    <w:name w:val="C9CC32B7ED6141349C72CB99A5360053"/>
    <w:rsid w:val="007321E1"/>
  </w:style>
  <w:style w:type="paragraph" w:customStyle="1" w:styleId="89617F6314D54B0ABE8CF63DA6CDEF0E">
    <w:name w:val="89617F6314D54B0ABE8CF63DA6CDEF0E"/>
    <w:rsid w:val="007321E1"/>
  </w:style>
  <w:style w:type="paragraph" w:customStyle="1" w:styleId="A511E3FE584F4F75A9339C6278D7CC75">
    <w:name w:val="A511E3FE584F4F75A9339C6278D7CC75"/>
    <w:rsid w:val="0073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Leona Nepejchalová</cp:lastModifiedBy>
  <cp:revision>17</cp:revision>
  <dcterms:created xsi:type="dcterms:W3CDTF">2024-09-10T10:56:00Z</dcterms:created>
  <dcterms:modified xsi:type="dcterms:W3CDTF">2024-10-01T18:31:00Z</dcterms:modified>
</cp:coreProperties>
</file>