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8315A" w14:textId="64EDC9DA" w:rsidR="00473090" w:rsidRPr="000D7A00" w:rsidRDefault="005265D6" w:rsidP="00295C0B">
      <w:pPr>
        <w:tabs>
          <w:tab w:val="left" w:pos="1470"/>
        </w:tabs>
        <w:rPr>
          <w:rFonts w:ascii="Calibri" w:hAnsi="Calibri" w:cs="Calibri"/>
          <w:b/>
          <w:sz w:val="22"/>
          <w:szCs w:val="22"/>
        </w:rPr>
      </w:pPr>
      <w:r w:rsidRPr="000D7A00">
        <w:rPr>
          <w:rFonts w:ascii="Calibri" w:hAnsi="Calibri" w:cs="Calibri"/>
          <w:b/>
          <w:sz w:val="22"/>
          <w:szCs w:val="22"/>
        </w:rPr>
        <w:t>STRES</w:t>
      </w:r>
      <w:r w:rsidR="001879F4">
        <w:rPr>
          <w:rFonts w:ascii="Calibri" w:hAnsi="Calibri" w:cs="Calibri"/>
          <w:b/>
          <w:sz w:val="22"/>
          <w:szCs w:val="22"/>
        </w:rPr>
        <w:t>S</w:t>
      </w:r>
      <w:r w:rsidR="00295C0B" w:rsidRPr="000D7A00">
        <w:rPr>
          <w:rFonts w:ascii="Calibri" w:hAnsi="Calibri" w:cs="Calibri"/>
          <w:b/>
          <w:sz w:val="22"/>
          <w:szCs w:val="22"/>
        </w:rPr>
        <w:tab/>
      </w:r>
    </w:p>
    <w:p w14:paraId="68CA3703" w14:textId="77777777" w:rsidR="00473090" w:rsidRPr="00295C0B" w:rsidRDefault="00473090">
      <w:pPr>
        <w:rPr>
          <w:rFonts w:ascii="Calibri" w:hAnsi="Calibri" w:cs="Calibri"/>
          <w:sz w:val="22"/>
          <w:szCs w:val="22"/>
        </w:rPr>
      </w:pPr>
    </w:p>
    <w:p w14:paraId="30AD6ED1" w14:textId="77777777" w:rsidR="00473090" w:rsidRDefault="005265D6">
      <w:pPr>
        <w:rPr>
          <w:rFonts w:ascii="Calibri" w:hAnsi="Calibri" w:cs="Calibri"/>
          <w:sz w:val="22"/>
          <w:szCs w:val="22"/>
        </w:rPr>
      </w:pPr>
      <w:r w:rsidRPr="00295C0B">
        <w:rPr>
          <w:rFonts w:ascii="Calibri" w:hAnsi="Calibri" w:cs="Calibri"/>
          <w:sz w:val="22"/>
          <w:szCs w:val="22"/>
        </w:rPr>
        <w:t>Veterinární přípravek pro koně</w:t>
      </w:r>
    </w:p>
    <w:p w14:paraId="08812404" w14:textId="77777777" w:rsidR="000D7A00" w:rsidRPr="00295C0B" w:rsidRDefault="000D7A00">
      <w:pPr>
        <w:rPr>
          <w:rFonts w:ascii="Calibri" w:eastAsia="Arial" w:hAnsi="Calibri" w:cs="Calibri"/>
          <w:sz w:val="22"/>
          <w:szCs w:val="22"/>
        </w:rPr>
      </w:pPr>
    </w:p>
    <w:p w14:paraId="5D4F69FE" w14:textId="77777777" w:rsidR="00473090" w:rsidRPr="00295C0B" w:rsidRDefault="005265D6">
      <w:pPr>
        <w:rPr>
          <w:rFonts w:ascii="Calibri" w:hAnsi="Calibri" w:cs="Calibri"/>
          <w:sz w:val="22"/>
          <w:szCs w:val="22"/>
        </w:rPr>
      </w:pPr>
      <w:r w:rsidRPr="00295C0B">
        <w:rPr>
          <w:rFonts w:ascii="Calibri" w:hAnsi="Calibri" w:cs="Calibri"/>
          <w:sz w:val="22"/>
          <w:szCs w:val="22"/>
        </w:rPr>
        <w:t>1000 ml</w:t>
      </w:r>
    </w:p>
    <w:p w14:paraId="4AA22C7C" w14:textId="77777777" w:rsidR="00473090" w:rsidRPr="00295C0B" w:rsidRDefault="00473090">
      <w:pPr>
        <w:rPr>
          <w:rFonts w:ascii="Calibri" w:eastAsia="Arial" w:hAnsi="Calibri" w:cs="Calibri"/>
          <w:sz w:val="22"/>
          <w:szCs w:val="22"/>
        </w:rPr>
      </w:pPr>
    </w:p>
    <w:p w14:paraId="4A916A83" w14:textId="77777777" w:rsidR="000D7A00" w:rsidRDefault="000D7A00" w:rsidP="000D7A00">
      <w:pPr>
        <w:pStyle w:val="Vchoz"/>
        <w:rPr>
          <w:rFonts w:ascii="Calibri" w:hAnsi="Calibri" w:cs="Calibri"/>
          <w:sz w:val="22"/>
          <w:szCs w:val="22"/>
        </w:rPr>
      </w:pPr>
      <w:r w:rsidRPr="00647AC6">
        <w:rPr>
          <w:rFonts w:ascii="Calibri" w:hAnsi="Calibri" w:cs="Calibri"/>
          <w:sz w:val="22"/>
          <w:szCs w:val="22"/>
        </w:rPr>
        <w:t xml:space="preserve">Držitel rozhodnutí o schválení: </w:t>
      </w:r>
      <w:r>
        <w:rPr>
          <w:rFonts w:ascii="Calibri" w:hAnsi="Calibri" w:cs="Calibri"/>
          <w:sz w:val="22"/>
          <w:szCs w:val="22"/>
        </w:rPr>
        <w:t>MIKROP ČEBÍN a.s., Čebín 416, 664 23 Čebín</w:t>
      </w:r>
    </w:p>
    <w:p w14:paraId="47AFF8C8" w14:textId="77777777" w:rsidR="000D7A00" w:rsidRPr="00647AC6" w:rsidRDefault="000D7A00" w:rsidP="000D7A00">
      <w:pPr>
        <w:pStyle w:val="Vchoz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Výrobce: Dr. MÜLLER PHARMA s.r.o., U Mostku 182, 530 41 Hradec Králové</w:t>
      </w:r>
    </w:p>
    <w:p w14:paraId="44E7FEA7" w14:textId="77777777" w:rsidR="00473090" w:rsidRPr="00295C0B" w:rsidRDefault="00473090">
      <w:pPr>
        <w:rPr>
          <w:rFonts w:ascii="Calibri" w:hAnsi="Calibri" w:cs="Calibri"/>
          <w:sz w:val="22"/>
          <w:szCs w:val="22"/>
        </w:rPr>
      </w:pPr>
    </w:p>
    <w:p w14:paraId="13211906" w14:textId="77777777" w:rsidR="00473090" w:rsidRPr="00295C0B" w:rsidRDefault="005265D6">
      <w:pPr>
        <w:rPr>
          <w:rFonts w:ascii="Calibri" w:hAnsi="Calibri" w:cs="Calibri"/>
          <w:sz w:val="22"/>
          <w:szCs w:val="22"/>
        </w:rPr>
      </w:pPr>
      <w:r w:rsidRPr="00295C0B">
        <w:rPr>
          <w:rFonts w:ascii="Calibri" w:hAnsi="Calibri" w:cs="Calibri"/>
          <w:sz w:val="22"/>
          <w:szCs w:val="22"/>
        </w:rPr>
        <w:t xml:space="preserve">Složení: Voda, </w:t>
      </w:r>
      <w:r w:rsidR="00295C0B">
        <w:rPr>
          <w:rFonts w:ascii="Calibri" w:hAnsi="Calibri" w:cs="Calibri"/>
          <w:sz w:val="22"/>
          <w:szCs w:val="22"/>
        </w:rPr>
        <w:t>m</w:t>
      </w:r>
      <w:r w:rsidRPr="00295C0B">
        <w:rPr>
          <w:rFonts w:ascii="Calibri" w:hAnsi="Calibri" w:cs="Calibri"/>
          <w:sz w:val="22"/>
          <w:szCs w:val="22"/>
        </w:rPr>
        <w:t xml:space="preserve">ikrokrystalická </w:t>
      </w:r>
      <w:proofErr w:type="spellStart"/>
      <w:r w:rsidRPr="00295C0B">
        <w:rPr>
          <w:rFonts w:ascii="Calibri" w:hAnsi="Calibri" w:cs="Calibri"/>
          <w:sz w:val="22"/>
          <w:szCs w:val="22"/>
        </w:rPr>
        <w:t>celulosa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95C0B">
        <w:rPr>
          <w:rFonts w:ascii="Calibri" w:hAnsi="Calibri" w:cs="Calibri"/>
          <w:sz w:val="22"/>
          <w:szCs w:val="22"/>
        </w:rPr>
        <w:t>Withania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somnifera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ext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295C0B">
        <w:rPr>
          <w:rFonts w:ascii="Calibri" w:hAnsi="Calibri" w:cs="Calibri"/>
          <w:sz w:val="22"/>
          <w:szCs w:val="22"/>
        </w:rPr>
        <w:t>Ocimum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sanctum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ext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295C0B">
        <w:rPr>
          <w:rFonts w:ascii="Calibri" w:hAnsi="Calibri" w:cs="Calibri"/>
          <w:sz w:val="22"/>
          <w:szCs w:val="22"/>
        </w:rPr>
        <w:t>Lepidium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meyenii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ext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295C0B">
        <w:rPr>
          <w:rFonts w:ascii="Calibri" w:hAnsi="Calibri" w:cs="Calibri"/>
          <w:sz w:val="22"/>
          <w:szCs w:val="22"/>
        </w:rPr>
        <w:t>Asparagus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racemosus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ext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., </w:t>
      </w:r>
      <w:r w:rsidR="00295C0B">
        <w:rPr>
          <w:rFonts w:ascii="Calibri" w:hAnsi="Calibri" w:cs="Calibri"/>
          <w:sz w:val="22"/>
          <w:szCs w:val="22"/>
        </w:rPr>
        <w:t>b</w:t>
      </w:r>
      <w:r w:rsidRPr="00295C0B">
        <w:rPr>
          <w:rFonts w:ascii="Calibri" w:hAnsi="Calibri" w:cs="Calibri"/>
          <w:sz w:val="22"/>
          <w:szCs w:val="22"/>
        </w:rPr>
        <w:t xml:space="preserve">enzoan sodný, </w:t>
      </w:r>
      <w:proofErr w:type="spellStart"/>
      <w:r w:rsidR="00295C0B">
        <w:rPr>
          <w:rFonts w:ascii="Calibri" w:hAnsi="Calibri" w:cs="Calibri"/>
          <w:sz w:val="22"/>
          <w:szCs w:val="22"/>
        </w:rPr>
        <w:t>s</w:t>
      </w:r>
      <w:r w:rsidRPr="00295C0B">
        <w:rPr>
          <w:rFonts w:ascii="Calibri" w:hAnsi="Calibri" w:cs="Calibri"/>
          <w:sz w:val="22"/>
          <w:szCs w:val="22"/>
        </w:rPr>
        <w:t>orban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draselný, </w:t>
      </w:r>
      <w:proofErr w:type="spellStart"/>
      <w:r w:rsidR="00295C0B">
        <w:rPr>
          <w:rFonts w:ascii="Calibri" w:hAnsi="Calibri" w:cs="Calibri"/>
          <w:sz w:val="22"/>
          <w:szCs w:val="22"/>
        </w:rPr>
        <w:t>s</w:t>
      </w:r>
      <w:r w:rsidRPr="00295C0B">
        <w:rPr>
          <w:rFonts w:ascii="Calibri" w:hAnsi="Calibri" w:cs="Calibri"/>
          <w:sz w:val="22"/>
          <w:szCs w:val="22"/>
        </w:rPr>
        <w:t>ukralosa</w:t>
      </w:r>
      <w:proofErr w:type="spellEnd"/>
      <w:r w:rsidRPr="00295C0B">
        <w:rPr>
          <w:rFonts w:ascii="Calibri" w:hAnsi="Calibri" w:cs="Calibri"/>
          <w:sz w:val="22"/>
          <w:szCs w:val="22"/>
        </w:rPr>
        <w:t>, kyselina mléčná</w:t>
      </w:r>
    </w:p>
    <w:p w14:paraId="77C9B22D" w14:textId="77777777" w:rsidR="00473090" w:rsidRPr="00295C0B" w:rsidRDefault="00473090">
      <w:pPr>
        <w:rPr>
          <w:rFonts w:ascii="Calibri" w:hAnsi="Calibri" w:cs="Calibri"/>
          <w:sz w:val="22"/>
          <w:szCs w:val="22"/>
        </w:rPr>
      </w:pPr>
    </w:p>
    <w:p w14:paraId="0FC54EA1" w14:textId="77777777" w:rsidR="00473090" w:rsidRPr="00295C0B" w:rsidRDefault="005265D6">
      <w:pPr>
        <w:rPr>
          <w:rFonts w:ascii="Calibri" w:hAnsi="Calibri" w:cs="Calibri"/>
          <w:sz w:val="22"/>
          <w:szCs w:val="22"/>
        </w:rPr>
      </w:pPr>
      <w:r w:rsidRPr="00295C0B">
        <w:rPr>
          <w:rFonts w:ascii="Calibri" w:hAnsi="Calibri" w:cs="Calibri"/>
          <w:sz w:val="22"/>
          <w:szCs w:val="22"/>
        </w:rPr>
        <w:t xml:space="preserve">1 ml obsahuje: </w:t>
      </w:r>
      <w:proofErr w:type="spellStart"/>
      <w:r w:rsidRPr="00295C0B">
        <w:rPr>
          <w:rFonts w:ascii="Calibri" w:hAnsi="Calibri" w:cs="Calibri"/>
          <w:sz w:val="22"/>
          <w:szCs w:val="22"/>
        </w:rPr>
        <w:t>Withania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somnifera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ext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. 30 mg, </w:t>
      </w:r>
      <w:proofErr w:type="spellStart"/>
      <w:r w:rsidRPr="00295C0B">
        <w:rPr>
          <w:rFonts w:ascii="Calibri" w:hAnsi="Calibri" w:cs="Calibri"/>
          <w:sz w:val="22"/>
          <w:szCs w:val="22"/>
        </w:rPr>
        <w:t>Ocimum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sanctum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ext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. 15 mg, </w:t>
      </w:r>
      <w:proofErr w:type="spellStart"/>
      <w:r w:rsidRPr="00295C0B">
        <w:rPr>
          <w:rFonts w:ascii="Calibri" w:hAnsi="Calibri" w:cs="Calibri"/>
          <w:sz w:val="22"/>
          <w:szCs w:val="22"/>
        </w:rPr>
        <w:t>Lepidium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meyenii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ext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. 10 mg, </w:t>
      </w:r>
      <w:proofErr w:type="spellStart"/>
      <w:r w:rsidRPr="00295C0B">
        <w:rPr>
          <w:rFonts w:ascii="Calibri" w:hAnsi="Calibri" w:cs="Calibri"/>
          <w:sz w:val="22"/>
          <w:szCs w:val="22"/>
        </w:rPr>
        <w:t>Asparagus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racemosus</w:t>
      </w:r>
      <w:proofErr w:type="spellEnd"/>
      <w:r w:rsidRPr="00295C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5C0B">
        <w:rPr>
          <w:rFonts w:ascii="Calibri" w:hAnsi="Calibri" w:cs="Calibri"/>
          <w:sz w:val="22"/>
          <w:szCs w:val="22"/>
        </w:rPr>
        <w:t>ext</w:t>
      </w:r>
      <w:proofErr w:type="spellEnd"/>
      <w:r w:rsidRPr="00295C0B">
        <w:rPr>
          <w:rFonts w:ascii="Calibri" w:hAnsi="Calibri" w:cs="Calibri"/>
          <w:sz w:val="22"/>
          <w:szCs w:val="22"/>
        </w:rPr>
        <w:t>. 10 mg</w:t>
      </w:r>
    </w:p>
    <w:p w14:paraId="1F6627B8" w14:textId="77777777" w:rsidR="00473090" w:rsidRPr="00295C0B" w:rsidRDefault="00473090">
      <w:pPr>
        <w:rPr>
          <w:rFonts w:ascii="Calibri" w:hAnsi="Calibri" w:cs="Calibri"/>
          <w:sz w:val="22"/>
          <w:szCs w:val="22"/>
        </w:rPr>
      </w:pPr>
    </w:p>
    <w:p w14:paraId="2D0E7E49" w14:textId="4455F18B" w:rsidR="00473090" w:rsidRPr="00295C0B" w:rsidRDefault="005265D6">
      <w:pPr>
        <w:rPr>
          <w:rFonts w:ascii="Calibri" w:hAnsi="Calibri" w:cs="Calibri"/>
          <w:sz w:val="22"/>
          <w:szCs w:val="22"/>
        </w:rPr>
      </w:pPr>
      <w:r w:rsidRPr="00295C0B">
        <w:rPr>
          <w:rFonts w:ascii="Calibri" w:hAnsi="Calibri" w:cs="Calibri"/>
          <w:sz w:val="22"/>
          <w:szCs w:val="22"/>
        </w:rPr>
        <w:t>Účinky: STRES</w:t>
      </w:r>
      <w:r w:rsidR="001879F4">
        <w:rPr>
          <w:rFonts w:ascii="Calibri" w:hAnsi="Calibri" w:cs="Calibri"/>
          <w:sz w:val="22"/>
          <w:szCs w:val="22"/>
        </w:rPr>
        <w:t>S</w:t>
      </w:r>
      <w:r w:rsidRPr="00295C0B">
        <w:rPr>
          <w:rFonts w:ascii="Calibri" w:hAnsi="Calibri" w:cs="Calibri"/>
          <w:sz w:val="22"/>
          <w:szCs w:val="22"/>
        </w:rPr>
        <w:t xml:space="preserve"> </w:t>
      </w:r>
      <w:r w:rsidR="00295C0B">
        <w:rPr>
          <w:rFonts w:ascii="Calibri" w:hAnsi="Calibri" w:cs="Calibri"/>
          <w:sz w:val="22"/>
          <w:szCs w:val="22"/>
        </w:rPr>
        <w:t xml:space="preserve">přispívá ke </w:t>
      </w:r>
      <w:r w:rsidR="0005305B" w:rsidRPr="00295C0B">
        <w:rPr>
          <w:rFonts w:ascii="Calibri" w:hAnsi="Calibri" w:cs="Calibri"/>
          <w:sz w:val="22"/>
          <w:szCs w:val="22"/>
        </w:rPr>
        <w:t>zmírn</w:t>
      </w:r>
      <w:r w:rsidR="0005305B">
        <w:rPr>
          <w:rFonts w:ascii="Calibri" w:hAnsi="Calibri" w:cs="Calibri"/>
          <w:sz w:val="22"/>
          <w:szCs w:val="22"/>
        </w:rPr>
        <w:t>ění</w:t>
      </w:r>
      <w:r w:rsidRPr="00295C0B">
        <w:rPr>
          <w:rFonts w:ascii="Calibri" w:hAnsi="Calibri" w:cs="Calibri"/>
          <w:sz w:val="22"/>
          <w:szCs w:val="22"/>
        </w:rPr>
        <w:t xml:space="preserve"> stres</w:t>
      </w:r>
      <w:r w:rsidR="00295C0B">
        <w:rPr>
          <w:rFonts w:ascii="Calibri" w:hAnsi="Calibri" w:cs="Calibri"/>
          <w:sz w:val="22"/>
          <w:szCs w:val="22"/>
        </w:rPr>
        <w:t>u</w:t>
      </w:r>
      <w:r w:rsidRPr="00295C0B">
        <w:rPr>
          <w:rFonts w:ascii="Calibri" w:hAnsi="Calibri" w:cs="Calibri"/>
          <w:sz w:val="22"/>
          <w:szCs w:val="22"/>
        </w:rPr>
        <w:t xml:space="preserve"> a nervozit</w:t>
      </w:r>
      <w:r w:rsidR="00295C0B">
        <w:rPr>
          <w:rFonts w:ascii="Calibri" w:hAnsi="Calibri" w:cs="Calibri"/>
          <w:sz w:val="22"/>
          <w:szCs w:val="22"/>
        </w:rPr>
        <w:t>y</w:t>
      </w:r>
      <w:r w:rsidRPr="00295C0B">
        <w:rPr>
          <w:rFonts w:ascii="Calibri" w:hAnsi="Calibri" w:cs="Calibri"/>
          <w:sz w:val="22"/>
          <w:szCs w:val="22"/>
        </w:rPr>
        <w:t xml:space="preserve"> koní bez uspávacího efektu. Doporučeno je použití při přepravě koní, napomáhá ke zklidnění při tréninku a zvyšuje soustředění při práci. Zmírňuje pocení. Zabraňuje nežádoucím nervovým vzruchům. Přispívá k dobré duševní pohodě a tělesné kondici.</w:t>
      </w:r>
    </w:p>
    <w:p w14:paraId="200F7217" w14:textId="77777777" w:rsidR="00295C0B" w:rsidRPr="0040422D" w:rsidRDefault="00295C0B" w:rsidP="00295C0B">
      <w:pPr>
        <w:rPr>
          <w:rFonts w:ascii="Calibri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>Přípravek</w:t>
      </w:r>
      <w:r>
        <w:rPr>
          <w:rFonts w:ascii="Calibri" w:hAnsi="Calibri" w:cs="Calibri"/>
          <w:sz w:val="22"/>
          <w:szCs w:val="22"/>
        </w:rPr>
        <w:t xml:space="preserve"> je určen pouze pro dospělé koně, nepodávejte hříbatům, </w:t>
      </w:r>
      <w:r w:rsidRPr="0040422D">
        <w:rPr>
          <w:rFonts w:ascii="Calibri" w:hAnsi="Calibri" w:cs="Calibri"/>
          <w:sz w:val="22"/>
          <w:szCs w:val="22"/>
        </w:rPr>
        <w:t xml:space="preserve">březím </w:t>
      </w:r>
      <w:r>
        <w:rPr>
          <w:rFonts w:ascii="Calibri" w:hAnsi="Calibri" w:cs="Calibri"/>
          <w:sz w:val="22"/>
          <w:szCs w:val="22"/>
        </w:rPr>
        <w:t xml:space="preserve">nebo </w:t>
      </w:r>
      <w:proofErr w:type="spellStart"/>
      <w:r>
        <w:rPr>
          <w:rFonts w:ascii="Calibri" w:hAnsi="Calibri" w:cs="Calibri"/>
          <w:sz w:val="22"/>
          <w:szCs w:val="22"/>
        </w:rPr>
        <w:t>laktujícím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40422D">
        <w:rPr>
          <w:rFonts w:ascii="Calibri" w:hAnsi="Calibri" w:cs="Calibri"/>
          <w:sz w:val="22"/>
          <w:szCs w:val="22"/>
        </w:rPr>
        <w:t>klisnám.</w:t>
      </w:r>
    </w:p>
    <w:p w14:paraId="0B989F58" w14:textId="77777777" w:rsidR="00473090" w:rsidRPr="00295C0B" w:rsidRDefault="005265D6">
      <w:pPr>
        <w:rPr>
          <w:rFonts w:ascii="Calibri" w:hAnsi="Calibri" w:cs="Calibri"/>
          <w:sz w:val="22"/>
          <w:szCs w:val="22"/>
        </w:rPr>
      </w:pPr>
      <w:r w:rsidRPr="00295C0B">
        <w:rPr>
          <w:rFonts w:ascii="Calibri" w:hAnsi="Calibri" w:cs="Calibri"/>
          <w:sz w:val="22"/>
          <w:szCs w:val="22"/>
        </w:rPr>
        <w:t>Nepoužívat u koní, jejichž maso je určeno pro lidskou spotřebu.</w:t>
      </w:r>
    </w:p>
    <w:p w14:paraId="7925B547" w14:textId="77777777" w:rsidR="00473090" w:rsidRPr="00295C0B" w:rsidRDefault="005265D6">
      <w:pPr>
        <w:rPr>
          <w:rFonts w:ascii="Calibri" w:hAnsi="Calibri" w:cs="Calibri"/>
          <w:sz w:val="22"/>
          <w:szCs w:val="22"/>
        </w:rPr>
      </w:pPr>
      <w:r w:rsidRPr="00295C0B">
        <w:rPr>
          <w:rFonts w:ascii="Calibri" w:hAnsi="Calibri" w:cs="Calibri"/>
          <w:sz w:val="22"/>
          <w:szCs w:val="22"/>
        </w:rPr>
        <w:t>Doporučené dávkování: Dospělý kůň (500 kg ž.</w:t>
      </w:r>
      <w:r w:rsidR="00235B71">
        <w:rPr>
          <w:rFonts w:ascii="Calibri" w:hAnsi="Calibri" w:cs="Calibri"/>
          <w:sz w:val="22"/>
          <w:szCs w:val="22"/>
        </w:rPr>
        <w:t>hm</w:t>
      </w:r>
      <w:r w:rsidRPr="00295C0B">
        <w:rPr>
          <w:rFonts w:ascii="Calibri" w:hAnsi="Calibri" w:cs="Calibri"/>
          <w:sz w:val="22"/>
          <w:szCs w:val="22"/>
        </w:rPr>
        <w:t>.): 20 až 40 ml /kůň/den</w:t>
      </w:r>
    </w:p>
    <w:p w14:paraId="36A85B7B" w14:textId="77777777" w:rsidR="00473090" w:rsidRPr="00295C0B" w:rsidRDefault="00473090">
      <w:pPr>
        <w:rPr>
          <w:rFonts w:ascii="Calibri" w:eastAsia="Arial" w:hAnsi="Calibri" w:cs="Calibri"/>
          <w:sz w:val="22"/>
          <w:szCs w:val="22"/>
        </w:rPr>
      </w:pPr>
    </w:p>
    <w:p w14:paraId="73CA4CBB" w14:textId="77BF7B02" w:rsidR="00473090" w:rsidRPr="00295C0B" w:rsidRDefault="005265D6">
      <w:pPr>
        <w:rPr>
          <w:rFonts w:ascii="Calibri" w:hAnsi="Calibri" w:cs="Calibri"/>
          <w:sz w:val="22"/>
          <w:szCs w:val="22"/>
        </w:rPr>
      </w:pPr>
      <w:r w:rsidRPr="00295C0B">
        <w:rPr>
          <w:rFonts w:ascii="Calibri" w:hAnsi="Calibri" w:cs="Calibri"/>
          <w:sz w:val="22"/>
          <w:szCs w:val="22"/>
        </w:rPr>
        <w:t>Krmný návod a podání: Před upotřebením protřepat. Stiskem lahve naplňte odměrku do</w:t>
      </w:r>
      <w:r w:rsidR="00EF3AE9">
        <w:rPr>
          <w:rFonts w:ascii="Calibri" w:hAnsi="Calibri" w:cs="Calibri"/>
          <w:sz w:val="22"/>
          <w:szCs w:val="22"/>
        </w:rPr>
        <w:t> </w:t>
      </w:r>
      <w:r w:rsidRPr="00295C0B">
        <w:rPr>
          <w:rFonts w:ascii="Calibri" w:hAnsi="Calibri" w:cs="Calibri"/>
          <w:sz w:val="22"/>
          <w:szCs w:val="22"/>
        </w:rPr>
        <w:t xml:space="preserve">požadovaného objemu. Přípravek přidávejte do krmení. </w:t>
      </w:r>
    </w:p>
    <w:p w14:paraId="32EE93FA" w14:textId="77777777" w:rsidR="00473090" w:rsidRPr="00295C0B" w:rsidRDefault="00473090">
      <w:pPr>
        <w:rPr>
          <w:rFonts w:ascii="Calibri" w:eastAsia="Arial" w:hAnsi="Calibri" w:cs="Calibri"/>
          <w:sz w:val="22"/>
          <w:szCs w:val="22"/>
        </w:rPr>
      </w:pPr>
    </w:p>
    <w:p w14:paraId="05AFA2FC" w14:textId="34DFFE5E" w:rsidR="00473090" w:rsidRPr="00295C0B" w:rsidRDefault="005265D6">
      <w:pPr>
        <w:rPr>
          <w:rFonts w:ascii="Calibri" w:hAnsi="Calibri" w:cs="Calibri"/>
          <w:sz w:val="22"/>
          <w:szCs w:val="22"/>
        </w:rPr>
      </w:pPr>
      <w:r w:rsidRPr="00295C0B">
        <w:rPr>
          <w:rFonts w:ascii="Calibri" w:hAnsi="Calibri" w:cs="Calibri"/>
          <w:sz w:val="22"/>
          <w:szCs w:val="22"/>
        </w:rPr>
        <w:t>Upozornění: Uchovávejte na suchém místě při teplotě do 25°C. Po otevření spotřebujte nejdéle do</w:t>
      </w:r>
      <w:r w:rsidR="00EF3AE9">
        <w:rPr>
          <w:rFonts w:ascii="Calibri" w:hAnsi="Calibri" w:cs="Calibri"/>
          <w:sz w:val="22"/>
          <w:szCs w:val="22"/>
        </w:rPr>
        <w:t> </w:t>
      </w:r>
      <w:r w:rsidRPr="00295C0B">
        <w:rPr>
          <w:rFonts w:ascii="Calibri" w:hAnsi="Calibri" w:cs="Calibri"/>
          <w:sz w:val="22"/>
          <w:szCs w:val="22"/>
        </w:rPr>
        <w:t>3</w:t>
      </w:r>
      <w:r w:rsidR="00EF3AE9">
        <w:rPr>
          <w:rFonts w:ascii="Calibri" w:hAnsi="Calibri" w:cs="Calibri"/>
          <w:sz w:val="22"/>
          <w:szCs w:val="22"/>
        </w:rPr>
        <w:t> </w:t>
      </w:r>
      <w:r w:rsidRPr="00295C0B">
        <w:rPr>
          <w:rFonts w:ascii="Calibri" w:hAnsi="Calibri" w:cs="Calibri"/>
          <w:sz w:val="22"/>
          <w:szCs w:val="22"/>
        </w:rPr>
        <w:t xml:space="preserve">měsíců. Po každém použití přípravek důkladně uzavřete. Nepřekračujte doporučené dávkování. </w:t>
      </w:r>
      <w:r w:rsidR="00B414AC">
        <w:rPr>
          <w:rFonts w:ascii="Calibri" w:hAnsi="Calibri" w:cs="Calibri"/>
          <w:sz w:val="22"/>
          <w:szCs w:val="22"/>
        </w:rPr>
        <w:t>Uchovávejte</w:t>
      </w:r>
      <w:r w:rsidR="00B414AC" w:rsidRPr="00295C0B">
        <w:rPr>
          <w:rFonts w:ascii="Calibri" w:hAnsi="Calibri" w:cs="Calibri"/>
          <w:sz w:val="22"/>
          <w:szCs w:val="22"/>
        </w:rPr>
        <w:t xml:space="preserve"> </w:t>
      </w:r>
      <w:r w:rsidRPr="00295C0B">
        <w:rPr>
          <w:rFonts w:ascii="Calibri" w:hAnsi="Calibri" w:cs="Calibri"/>
          <w:sz w:val="22"/>
          <w:szCs w:val="22"/>
        </w:rPr>
        <w:t xml:space="preserve">mimo </w:t>
      </w:r>
      <w:r w:rsidR="00B414AC">
        <w:rPr>
          <w:rFonts w:ascii="Calibri" w:hAnsi="Calibri" w:cs="Calibri"/>
          <w:sz w:val="22"/>
          <w:szCs w:val="22"/>
        </w:rPr>
        <w:t xml:space="preserve">dohled a </w:t>
      </w:r>
      <w:r w:rsidRPr="00295C0B">
        <w:rPr>
          <w:rFonts w:ascii="Calibri" w:hAnsi="Calibri" w:cs="Calibri"/>
          <w:sz w:val="22"/>
          <w:szCs w:val="22"/>
        </w:rPr>
        <w:t>dosah dětí.</w:t>
      </w:r>
    </w:p>
    <w:p w14:paraId="3E0C43C3" w14:textId="77777777" w:rsidR="00473090" w:rsidRPr="00295C0B" w:rsidRDefault="00473090">
      <w:pPr>
        <w:rPr>
          <w:rFonts w:ascii="Calibri" w:eastAsia="Arial" w:hAnsi="Calibri" w:cs="Calibri"/>
          <w:sz w:val="22"/>
          <w:szCs w:val="22"/>
        </w:rPr>
      </w:pPr>
    </w:p>
    <w:p w14:paraId="77905BBD" w14:textId="77777777" w:rsidR="00473090" w:rsidRPr="00295C0B" w:rsidRDefault="005265D6">
      <w:pPr>
        <w:rPr>
          <w:rFonts w:ascii="Calibri" w:hAnsi="Calibri" w:cs="Calibri"/>
          <w:sz w:val="22"/>
          <w:szCs w:val="22"/>
        </w:rPr>
      </w:pPr>
      <w:r w:rsidRPr="00295C0B">
        <w:rPr>
          <w:rFonts w:ascii="Calibri" w:hAnsi="Calibri" w:cs="Calibri"/>
          <w:sz w:val="22"/>
          <w:szCs w:val="22"/>
        </w:rPr>
        <w:t>Spotřebujte do data uvedeného na obalu.</w:t>
      </w:r>
    </w:p>
    <w:p w14:paraId="781C61EF" w14:textId="77777777" w:rsidR="00473090" w:rsidRPr="00295C0B" w:rsidRDefault="005265D6">
      <w:pPr>
        <w:rPr>
          <w:rFonts w:ascii="Calibri" w:hAnsi="Calibri" w:cs="Calibri"/>
          <w:sz w:val="22"/>
          <w:szCs w:val="22"/>
        </w:rPr>
      </w:pPr>
      <w:r w:rsidRPr="00295C0B">
        <w:rPr>
          <w:rFonts w:ascii="Calibri" w:hAnsi="Calibri" w:cs="Calibri"/>
          <w:sz w:val="22"/>
          <w:szCs w:val="22"/>
        </w:rPr>
        <w:t>Číslo výrobní šarže uvedeno na obalu.</w:t>
      </w:r>
    </w:p>
    <w:p w14:paraId="73E60CD3" w14:textId="77777777" w:rsidR="00473090" w:rsidRPr="00295C0B" w:rsidRDefault="00473090">
      <w:pPr>
        <w:rPr>
          <w:rFonts w:ascii="Calibri" w:eastAsia="Arial" w:hAnsi="Calibri" w:cs="Calibri"/>
          <w:sz w:val="22"/>
          <w:szCs w:val="22"/>
        </w:rPr>
      </w:pPr>
    </w:p>
    <w:p w14:paraId="5B86F65C" w14:textId="6587BFA6" w:rsidR="00473090" w:rsidRPr="00295C0B" w:rsidRDefault="005265D6">
      <w:pPr>
        <w:rPr>
          <w:rFonts w:ascii="Calibri" w:eastAsia="Arial" w:hAnsi="Calibri" w:cs="Calibri"/>
          <w:sz w:val="22"/>
          <w:szCs w:val="22"/>
        </w:rPr>
      </w:pPr>
      <w:r w:rsidRPr="00295C0B">
        <w:rPr>
          <w:rFonts w:ascii="Calibri" w:hAnsi="Calibri" w:cs="Calibri"/>
          <w:sz w:val="22"/>
          <w:szCs w:val="22"/>
        </w:rPr>
        <w:t>Pouze pro zvířata</w:t>
      </w:r>
      <w:r w:rsidR="003B5F7E">
        <w:rPr>
          <w:rFonts w:ascii="Calibri" w:hAnsi="Calibri" w:cs="Calibri"/>
          <w:sz w:val="22"/>
          <w:szCs w:val="22"/>
        </w:rPr>
        <w:t>.</w:t>
      </w:r>
    </w:p>
    <w:p w14:paraId="63A5FD10" w14:textId="036DB56F" w:rsidR="00473090" w:rsidRPr="00295C0B" w:rsidRDefault="003B5F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="005265D6" w:rsidRPr="00295C0B">
        <w:rPr>
          <w:rFonts w:ascii="Calibri" w:hAnsi="Calibri" w:cs="Calibri"/>
          <w:sz w:val="22"/>
          <w:szCs w:val="22"/>
        </w:rPr>
        <w:t xml:space="preserve">. schválení </w:t>
      </w:r>
      <w:r w:rsidR="00295C0B">
        <w:rPr>
          <w:rFonts w:ascii="Calibri" w:hAnsi="Calibri" w:cs="Calibri"/>
          <w:sz w:val="22"/>
          <w:szCs w:val="22"/>
        </w:rPr>
        <w:t>Ú</w:t>
      </w:r>
      <w:r w:rsidR="006D1DD0">
        <w:rPr>
          <w:rFonts w:ascii="Calibri" w:hAnsi="Calibri" w:cs="Calibri"/>
          <w:sz w:val="22"/>
          <w:szCs w:val="22"/>
        </w:rPr>
        <w:t>SKVBL</w:t>
      </w:r>
      <w:r w:rsidR="005265D6" w:rsidRPr="00295C0B">
        <w:rPr>
          <w:rFonts w:ascii="Calibri" w:hAnsi="Calibri" w:cs="Calibri"/>
          <w:sz w:val="22"/>
          <w:szCs w:val="22"/>
        </w:rPr>
        <w:t>:</w:t>
      </w:r>
      <w:r w:rsidR="006D1DD0">
        <w:rPr>
          <w:rFonts w:ascii="Calibri" w:hAnsi="Calibri" w:cs="Calibri"/>
          <w:sz w:val="22"/>
          <w:szCs w:val="22"/>
        </w:rPr>
        <w:t xml:space="preserve"> </w:t>
      </w:r>
      <w:r w:rsidR="005265D6" w:rsidRPr="00295C0B">
        <w:rPr>
          <w:rFonts w:ascii="Calibri" w:hAnsi="Calibri" w:cs="Calibri"/>
          <w:sz w:val="22"/>
          <w:szCs w:val="22"/>
        </w:rPr>
        <w:t>087-19/C</w:t>
      </w:r>
      <w:bookmarkStart w:id="0" w:name="_GoBack"/>
      <w:bookmarkEnd w:id="0"/>
    </w:p>
    <w:sectPr w:rsidR="00473090" w:rsidRPr="00295C0B" w:rsidSect="000D7A00">
      <w:headerReference w:type="default" r:id="rId6"/>
      <w:pgSz w:w="11900" w:h="16840"/>
      <w:pgMar w:top="1417" w:right="1417" w:bottom="1417" w:left="1417" w:header="113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892DB" w14:textId="77777777" w:rsidR="00096D57" w:rsidRDefault="00096D57">
      <w:r>
        <w:separator/>
      </w:r>
    </w:p>
  </w:endnote>
  <w:endnote w:type="continuationSeparator" w:id="0">
    <w:p w14:paraId="5DE9B49E" w14:textId="77777777" w:rsidR="00096D57" w:rsidRDefault="0009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45AA" w14:textId="77777777" w:rsidR="00096D57" w:rsidRDefault="00096D57">
      <w:r>
        <w:separator/>
      </w:r>
    </w:p>
  </w:footnote>
  <w:footnote w:type="continuationSeparator" w:id="0">
    <w:p w14:paraId="7FF075D7" w14:textId="77777777" w:rsidR="00096D57" w:rsidRDefault="00096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28D65" w14:textId="1F3D077E" w:rsidR="005F6973" w:rsidRPr="00667F84" w:rsidRDefault="005F6973" w:rsidP="005F6973">
    <w:pPr>
      <w:jc w:val="both"/>
      <w:rPr>
        <w:rFonts w:ascii="Calibri" w:hAnsi="Calibri" w:cs="Calibri"/>
        <w:bCs/>
        <w:sz w:val="22"/>
        <w:szCs w:val="22"/>
      </w:rPr>
    </w:pPr>
    <w:r w:rsidRPr="00667F84">
      <w:rPr>
        <w:rFonts w:ascii="Calibri" w:hAnsi="Calibri" w:cs="Calibri"/>
        <w:bCs/>
        <w:sz w:val="22"/>
        <w:szCs w:val="22"/>
      </w:rPr>
      <w:t>Text na</w:t>
    </w:r>
    <w:r w:rsidRPr="00667F84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43A4E4205F4742EC9C89FDFB3DA82A6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67F84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667F84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EF3AE9">
      <w:rPr>
        <w:rFonts w:ascii="Calibri" w:hAnsi="Calibri" w:cs="Calibri"/>
        <w:bCs/>
        <w:sz w:val="22"/>
        <w:szCs w:val="22"/>
      </w:rPr>
      <w:t> </w:t>
    </w:r>
    <w:r w:rsidRPr="00667F84">
      <w:rPr>
        <w:rFonts w:ascii="Calibri" w:hAnsi="Calibri" w:cs="Calibri"/>
        <w:bCs/>
        <w:sz w:val="22"/>
        <w:szCs w:val="22"/>
      </w:rPr>
      <w:t>zn.</w:t>
    </w:r>
    <w:r w:rsidR="00EF3AE9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eastAsia="Times New Roman" w:hAnsi="Calibri" w:cs="Calibri"/>
          <w:sz w:val="22"/>
          <w:szCs w:val="22"/>
        </w:rPr>
        <w:id w:val="-1643653816"/>
        <w:placeholder>
          <w:docPart w:val="C5B09BBD77C54CA4A093C4A7C0B4FFA6"/>
        </w:placeholder>
        <w:text/>
      </w:sdtPr>
      <w:sdtEndPr/>
      <w:sdtContent>
        <w:r w:rsidRPr="00667F84">
          <w:rPr>
            <w:rFonts w:ascii="Calibri" w:eastAsia="Times New Roman" w:hAnsi="Calibri" w:cs="Calibri"/>
            <w:sz w:val="22"/>
            <w:szCs w:val="22"/>
          </w:rPr>
          <w:t>USKVBL/863</w:t>
        </w:r>
        <w:r>
          <w:rPr>
            <w:rFonts w:ascii="Calibri" w:eastAsia="Times New Roman" w:hAnsi="Calibri" w:cs="Calibri"/>
            <w:sz w:val="22"/>
            <w:szCs w:val="22"/>
          </w:rPr>
          <w:t>2</w:t>
        </w:r>
        <w:r w:rsidRPr="00667F84">
          <w:rPr>
            <w:rFonts w:ascii="Calibri" w:eastAsia="Times New Roman" w:hAnsi="Calibri" w:cs="Calibri"/>
            <w:sz w:val="22"/>
            <w:szCs w:val="22"/>
          </w:rPr>
          <w:t>/2024/POD</w:t>
        </w:r>
        <w:r w:rsidR="00607687">
          <w:rPr>
            <w:rFonts w:ascii="Calibri" w:eastAsia="Times New Roman" w:hAnsi="Calibri" w:cs="Calibri"/>
            <w:sz w:val="22"/>
            <w:szCs w:val="22"/>
          </w:rPr>
          <w:t>,</w:t>
        </w:r>
      </w:sdtContent>
    </w:sdt>
    <w:r w:rsidRPr="00667F84">
      <w:rPr>
        <w:rFonts w:ascii="Calibri" w:hAnsi="Calibri" w:cs="Calibri"/>
        <w:bCs/>
        <w:sz w:val="22"/>
        <w:szCs w:val="22"/>
      </w:rPr>
      <w:t xml:space="preserve"> č.j.</w:t>
    </w:r>
    <w:r w:rsidR="00EF3AE9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eastAsia="Times New Roman" w:hAnsi="Calibri" w:cs="Calibri"/>
          <w:sz w:val="22"/>
          <w:szCs w:val="22"/>
        </w:rPr>
        <w:id w:val="-1885019968"/>
        <w:placeholder>
          <w:docPart w:val="C5B09BBD77C54CA4A093C4A7C0B4FFA6"/>
        </w:placeholder>
        <w:text/>
      </w:sdtPr>
      <w:sdtEndPr/>
      <w:sdtContent>
        <w:r w:rsidRPr="00667F84">
          <w:rPr>
            <w:rFonts w:ascii="Calibri" w:eastAsia="Times New Roman" w:hAnsi="Calibri" w:cs="Calibri"/>
            <w:sz w:val="22"/>
            <w:szCs w:val="22"/>
          </w:rPr>
          <w:t>USKVBL/1347</w:t>
        </w:r>
        <w:r>
          <w:rPr>
            <w:rFonts w:ascii="Calibri" w:eastAsia="Times New Roman" w:hAnsi="Calibri" w:cs="Calibri"/>
            <w:sz w:val="22"/>
            <w:szCs w:val="22"/>
          </w:rPr>
          <w:t>8</w:t>
        </w:r>
        <w:r w:rsidRPr="00667F84">
          <w:rPr>
            <w:rFonts w:ascii="Calibri" w:eastAsia="Times New Roman" w:hAnsi="Calibri" w:cs="Calibri"/>
            <w:sz w:val="22"/>
            <w:szCs w:val="22"/>
          </w:rPr>
          <w:t>/2024/REG-Podb</w:t>
        </w:r>
      </w:sdtContent>
    </w:sdt>
    <w:r w:rsidRPr="00667F84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0D1657C26D20415EBFE6EBECAD72621A"/>
        </w:placeholder>
        <w:date w:fullDate="2024-10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Pr="00667F84">
          <w:rPr>
            <w:rFonts w:ascii="Calibri" w:hAnsi="Calibri" w:cs="Calibri"/>
            <w:bCs/>
            <w:sz w:val="22"/>
            <w:szCs w:val="22"/>
          </w:rPr>
          <w:t>10.10.2024</w:t>
        </w:r>
      </w:sdtContent>
    </w:sdt>
    <w:r w:rsidRPr="00667F84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996EE0C52D2F4FF08A05898E59C3D20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667F84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667F84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0692E2456509495997E68000AFDD4E47"/>
        </w:placeholder>
        <w:text/>
      </w:sdtPr>
      <w:sdtEndPr/>
      <w:sdtContent>
        <w:r>
          <w:rPr>
            <w:rFonts w:ascii="Calibri" w:hAnsi="Calibri" w:cs="Calibri"/>
            <w:sz w:val="22"/>
            <w:szCs w:val="22"/>
          </w:rPr>
          <w:t>STRESS</w:t>
        </w:r>
      </w:sdtContent>
    </w:sdt>
  </w:p>
  <w:p w14:paraId="640A5AAE" w14:textId="77777777" w:rsidR="00D0738D" w:rsidRPr="000A77FE" w:rsidRDefault="00D0738D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90"/>
    <w:rsid w:val="0005305B"/>
    <w:rsid w:val="0009456D"/>
    <w:rsid w:val="00096D57"/>
    <w:rsid w:val="000D7A00"/>
    <w:rsid w:val="001879F4"/>
    <w:rsid w:val="00235B71"/>
    <w:rsid w:val="00295C0B"/>
    <w:rsid w:val="002B3EE8"/>
    <w:rsid w:val="00382072"/>
    <w:rsid w:val="003B5F7E"/>
    <w:rsid w:val="00473090"/>
    <w:rsid w:val="00517E85"/>
    <w:rsid w:val="005265D6"/>
    <w:rsid w:val="005C7F58"/>
    <w:rsid w:val="005E3605"/>
    <w:rsid w:val="005F6973"/>
    <w:rsid w:val="00607687"/>
    <w:rsid w:val="006D1DD0"/>
    <w:rsid w:val="00710908"/>
    <w:rsid w:val="00805566"/>
    <w:rsid w:val="008D023C"/>
    <w:rsid w:val="008D03A3"/>
    <w:rsid w:val="00942E24"/>
    <w:rsid w:val="00AC060A"/>
    <w:rsid w:val="00B414AC"/>
    <w:rsid w:val="00BF04FF"/>
    <w:rsid w:val="00CA49CE"/>
    <w:rsid w:val="00D0738D"/>
    <w:rsid w:val="00D25B64"/>
    <w:rsid w:val="00DA4F25"/>
    <w:rsid w:val="00ED00BB"/>
    <w:rsid w:val="00E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9990C"/>
  <w15:docId w15:val="{A8313FAB-FC45-4B5B-A984-2A5A4889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295C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C0B"/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295C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C0B"/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A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A00"/>
    <w:rPr>
      <w:rFonts w:ascii="Segoe UI" w:hAnsi="Segoe UI" w:cs="Segoe UI"/>
      <w:color w:val="000000"/>
      <w:kern w:val="1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sid w:val="000D7A00"/>
    <w:pPr>
      <w:suppressAutoHyphens/>
    </w:pPr>
    <w:rPr>
      <w:rFonts w:cs="Arial Unicode MS"/>
      <w:color w:val="000000"/>
      <w:kern w:val="1"/>
      <w:sz w:val="24"/>
      <w:szCs w:val="24"/>
      <w:u w:color="000000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0D7A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A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7A00"/>
    <w:rPr>
      <w:rFonts w:cs="Arial Unicode MS"/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A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A00"/>
    <w:rPr>
      <w:rFonts w:cs="Arial Unicode MS"/>
      <w:b/>
      <w:bCs/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ED00BB"/>
    <w:rPr>
      <w:color w:val="808080"/>
    </w:rPr>
  </w:style>
  <w:style w:type="character" w:customStyle="1" w:styleId="Styl2">
    <w:name w:val="Styl2"/>
    <w:basedOn w:val="Standardnpsmoodstavce"/>
    <w:uiPriority w:val="1"/>
    <w:rsid w:val="00ED00B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A4E4205F4742EC9C89FDFB3DA82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F025F-D1AD-4B3D-870D-B1D4B9B50A95}"/>
      </w:docPartPr>
      <w:docPartBody>
        <w:p w:rsidR="00131CEC" w:rsidRDefault="00E44DF5" w:rsidP="00E44DF5">
          <w:pPr>
            <w:pStyle w:val="43A4E4205F4742EC9C89FDFB3DA82A6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5B09BBD77C54CA4A093C4A7C0B4FF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D5672-16C0-4730-B291-3492D5053630}"/>
      </w:docPartPr>
      <w:docPartBody>
        <w:p w:rsidR="00131CEC" w:rsidRDefault="00E44DF5" w:rsidP="00E44DF5">
          <w:pPr>
            <w:pStyle w:val="C5B09BBD77C54CA4A093C4A7C0B4FFA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D1657C26D20415EBFE6EBECAD7262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06380-7DBC-4DDB-8CF5-7F37C258AACA}"/>
      </w:docPartPr>
      <w:docPartBody>
        <w:p w:rsidR="00131CEC" w:rsidRDefault="00E44DF5" w:rsidP="00E44DF5">
          <w:pPr>
            <w:pStyle w:val="0D1657C26D20415EBFE6EBECAD7262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96EE0C52D2F4FF08A05898E59C3D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3E367-4FC1-4B74-B3D4-1DD479C29741}"/>
      </w:docPartPr>
      <w:docPartBody>
        <w:p w:rsidR="00131CEC" w:rsidRDefault="00E44DF5" w:rsidP="00E44DF5">
          <w:pPr>
            <w:pStyle w:val="996EE0C52D2F4FF08A05898E59C3D20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692E2456509495997E68000AFDD4E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08667-FC4E-450A-B917-1689AFB0F4C9}"/>
      </w:docPartPr>
      <w:docPartBody>
        <w:p w:rsidR="00131CEC" w:rsidRDefault="00E44DF5" w:rsidP="00E44DF5">
          <w:pPr>
            <w:pStyle w:val="0692E2456509495997E68000AFDD4E4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A9"/>
    <w:rsid w:val="00050E1B"/>
    <w:rsid w:val="00113ED5"/>
    <w:rsid w:val="00131CEC"/>
    <w:rsid w:val="001A2784"/>
    <w:rsid w:val="002A3C17"/>
    <w:rsid w:val="003D0D0F"/>
    <w:rsid w:val="00656AFD"/>
    <w:rsid w:val="006D33A9"/>
    <w:rsid w:val="00796764"/>
    <w:rsid w:val="008450DA"/>
    <w:rsid w:val="00C276B4"/>
    <w:rsid w:val="00D018F4"/>
    <w:rsid w:val="00E44DF5"/>
    <w:rsid w:val="00F4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44DF5"/>
    <w:rPr>
      <w:color w:val="808080"/>
    </w:rPr>
  </w:style>
  <w:style w:type="paragraph" w:customStyle="1" w:styleId="28CD7983DC454248B416F4575872A0F6">
    <w:name w:val="28CD7983DC454248B416F4575872A0F6"/>
    <w:rsid w:val="006D33A9"/>
  </w:style>
  <w:style w:type="paragraph" w:customStyle="1" w:styleId="DEAEAF56EA70434D8B9A604CD5587326">
    <w:name w:val="DEAEAF56EA70434D8B9A604CD5587326"/>
    <w:rsid w:val="006D33A9"/>
  </w:style>
  <w:style w:type="paragraph" w:customStyle="1" w:styleId="119319F8B80C4CACB3130C4427A0248B">
    <w:name w:val="119319F8B80C4CACB3130C4427A0248B"/>
    <w:rsid w:val="006D33A9"/>
  </w:style>
  <w:style w:type="paragraph" w:customStyle="1" w:styleId="99CD54B85CB14DF68AFB4FE1AD027B7C">
    <w:name w:val="99CD54B85CB14DF68AFB4FE1AD027B7C"/>
    <w:rsid w:val="006D33A9"/>
  </w:style>
  <w:style w:type="paragraph" w:customStyle="1" w:styleId="9721D2B2F7744C228C2C0B282E093B1B">
    <w:name w:val="9721D2B2F7744C228C2C0B282E093B1B"/>
    <w:rsid w:val="006D33A9"/>
  </w:style>
  <w:style w:type="paragraph" w:customStyle="1" w:styleId="502865B8AD934876A5AFEFB43E122FD5">
    <w:name w:val="502865B8AD934876A5AFEFB43E122FD5"/>
    <w:rsid w:val="00D018F4"/>
  </w:style>
  <w:style w:type="paragraph" w:customStyle="1" w:styleId="56CCF7D63250466F897F00393F85F3B4">
    <w:name w:val="56CCF7D63250466F897F00393F85F3B4"/>
    <w:rsid w:val="00D018F4"/>
  </w:style>
  <w:style w:type="paragraph" w:customStyle="1" w:styleId="BBB12F13C49E456485523EA0294F1762">
    <w:name w:val="BBB12F13C49E456485523EA0294F1762"/>
    <w:rsid w:val="00D018F4"/>
  </w:style>
  <w:style w:type="paragraph" w:customStyle="1" w:styleId="DA36A92A2CC141DE966C53653AC1ED34">
    <w:name w:val="DA36A92A2CC141DE966C53653AC1ED34"/>
    <w:rsid w:val="00D018F4"/>
  </w:style>
  <w:style w:type="paragraph" w:customStyle="1" w:styleId="82BC37049E144F9389A1F5BCF7433464">
    <w:name w:val="82BC37049E144F9389A1F5BCF7433464"/>
    <w:rsid w:val="00D018F4"/>
  </w:style>
  <w:style w:type="paragraph" w:customStyle="1" w:styleId="43A4E4205F4742EC9C89FDFB3DA82A62">
    <w:name w:val="43A4E4205F4742EC9C89FDFB3DA82A62"/>
    <w:rsid w:val="00E44DF5"/>
    <w:rPr>
      <w:lang w:eastAsia="cs-CZ"/>
    </w:rPr>
  </w:style>
  <w:style w:type="paragraph" w:customStyle="1" w:styleId="C5B09BBD77C54CA4A093C4A7C0B4FFA6">
    <w:name w:val="C5B09BBD77C54CA4A093C4A7C0B4FFA6"/>
    <w:rsid w:val="00E44DF5"/>
    <w:rPr>
      <w:lang w:eastAsia="cs-CZ"/>
    </w:rPr>
  </w:style>
  <w:style w:type="paragraph" w:customStyle="1" w:styleId="0D1657C26D20415EBFE6EBECAD72621A">
    <w:name w:val="0D1657C26D20415EBFE6EBECAD72621A"/>
    <w:rsid w:val="00E44DF5"/>
    <w:rPr>
      <w:lang w:eastAsia="cs-CZ"/>
    </w:rPr>
  </w:style>
  <w:style w:type="paragraph" w:customStyle="1" w:styleId="996EE0C52D2F4FF08A05898E59C3D200">
    <w:name w:val="996EE0C52D2F4FF08A05898E59C3D200"/>
    <w:rsid w:val="00E44DF5"/>
    <w:rPr>
      <w:lang w:eastAsia="cs-CZ"/>
    </w:rPr>
  </w:style>
  <w:style w:type="paragraph" w:customStyle="1" w:styleId="0692E2456509495997E68000AFDD4E47">
    <w:name w:val="0692E2456509495997E68000AFDD4E47"/>
    <w:rsid w:val="00E44DF5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Grodová Lenka</dc:creator>
  <cp:lastModifiedBy>Leona Nepejchalová</cp:lastModifiedBy>
  <cp:revision>18</cp:revision>
  <dcterms:created xsi:type="dcterms:W3CDTF">2022-07-08T10:49:00Z</dcterms:created>
  <dcterms:modified xsi:type="dcterms:W3CDTF">2024-10-14T09:14:00Z</dcterms:modified>
</cp:coreProperties>
</file>