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122A" w14:textId="77777777" w:rsidR="00DE07B1" w:rsidRDefault="00DE07B1" w:rsidP="00946595">
      <w:pPr>
        <w:spacing w:after="20"/>
        <w:rPr>
          <w:rFonts w:ascii="Calibri" w:hAnsi="Calibri" w:cs="Calibri"/>
          <w:b/>
          <w:sz w:val="22"/>
          <w:szCs w:val="22"/>
        </w:rPr>
      </w:pPr>
      <w:bookmarkStart w:id="0" w:name="_Hlk181183944"/>
    </w:p>
    <w:p w14:paraId="71D1FB79" w14:textId="2B252565" w:rsidR="00946595" w:rsidRPr="004B4C9E" w:rsidRDefault="00946595" w:rsidP="00946595">
      <w:pPr>
        <w:spacing w:after="20"/>
        <w:rPr>
          <w:rFonts w:ascii="Calibri" w:hAnsi="Calibri" w:cs="Calibri"/>
          <w:sz w:val="22"/>
          <w:szCs w:val="22"/>
        </w:rPr>
      </w:pPr>
      <w:proofErr w:type="spellStart"/>
      <w:r w:rsidRPr="004B4C9E">
        <w:rPr>
          <w:rFonts w:ascii="Calibri" w:hAnsi="Calibri" w:cs="Calibri"/>
          <w:b/>
          <w:sz w:val="22"/>
          <w:szCs w:val="22"/>
        </w:rPr>
        <w:t>Beaphar</w:t>
      </w:r>
      <w:proofErr w:type="spellEnd"/>
      <w:r w:rsidRPr="004B4C9E">
        <w:rPr>
          <w:rFonts w:ascii="Calibri" w:hAnsi="Calibri" w:cs="Calibri"/>
          <w:b/>
          <w:sz w:val="22"/>
          <w:szCs w:val="22"/>
        </w:rPr>
        <w:t xml:space="preserve"> Skin Care </w:t>
      </w:r>
      <w:proofErr w:type="spellStart"/>
      <w:r w:rsidRPr="004B4C9E">
        <w:rPr>
          <w:rFonts w:ascii="Calibri" w:hAnsi="Calibri" w:cs="Calibri"/>
          <w:b/>
          <w:sz w:val="22"/>
          <w:szCs w:val="22"/>
        </w:rPr>
        <w:t>Spray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4B4C9E">
        <w:rPr>
          <w:rFonts w:ascii="Calibri" w:hAnsi="Calibri" w:cs="Calibri"/>
          <w:sz w:val="22"/>
          <w:szCs w:val="22"/>
        </w:rPr>
        <w:t xml:space="preserve">je přípravek pro </w:t>
      </w:r>
      <w:r w:rsidR="002A0631" w:rsidRPr="004B4C9E">
        <w:rPr>
          <w:rFonts w:ascii="Calibri" w:hAnsi="Calibri" w:cs="Calibri"/>
          <w:sz w:val="22"/>
          <w:szCs w:val="22"/>
        </w:rPr>
        <w:t xml:space="preserve">jemnou </w:t>
      </w:r>
      <w:r w:rsidRPr="004B4C9E">
        <w:rPr>
          <w:rFonts w:ascii="Calibri" w:hAnsi="Calibri" w:cs="Calibri"/>
          <w:sz w:val="22"/>
          <w:szCs w:val="22"/>
        </w:rPr>
        <w:t>péči o pokožku</w:t>
      </w:r>
      <w:r w:rsidR="002A0631" w:rsidRPr="004B4C9E">
        <w:rPr>
          <w:rFonts w:ascii="Calibri" w:hAnsi="Calibri" w:cs="Calibri"/>
          <w:sz w:val="22"/>
          <w:szCs w:val="22"/>
        </w:rPr>
        <w:t>,</w:t>
      </w:r>
      <w:r w:rsidRPr="004B4C9E">
        <w:rPr>
          <w:rFonts w:ascii="Calibri" w:hAnsi="Calibri" w:cs="Calibri"/>
          <w:sz w:val="22"/>
          <w:szCs w:val="22"/>
        </w:rPr>
        <w:t xml:space="preserve"> vyvinutý pro domácí mazlíčky s</w:t>
      </w:r>
      <w:r w:rsidR="00DE07B1">
        <w:rPr>
          <w:rFonts w:ascii="Calibri" w:hAnsi="Calibri" w:cs="Calibri"/>
          <w:sz w:val="22"/>
          <w:szCs w:val="22"/>
        </w:rPr>
        <w:t> </w:t>
      </w:r>
      <w:r w:rsidRPr="004B4C9E">
        <w:rPr>
          <w:rFonts w:ascii="Calibri" w:hAnsi="Calibri" w:cs="Calibri"/>
          <w:sz w:val="22"/>
          <w:szCs w:val="22"/>
        </w:rPr>
        <w:t xml:space="preserve">citlivou pokožkou. </w:t>
      </w:r>
      <w:proofErr w:type="spellStart"/>
      <w:r w:rsidRPr="004B4C9E">
        <w:rPr>
          <w:rFonts w:ascii="Calibri" w:hAnsi="Calibri" w:cs="Calibri"/>
          <w:sz w:val="22"/>
          <w:szCs w:val="22"/>
        </w:rPr>
        <w:t>Beaphar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Skin Care </w:t>
      </w:r>
      <w:proofErr w:type="spellStart"/>
      <w:r w:rsidRPr="004B4C9E">
        <w:rPr>
          <w:rFonts w:ascii="Calibri" w:hAnsi="Calibri" w:cs="Calibri"/>
          <w:sz w:val="22"/>
          <w:szCs w:val="22"/>
        </w:rPr>
        <w:t>Spray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pomáhá zklidnit pokožku</w:t>
      </w:r>
      <w:r w:rsidR="002A0631" w:rsidRPr="004B4C9E">
        <w:rPr>
          <w:rFonts w:ascii="Calibri" w:hAnsi="Calibri" w:cs="Calibri"/>
          <w:sz w:val="22"/>
          <w:szCs w:val="22"/>
        </w:rPr>
        <w:t xml:space="preserve">, </w:t>
      </w:r>
      <w:r w:rsidRPr="004B4C9E">
        <w:rPr>
          <w:rFonts w:ascii="Calibri" w:hAnsi="Calibri" w:cs="Calibri"/>
          <w:sz w:val="22"/>
          <w:szCs w:val="22"/>
        </w:rPr>
        <w:t xml:space="preserve">udržovat </w:t>
      </w:r>
      <w:r w:rsidR="002A0631" w:rsidRPr="004B4C9E">
        <w:rPr>
          <w:rFonts w:ascii="Calibri" w:hAnsi="Calibri" w:cs="Calibri"/>
          <w:sz w:val="22"/>
          <w:szCs w:val="22"/>
        </w:rPr>
        <w:t>optimální</w:t>
      </w:r>
      <w:r w:rsidRPr="004B4C9E">
        <w:rPr>
          <w:rFonts w:ascii="Calibri" w:hAnsi="Calibri" w:cs="Calibri"/>
          <w:sz w:val="22"/>
          <w:szCs w:val="22"/>
        </w:rPr>
        <w:t xml:space="preserve"> hydratac</w:t>
      </w:r>
      <w:r w:rsidR="002A0631" w:rsidRPr="004B4C9E">
        <w:rPr>
          <w:rFonts w:ascii="Calibri" w:hAnsi="Calibri" w:cs="Calibri"/>
          <w:sz w:val="22"/>
          <w:szCs w:val="22"/>
        </w:rPr>
        <w:t>i</w:t>
      </w:r>
      <w:r w:rsidRPr="004B4C9E">
        <w:rPr>
          <w:rFonts w:ascii="Calibri" w:hAnsi="Calibri" w:cs="Calibri"/>
          <w:sz w:val="22"/>
          <w:szCs w:val="22"/>
        </w:rPr>
        <w:t xml:space="preserve"> a</w:t>
      </w:r>
      <w:r w:rsidR="00DE07B1">
        <w:rPr>
          <w:rFonts w:ascii="Calibri" w:hAnsi="Calibri" w:cs="Calibri"/>
          <w:sz w:val="22"/>
          <w:szCs w:val="22"/>
        </w:rPr>
        <w:t> </w:t>
      </w:r>
      <w:r w:rsidRPr="004B4C9E">
        <w:rPr>
          <w:rFonts w:ascii="Calibri" w:hAnsi="Calibri" w:cs="Calibri"/>
          <w:sz w:val="22"/>
          <w:szCs w:val="22"/>
        </w:rPr>
        <w:t>obsahuje mimo jiné Aloe vera, glycerin, pupalkový olej a chladivý mentol. Ideální pro použití na</w:t>
      </w:r>
      <w:r w:rsidR="00DE07B1">
        <w:rPr>
          <w:rFonts w:ascii="Calibri" w:hAnsi="Calibri" w:cs="Calibri"/>
          <w:sz w:val="22"/>
          <w:szCs w:val="22"/>
        </w:rPr>
        <w:t> </w:t>
      </w:r>
      <w:r w:rsidRPr="004B4C9E">
        <w:rPr>
          <w:rFonts w:ascii="Calibri" w:hAnsi="Calibri" w:cs="Calibri"/>
          <w:sz w:val="22"/>
          <w:szCs w:val="22"/>
        </w:rPr>
        <w:t xml:space="preserve">suchou a/nebo podrážděnou pokožku, </w:t>
      </w:r>
      <w:r w:rsidR="004B4C9E">
        <w:rPr>
          <w:rFonts w:ascii="Calibri" w:hAnsi="Calibri" w:cs="Calibri"/>
          <w:sz w:val="22"/>
          <w:szCs w:val="22"/>
        </w:rPr>
        <w:t>s výskytem</w:t>
      </w:r>
      <w:r w:rsidRPr="004B4C9E">
        <w:rPr>
          <w:rFonts w:ascii="Calibri" w:hAnsi="Calibri" w:cs="Calibri"/>
          <w:sz w:val="22"/>
          <w:szCs w:val="22"/>
        </w:rPr>
        <w:t xml:space="preserve"> lup</w:t>
      </w:r>
      <w:r w:rsidR="004B4C9E">
        <w:rPr>
          <w:rFonts w:ascii="Calibri" w:hAnsi="Calibri" w:cs="Calibri"/>
          <w:sz w:val="22"/>
          <w:szCs w:val="22"/>
        </w:rPr>
        <w:t>ů</w:t>
      </w:r>
      <w:r w:rsidRPr="004B4C9E">
        <w:rPr>
          <w:rFonts w:ascii="Calibri" w:hAnsi="Calibri" w:cs="Calibri"/>
          <w:sz w:val="22"/>
          <w:szCs w:val="22"/>
        </w:rPr>
        <w:t xml:space="preserve">, a pro zklidnění pokožky po bodnutí hmyzem. </w:t>
      </w:r>
    </w:p>
    <w:p w14:paraId="6F4B7061" w14:textId="35F0CC14" w:rsidR="00946595" w:rsidRPr="004B4C9E" w:rsidRDefault="00946595" w:rsidP="00946595">
      <w:pPr>
        <w:spacing w:after="20"/>
        <w:rPr>
          <w:rFonts w:ascii="Calibri" w:hAnsi="Calibri" w:cs="Calibri"/>
          <w:sz w:val="22"/>
          <w:szCs w:val="22"/>
        </w:rPr>
      </w:pPr>
      <w:r w:rsidRPr="004B4C9E">
        <w:rPr>
          <w:rFonts w:ascii="Calibri" w:hAnsi="Calibri" w:cs="Calibri"/>
          <w:b/>
          <w:bCs/>
          <w:sz w:val="22"/>
          <w:szCs w:val="22"/>
        </w:rPr>
        <w:t>Návod k použití:</w:t>
      </w:r>
      <w:r w:rsidRPr="004B4C9E">
        <w:rPr>
          <w:rFonts w:ascii="Calibri" w:hAnsi="Calibri" w:cs="Calibri"/>
          <w:sz w:val="22"/>
          <w:szCs w:val="22"/>
        </w:rPr>
        <w:t xml:space="preserve"> Před použitím dobře protřepejte.</w:t>
      </w:r>
    </w:p>
    <w:p w14:paraId="698C40C1" w14:textId="38A4AF1C" w:rsidR="00946595" w:rsidRPr="004B4C9E" w:rsidRDefault="00946595" w:rsidP="00946595">
      <w:pPr>
        <w:spacing w:after="20"/>
        <w:rPr>
          <w:rFonts w:ascii="Calibri" w:hAnsi="Calibri" w:cs="Calibri"/>
          <w:sz w:val="22"/>
          <w:szCs w:val="22"/>
        </w:rPr>
      </w:pPr>
      <w:r w:rsidRPr="004B4C9E">
        <w:rPr>
          <w:rFonts w:ascii="Calibri" w:hAnsi="Calibri" w:cs="Calibri"/>
          <w:sz w:val="22"/>
          <w:szCs w:val="22"/>
        </w:rPr>
        <w:t xml:space="preserve">Nastříkejte proti směru </w:t>
      </w:r>
      <w:r w:rsidR="002A0631" w:rsidRPr="004B4C9E">
        <w:rPr>
          <w:rFonts w:ascii="Calibri" w:hAnsi="Calibri" w:cs="Calibri"/>
          <w:sz w:val="22"/>
          <w:szCs w:val="22"/>
        </w:rPr>
        <w:t>srsti</w:t>
      </w:r>
      <w:r w:rsidRPr="004B4C9E">
        <w:rPr>
          <w:rFonts w:ascii="Calibri" w:hAnsi="Calibri" w:cs="Calibri"/>
          <w:sz w:val="22"/>
          <w:szCs w:val="22"/>
        </w:rPr>
        <w:t xml:space="preserve"> ze vzdálenosti cca 20-30 cm a poté vmasírujte do pokožky. </w:t>
      </w:r>
      <w:r w:rsidR="004B4C9E">
        <w:rPr>
          <w:rFonts w:ascii="Calibri" w:hAnsi="Calibri" w:cs="Calibri"/>
          <w:sz w:val="22"/>
          <w:szCs w:val="22"/>
        </w:rPr>
        <w:t>Neoplachujte</w:t>
      </w:r>
      <w:r w:rsidRPr="004B4C9E">
        <w:rPr>
          <w:rFonts w:ascii="Calibri" w:hAnsi="Calibri" w:cs="Calibri"/>
          <w:sz w:val="22"/>
          <w:szCs w:val="22"/>
        </w:rPr>
        <w:t xml:space="preserve">. Používejte jednou nebo dvakrát denně na velmi hrubou nebo citlivou pokožku. Pouze pro vnější použití. </w:t>
      </w:r>
      <w:r w:rsidR="004B4C9E">
        <w:rPr>
          <w:rFonts w:ascii="Calibri" w:hAnsi="Calibri" w:cs="Calibri"/>
          <w:sz w:val="22"/>
          <w:szCs w:val="22"/>
        </w:rPr>
        <w:t>Vyvarujte se kontaktu s očima nebo nosem</w:t>
      </w:r>
      <w:r w:rsidRPr="004B4C9E">
        <w:rPr>
          <w:rFonts w:ascii="Calibri" w:hAnsi="Calibri" w:cs="Calibri"/>
          <w:sz w:val="22"/>
          <w:szCs w:val="22"/>
        </w:rPr>
        <w:t>.</w:t>
      </w:r>
    </w:p>
    <w:p w14:paraId="785E9E3B" w14:textId="53C9CD01" w:rsidR="00946595" w:rsidRDefault="00946595" w:rsidP="00946595">
      <w:pPr>
        <w:spacing w:after="20"/>
        <w:rPr>
          <w:rFonts w:ascii="Calibri" w:hAnsi="Calibri" w:cs="Calibri"/>
          <w:sz w:val="22"/>
          <w:szCs w:val="22"/>
        </w:rPr>
      </w:pPr>
      <w:r w:rsidRPr="004B4C9E">
        <w:rPr>
          <w:rFonts w:ascii="Calibri" w:hAnsi="Calibri" w:cs="Calibri"/>
          <w:b/>
          <w:bCs/>
          <w:sz w:val="22"/>
          <w:szCs w:val="22"/>
        </w:rPr>
        <w:t>Složení:</w:t>
      </w:r>
      <w:r w:rsidRPr="004B4C9E">
        <w:rPr>
          <w:rFonts w:ascii="Calibri" w:hAnsi="Calibri" w:cs="Calibri"/>
          <w:sz w:val="22"/>
          <w:szCs w:val="22"/>
        </w:rPr>
        <w:t xml:space="preserve"> AQUA, GLYCERIN, PEG-40 HYDROGENATED CASTOR OIL, ALOE BARBADENSIS EXTRACT, DIMETHYL SULFONE, CETRIMONIUM CHLORIDE, OENOTHERA BIENNIS OIL, MENTHOL, PROPYLENE GLYCOL, SODIUM HYDROXIDE, 5-BROMO-5-NITRO-1</w:t>
      </w:r>
      <w:r w:rsidR="006F7E03">
        <w:rPr>
          <w:rFonts w:ascii="Calibri" w:hAnsi="Calibri" w:cs="Calibri"/>
          <w:sz w:val="22"/>
          <w:szCs w:val="22"/>
        </w:rPr>
        <w:t>,</w:t>
      </w:r>
      <w:r w:rsidRPr="004B4C9E">
        <w:rPr>
          <w:rFonts w:ascii="Calibri" w:hAnsi="Calibri" w:cs="Calibri"/>
          <w:sz w:val="22"/>
          <w:szCs w:val="22"/>
        </w:rPr>
        <w:t>3-DIOXANE.</w:t>
      </w:r>
    </w:p>
    <w:p w14:paraId="7FCA74EE" w14:textId="34A71856" w:rsidR="00B03D51" w:rsidRPr="004B4C9E" w:rsidRDefault="00B03D51" w:rsidP="00946595">
      <w:pPr>
        <w:spacing w:after="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Škodlivý pro vodní organismy, s dlouhodobými účinky. Zabraňte uvolnění do životního prostředí.</w:t>
      </w:r>
    </w:p>
    <w:p w14:paraId="6E572BF8" w14:textId="77777777" w:rsidR="00175C50" w:rsidRPr="004B4C9E" w:rsidRDefault="00175C50" w:rsidP="00175C50">
      <w:pPr>
        <w:widowControl w:val="0"/>
        <w:rPr>
          <w:rFonts w:ascii="Calibri" w:hAnsi="Calibri" w:cs="Calibri"/>
          <w:sz w:val="22"/>
          <w:szCs w:val="22"/>
        </w:rPr>
      </w:pPr>
      <w:r w:rsidRPr="004B4C9E">
        <w:rPr>
          <w:rFonts w:ascii="Calibri" w:hAnsi="Calibri" w:cs="Calibri"/>
          <w:sz w:val="22"/>
          <w:szCs w:val="22"/>
        </w:rPr>
        <w:t>Šarže a datum spotřeby viz obal.</w:t>
      </w:r>
    </w:p>
    <w:p w14:paraId="213EC09B" w14:textId="77777777" w:rsidR="00175C50" w:rsidRPr="004B4C9E" w:rsidRDefault="00175C50" w:rsidP="00175C50">
      <w:pPr>
        <w:rPr>
          <w:rFonts w:ascii="Calibri" w:hAnsi="Calibri" w:cs="Calibri"/>
          <w:sz w:val="22"/>
          <w:szCs w:val="22"/>
        </w:rPr>
      </w:pPr>
      <w:r w:rsidRPr="004B4C9E">
        <w:rPr>
          <w:rFonts w:ascii="Calibri" w:hAnsi="Calibri" w:cs="Calibri"/>
          <w:sz w:val="22"/>
          <w:szCs w:val="22"/>
        </w:rPr>
        <w:t>50 ml</w:t>
      </w:r>
    </w:p>
    <w:p w14:paraId="7F6FC95B" w14:textId="15DB4AB4" w:rsidR="00175C50" w:rsidRPr="004B4C9E" w:rsidRDefault="00175C50" w:rsidP="00175C50">
      <w:pPr>
        <w:rPr>
          <w:rFonts w:ascii="Calibri" w:hAnsi="Calibri" w:cs="Calibri"/>
          <w:sz w:val="22"/>
          <w:szCs w:val="22"/>
        </w:rPr>
      </w:pPr>
      <w:proofErr w:type="spellStart"/>
      <w:r w:rsidRPr="004B4C9E">
        <w:rPr>
          <w:rFonts w:ascii="Calibri" w:hAnsi="Calibri" w:cs="Calibri"/>
          <w:sz w:val="22"/>
          <w:szCs w:val="22"/>
        </w:rPr>
        <w:t>Beaphar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B.V., </w:t>
      </w:r>
      <w:proofErr w:type="spellStart"/>
      <w:r w:rsidRPr="004B4C9E">
        <w:rPr>
          <w:rFonts w:ascii="Calibri" w:hAnsi="Calibri" w:cs="Calibri"/>
          <w:sz w:val="22"/>
          <w:szCs w:val="22"/>
        </w:rPr>
        <w:t>Drostenkamp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3, 8101 BX </w:t>
      </w:r>
      <w:proofErr w:type="spellStart"/>
      <w:r w:rsidRPr="004B4C9E">
        <w:rPr>
          <w:rFonts w:ascii="Calibri" w:hAnsi="Calibri" w:cs="Calibri"/>
          <w:sz w:val="22"/>
          <w:szCs w:val="22"/>
        </w:rPr>
        <w:t>Raalte</w:t>
      </w:r>
      <w:proofErr w:type="spellEnd"/>
      <w:r w:rsidRPr="004B4C9E">
        <w:rPr>
          <w:rFonts w:ascii="Calibri" w:hAnsi="Calibri" w:cs="Calibri"/>
          <w:sz w:val="22"/>
          <w:szCs w:val="22"/>
        </w:rPr>
        <w:t>/</w:t>
      </w:r>
      <w:proofErr w:type="spellStart"/>
      <w:r w:rsidRPr="004B4C9E">
        <w:rPr>
          <w:rFonts w:ascii="Calibri" w:hAnsi="Calibri" w:cs="Calibri"/>
          <w:sz w:val="22"/>
          <w:szCs w:val="22"/>
        </w:rPr>
        <w:t>The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B4C9E">
        <w:rPr>
          <w:rFonts w:ascii="Calibri" w:hAnsi="Calibri" w:cs="Calibri"/>
          <w:sz w:val="22"/>
          <w:szCs w:val="22"/>
        </w:rPr>
        <w:t>Netherlands</w:t>
      </w:r>
      <w:proofErr w:type="spellEnd"/>
      <w:r w:rsidRPr="004B4C9E">
        <w:rPr>
          <w:rFonts w:ascii="Calibri" w:hAnsi="Calibri" w:cs="Calibri"/>
          <w:sz w:val="22"/>
          <w:szCs w:val="22"/>
        </w:rPr>
        <w:t>.</w:t>
      </w:r>
    </w:p>
    <w:p w14:paraId="7E8C9A19" w14:textId="77777777" w:rsidR="00175C50" w:rsidRPr="004B4C9E" w:rsidRDefault="00175C50" w:rsidP="00175C50">
      <w:pPr>
        <w:rPr>
          <w:rFonts w:ascii="Calibri" w:hAnsi="Calibri" w:cs="Calibri"/>
          <w:sz w:val="22"/>
          <w:szCs w:val="22"/>
        </w:rPr>
      </w:pPr>
      <w:proofErr w:type="spellStart"/>
      <w:r w:rsidRPr="004B4C9E">
        <w:rPr>
          <w:rFonts w:ascii="Calibri" w:hAnsi="Calibri" w:cs="Calibri"/>
          <w:sz w:val="22"/>
          <w:szCs w:val="22"/>
        </w:rPr>
        <w:t>Distributed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by:</w:t>
      </w:r>
    </w:p>
    <w:p w14:paraId="73009C9A" w14:textId="77777777" w:rsidR="00175C50" w:rsidRPr="004B4C9E" w:rsidRDefault="00175C50" w:rsidP="00175C50">
      <w:pPr>
        <w:rPr>
          <w:rFonts w:ascii="Calibri" w:hAnsi="Calibri" w:cs="Calibri"/>
          <w:sz w:val="22"/>
          <w:szCs w:val="22"/>
        </w:rPr>
      </w:pPr>
      <w:proofErr w:type="spellStart"/>
      <w:r w:rsidRPr="004B4C9E">
        <w:rPr>
          <w:rFonts w:ascii="Calibri" w:hAnsi="Calibri" w:cs="Calibri"/>
          <w:sz w:val="22"/>
          <w:szCs w:val="22"/>
        </w:rPr>
        <w:t>Beaphar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B4C9E">
        <w:rPr>
          <w:rFonts w:ascii="Calibri" w:hAnsi="Calibri" w:cs="Calibri"/>
          <w:sz w:val="22"/>
          <w:szCs w:val="22"/>
        </w:rPr>
        <w:t>Eastern</w:t>
      </w:r>
      <w:proofErr w:type="spellEnd"/>
      <w:r w:rsidRPr="004B4C9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B4C9E">
        <w:rPr>
          <w:rFonts w:ascii="Calibri" w:hAnsi="Calibri" w:cs="Calibri"/>
          <w:sz w:val="22"/>
          <w:szCs w:val="22"/>
        </w:rPr>
        <w:t>Europe</w:t>
      </w:r>
      <w:proofErr w:type="spellEnd"/>
      <w:r w:rsidRPr="004B4C9E">
        <w:rPr>
          <w:rFonts w:ascii="Calibri" w:hAnsi="Calibri" w:cs="Calibri"/>
          <w:sz w:val="22"/>
          <w:szCs w:val="22"/>
        </w:rPr>
        <w:t>, s.r.o., Revoluční 1381/III, 290 01</w:t>
      </w:r>
    </w:p>
    <w:p w14:paraId="7984B2F5" w14:textId="49C600BE" w:rsidR="00175C50" w:rsidRPr="004B4C9E" w:rsidRDefault="00175C50" w:rsidP="00175C50">
      <w:pPr>
        <w:rPr>
          <w:rFonts w:ascii="Calibri" w:hAnsi="Calibri" w:cs="Calibri"/>
          <w:sz w:val="22"/>
          <w:szCs w:val="22"/>
        </w:rPr>
      </w:pPr>
      <w:r w:rsidRPr="004B4C9E">
        <w:rPr>
          <w:rFonts w:ascii="Calibri" w:hAnsi="Calibri" w:cs="Calibri"/>
          <w:sz w:val="22"/>
          <w:szCs w:val="22"/>
        </w:rPr>
        <w:t>Poděbrady, info@beaphar.cz, tel.: +420 325 611 650</w:t>
      </w:r>
    </w:p>
    <w:p w14:paraId="46F6F3BA" w14:textId="0D9A401D" w:rsidR="00946595" w:rsidRPr="004B4C9E" w:rsidRDefault="00946595" w:rsidP="00946595">
      <w:pPr>
        <w:rPr>
          <w:rFonts w:ascii="Calibri" w:hAnsi="Calibri" w:cs="Calibri"/>
          <w:sz w:val="22"/>
          <w:szCs w:val="22"/>
        </w:rPr>
      </w:pPr>
      <w:r w:rsidRPr="004B4C9E">
        <w:rPr>
          <w:rFonts w:ascii="Calibri" w:hAnsi="Calibri" w:cs="Calibri"/>
          <w:sz w:val="22"/>
          <w:szCs w:val="22"/>
        </w:rPr>
        <w:t xml:space="preserve">Číslo </w:t>
      </w:r>
      <w:proofErr w:type="spellStart"/>
      <w:r w:rsidR="00140A91" w:rsidRPr="004B4C9E">
        <w:rPr>
          <w:rFonts w:ascii="Calibri" w:hAnsi="Calibri" w:cs="Calibri"/>
          <w:sz w:val="22"/>
          <w:szCs w:val="22"/>
        </w:rPr>
        <w:t>schv</w:t>
      </w:r>
      <w:proofErr w:type="spellEnd"/>
      <w:r w:rsidR="00140A91" w:rsidRPr="004B4C9E">
        <w:rPr>
          <w:rFonts w:ascii="Calibri" w:hAnsi="Calibri" w:cs="Calibri"/>
          <w:sz w:val="22"/>
          <w:szCs w:val="22"/>
        </w:rPr>
        <w:t>.:</w:t>
      </w:r>
      <w:r w:rsidR="0098380F">
        <w:rPr>
          <w:rFonts w:ascii="Calibri" w:hAnsi="Calibri" w:cs="Calibri"/>
          <w:sz w:val="22"/>
          <w:szCs w:val="22"/>
        </w:rPr>
        <w:t xml:space="preserve"> 327-24/C</w:t>
      </w:r>
      <w:bookmarkStart w:id="1" w:name="_GoBack"/>
      <w:bookmarkEnd w:id="1"/>
    </w:p>
    <w:sectPr w:rsidR="00946595" w:rsidRPr="004B4C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D513" w14:textId="77777777" w:rsidR="001C03B1" w:rsidRDefault="001C03B1" w:rsidP="004B4C9E">
      <w:r>
        <w:separator/>
      </w:r>
    </w:p>
  </w:endnote>
  <w:endnote w:type="continuationSeparator" w:id="0">
    <w:p w14:paraId="1CFA072A" w14:textId="77777777" w:rsidR="001C03B1" w:rsidRDefault="001C03B1" w:rsidP="004B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B7E3" w14:textId="77777777" w:rsidR="001C03B1" w:rsidRDefault="001C03B1" w:rsidP="004B4C9E">
      <w:r>
        <w:separator/>
      </w:r>
    </w:p>
  </w:footnote>
  <w:footnote w:type="continuationSeparator" w:id="0">
    <w:p w14:paraId="562A1006" w14:textId="77777777" w:rsidR="001C03B1" w:rsidRDefault="001C03B1" w:rsidP="004B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4705" w14:textId="214C0E05" w:rsidR="004B4C9E" w:rsidRPr="00DE07B1" w:rsidRDefault="004B4C9E" w:rsidP="004B4C9E">
    <w:pPr>
      <w:jc w:val="both"/>
      <w:rPr>
        <w:bCs/>
        <w:sz w:val="22"/>
      </w:rPr>
    </w:pPr>
    <w:r w:rsidRPr="00DE07B1">
      <w:rPr>
        <w:bCs/>
        <w:sz w:val="22"/>
      </w:rPr>
      <w:t>Text na</w:t>
    </w:r>
    <w:r w:rsidRPr="00DE07B1">
      <w:rPr>
        <w:sz w:val="22"/>
      </w:rPr>
      <w:t xml:space="preserve"> </w:t>
    </w:r>
    <w:sdt>
      <w:sdtPr>
        <w:rPr>
          <w:sz w:val="22"/>
        </w:rPr>
        <w:id w:val="1508096970"/>
        <w:placeholder>
          <w:docPart w:val="D5D87CC68D224DAFB2C41F348972D61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E07B1">
          <w:rPr>
            <w:sz w:val="22"/>
          </w:rPr>
          <w:t>obal=PI</w:t>
        </w:r>
      </w:sdtContent>
    </w:sdt>
    <w:r w:rsidRPr="00DE07B1">
      <w:rPr>
        <w:bCs/>
        <w:sz w:val="22"/>
      </w:rPr>
      <w:t xml:space="preserve"> součást dokumentace schválené rozhodnutím sp.</w:t>
    </w:r>
    <w:r w:rsidR="00DE07B1">
      <w:rPr>
        <w:bCs/>
        <w:sz w:val="22"/>
      </w:rPr>
      <w:t> </w:t>
    </w:r>
    <w:r w:rsidRPr="00DE07B1">
      <w:rPr>
        <w:bCs/>
        <w:sz w:val="22"/>
      </w:rPr>
      <w:t>zn.</w:t>
    </w:r>
    <w:r w:rsidR="00DE07B1">
      <w:rPr>
        <w:bCs/>
        <w:sz w:val="22"/>
      </w:rPr>
      <w:t> </w:t>
    </w:r>
    <w:sdt>
      <w:sdtPr>
        <w:rPr>
          <w:sz w:val="22"/>
        </w:rPr>
        <w:id w:val="-1643653816"/>
        <w:placeholder>
          <w:docPart w:val="19D60742F6D1446F9155084A1BE6DE94"/>
        </w:placeholder>
        <w:text/>
      </w:sdtPr>
      <w:sdtEndPr/>
      <w:sdtContent>
        <w:r w:rsidR="0098380F" w:rsidRPr="00DE07B1">
          <w:rPr>
            <w:sz w:val="22"/>
          </w:rPr>
          <w:t>USKVBL/12693/2024/POD,</w:t>
        </w:r>
      </w:sdtContent>
    </w:sdt>
    <w:r w:rsidRPr="00DE07B1">
      <w:rPr>
        <w:bCs/>
        <w:sz w:val="22"/>
      </w:rPr>
      <w:t xml:space="preserve"> č.j.</w:t>
    </w:r>
    <w:r w:rsidR="00DE07B1">
      <w:rPr>
        <w:bCs/>
        <w:sz w:val="22"/>
      </w:rPr>
      <w:t> </w:t>
    </w:r>
    <w:sdt>
      <w:sdtPr>
        <w:rPr>
          <w:bCs/>
          <w:sz w:val="22"/>
        </w:rPr>
        <w:id w:val="-1885019968"/>
        <w:placeholder>
          <w:docPart w:val="19D60742F6D1446F9155084A1BE6DE94"/>
        </w:placeholder>
        <w:text/>
      </w:sdtPr>
      <w:sdtEndPr/>
      <w:sdtContent>
        <w:r w:rsidR="0098380F" w:rsidRPr="00DE07B1">
          <w:rPr>
            <w:bCs/>
            <w:sz w:val="22"/>
          </w:rPr>
          <w:t>USKVBL/14262/2024/REG-Gro</w:t>
        </w:r>
      </w:sdtContent>
    </w:sdt>
    <w:r w:rsidRPr="00DE07B1">
      <w:rPr>
        <w:bCs/>
        <w:sz w:val="22"/>
      </w:rPr>
      <w:t xml:space="preserve"> ze dne </w:t>
    </w:r>
    <w:sdt>
      <w:sdtPr>
        <w:rPr>
          <w:bCs/>
          <w:sz w:val="22"/>
        </w:rPr>
        <w:id w:val="-2023853767"/>
        <w:placeholder>
          <w:docPart w:val="C66E2DB52F824D039148C577124BEF12"/>
        </w:placeholder>
        <w:date w:fullDate="2024-10-3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8380F" w:rsidRPr="00DE07B1">
          <w:rPr>
            <w:bCs/>
            <w:sz w:val="22"/>
          </w:rPr>
          <w:t>30.10.2024</w:t>
        </w:r>
      </w:sdtContent>
    </w:sdt>
    <w:r w:rsidRPr="00DE07B1">
      <w:rPr>
        <w:bCs/>
        <w:sz w:val="22"/>
      </w:rPr>
      <w:t xml:space="preserve"> o </w:t>
    </w:r>
    <w:sdt>
      <w:sdtPr>
        <w:rPr>
          <w:sz w:val="22"/>
        </w:rPr>
        <w:id w:val="-217967857"/>
        <w:placeholder>
          <w:docPart w:val="1D8E5B746EEC4E35A64629E6F158AA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8380F" w:rsidRPr="00DE07B1">
          <w:rPr>
            <w:sz w:val="22"/>
          </w:rPr>
          <w:t>schválení veterinárního přípravku</w:t>
        </w:r>
      </w:sdtContent>
    </w:sdt>
    <w:r w:rsidRPr="00DE07B1">
      <w:rPr>
        <w:bCs/>
        <w:sz w:val="22"/>
      </w:rPr>
      <w:t xml:space="preserve"> </w:t>
    </w:r>
    <w:bookmarkStart w:id="2" w:name="_Hlk181184373"/>
    <w:sdt>
      <w:sdtPr>
        <w:rPr>
          <w:sz w:val="22"/>
        </w:rPr>
        <w:id w:val="-2080899180"/>
        <w:placeholder>
          <w:docPart w:val="41C4A60497E34B9B802C784A7716E685"/>
        </w:placeholder>
        <w:text/>
      </w:sdtPr>
      <w:sdtEndPr/>
      <w:sdtContent>
        <w:proofErr w:type="spellStart"/>
        <w:r w:rsidR="0098380F" w:rsidRPr="00DE07B1">
          <w:rPr>
            <w:sz w:val="22"/>
          </w:rPr>
          <w:t>Beaphar</w:t>
        </w:r>
        <w:proofErr w:type="spellEnd"/>
        <w:r w:rsidR="0098380F" w:rsidRPr="00DE07B1">
          <w:rPr>
            <w:sz w:val="22"/>
          </w:rPr>
          <w:t xml:space="preserve"> Skin Care </w:t>
        </w:r>
        <w:proofErr w:type="spellStart"/>
        <w:r w:rsidR="0098380F" w:rsidRPr="00DE07B1">
          <w:rPr>
            <w:sz w:val="22"/>
          </w:rPr>
          <w:t>Spray</w:t>
        </w:r>
        <w:proofErr w:type="spellEnd"/>
      </w:sdtContent>
    </w:sdt>
    <w:bookmarkEnd w:id="2"/>
  </w:p>
  <w:p w14:paraId="592A53CC" w14:textId="77777777" w:rsidR="004B4C9E" w:rsidRPr="00DE07B1" w:rsidRDefault="004B4C9E" w:rsidP="000A77FE">
    <w:pPr>
      <w:pStyle w:val="Zhlav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95"/>
    <w:rsid w:val="00140A91"/>
    <w:rsid w:val="00175C50"/>
    <w:rsid w:val="001C03B1"/>
    <w:rsid w:val="001E6ED3"/>
    <w:rsid w:val="00262D4A"/>
    <w:rsid w:val="002A0631"/>
    <w:rsid w:val="002A6D31"/>
    <w:rsid w:val="002E2456"/>
    <w:rsid w:val="003E4D4B"/>
    <w:rsid w:val="004B4C9E"/>
    <w:rsid w:val="00607798"/>
    <w:rsid w:val="0065023E"/>
    <w:rsid w:val="006F7E03"/>
    <w:rsid w:val="00783944"/>
    <w:rsid w:val="00790CC6"/>
    <w:rsid w:val="007E4A81"/>
    <w:rsid w:val="00814ECA"/>
    <w:rsid w:val="008869B9"/>
    <w:rsid w:val="008A2C43"/>
    <w:rsid w:val="008A309B"/>
    <w:rsid w:val="00932072"/>
    <w:rsid w:val="00946595"/>
    <w:rsid w:val="0098380F"/>
    <w:rsid w:val="00A10617"/>
    <w:rsid w:val="00B03D51"/>
    <w:rsid w:val="00C80024"/>
    <w:rsid w:val="00CD1636"/>
    <w:rsid w:val="00D666A8"/>
    <w:rsid w:val="00DE07B1"/>
    <w:rsid w:val="00E337AF"/>
    <w:rsid w:val="00E869B8"/>
    <w:rsid w:val="00F33657"/>
    <w:rsid w:val="00F57598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EDB9"/>
  <w15:chartTrackingRefBased/>
  <w15:docId w15:val="{479567EB-2710-434D-A794-274B71D8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595"/>
  </w:style>
  <w:style w:type="paragraph" w:styleId="Nadpis1">
    <w:name w:val="heading 1"/>
    <w:basedOn w:val="Normln"/>
    <w:next w:val="Normln"/>
    <w:link w:val="Nadpis1Char"/>
    <w:uiPriority w:val="9"/>
    <w:qFormat/>
    <w:rsid w:val="00946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6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6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6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65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65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65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65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6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6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6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65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65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65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65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65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65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65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5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6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65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65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65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65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6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65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659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659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163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4C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C9E"/>
  </w:style>
  <w:style w:type="paragraph" w:styleId="Zpat">
    <w:name w:val="footer"/>
    <w:basedOn w:val="Normln"/>
    <w:link w:val="ZpatChar"/>
    <w:uiPriority w:val="99"/>
    <w:unhideWhenUsed/>
    <w:rsid w:val="004B4C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C9E"/>
  </w:style>
  <w:style w:type="character" w:styleId="Zstupntext">
    <w:name w:val="Placeholder Text"/>
    <w:rsid w:val="004B4C9E"/>
    <w:rPr>
      <w:color w:val="808080"/>
    </w:rPr>
  </w:style>
  <w:style w:type="character" w:customStyle="1" w:styleId="Styl2">
    <w:name w:val="Styl2"/>
    <w:basedOn w:val="Standardnpsmoodstavce"/>
    <w:uiPriority w:val="1"/>
    <w:rsid w:val="004B4C9E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E24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4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4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4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D87CC68D224DAFB2C41F348972D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079FD-297D-47D4-A0EA-2A3E60682425}"/>
      </w:docPartPr>
      <w:docPartBody>
        <w:p w:rsidR="005246FB" w:rsidRDefault="00C902B3" w:rsidP="00C902B3">
          <w:pPr>
            <w:pStyle w:val="D5D87CC68D224DAFB2C41F348972D6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D60742F6D1446F9155084A1BE6D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64E1A-46B9-453D-A61C-EF85A7660A2C}"/>
      </w:docPartPr>
      <w:docPartBody>
        <w:p w:rsidR="005246FB" w:rsidRDefault="00C902B3" w:rsidP="00C902B3">
          <w:pPr>
            <w:pStyle w:val="19D60742F6D1446F9155084A1BE6DE9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6E2DB52F824D039148C577124BE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C672D-7074-4212-8EBF-F8FACC5A4616}"/>
      </w:docPartPr>
      <w:docPartBody>
        <w:p w:rsidR="005246FB" w:rsidRDefault="00C902B3" w:rsidP="00C902B3">
          <w:pPr>
            <w:pStyle w:val="C66E2DB52F824D039148C577124BEF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8E5B746EEC4E35A64629E6F158A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06BB9-D730-4D79-9916-72C51F2CF24A}"/>
      </w:docPartPr>
      <w:docPartBody>
        <w:p w:rsidR="005246FB" w:rsidRDefault="00C902B3" w:rsidP="00C902B3">
          <w:pPr>
            <w:pStyle w:val="1D8E5B746EEC4E35A64629E6F158AA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C4A60497E34B9B802C784A7716E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50BD4-EB6B-4C71-902B-A6F68097299B}"/>
      </w:docPartPr>
      <w:docPartBody>
        <w:p w:rsidR="005246FB" w:rsidRDefault="00C902B3" w:rsidP="00C902B3">
          <w:pPr>
            <w:pStyle w:val="41C4A60497E34B9B802C784A7716E68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B3"/>
    <w:rsid w:val="00187256"/>
    <w:rsid w:val="00230D41"/>
    <w:rsid w:val="00520FA2"/>
    <w:rsid w:val="005246FB"/>
    <w:rsid w:val="00C551A4"/>
    <w:rsid w:val="00C902B3"/>
    <w:rsid w:val="00F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02B3"/>
    <w:rPr>
      <w:color w:val="808080"/>
    </w:rPr>
  </w:style>
  <w:style w:type="paragraph" w:customStyle="1" w:styleId="D5D87CC68D224DAFB2C41F348972D61C">
    <w:name w:val="D5D87CC68D224DAFB2C41F348972D61C"/>
    <w:rsid w:val="00C902B3"/>
  </w:style>
  <w:style w:type="paragraph" w:customStyle="1" w:styleId="19D60742F6D1446F9155084A1BE6DE94">
    <w:name w:val="19D60742F6D1446F9155084A1BE6DE94"/>
    <w:rsid w:val="00C902B3"/>
  </w:style>
  <w:style w:type="paragraph" w:customStyle="1" w:styleId="C66E2DB52F824D039148C577124BEF12">
    <w:name w:val="C66E2DB52F824D039148C577124BEF12"/>
    <w:rsid w:val="00C902B3"/>
  </w:style>
  <w:style w:type="paragraph" w:customStyle="1" w:styleId="1D8E5B746EEC4E35A64629E6F158AABC">
    <w:name w:val="1D8E5B746EEC4E35A64629E6F158AABC"/>
    <w:rsid w:val="00C902B3"/>
  </w:style>
  <w:style w:type="paragraph" w:customStyle="1" w:styleId="41C4A60497E34B9B802C784A7716E685">
    <w:name w:val="41C4A60497E34B9B802C784A7716E685"/>
    <w:rsid w:val="00C90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Kravchenko</dc:creator>
  <cp:keywords/>
  <dc:description/>
  <cp:lastModifiedBy>Nepejchalová Leona</cp:lastModifiedBy>
  <cp:revision>15</cp:revision>
  <dcterms:created xsi:type="dcterms:W3CDTF">2024-09-10T12:11:00Z</dcterms:created>
  <dcterms:modified xsi:type="dcterms:W3CDTF">2024-11-01T13:29:00Z</dcterms:modified>
</cp:coreProperties>
</file>