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7227D" w14:textId="49039E09" w:rsidR="000D60DE" w:rsidRPr="004F2536" w:rsidRDefault="004F2536" w:rsidP="000D60DE">
      <w:pPr>
        <w:ind w:right="170"/>
        <w:rPr>
          <w:rFonts w:cstheme="minorHAnsi"/>
          <w:b/>
          <w:noProof/>
        </w:rPr>
      </w:pPr>
      <w:r>
        <w:rPr>
          <w:rFonts w:cstheme="minorHAnsi"/>
          <w:b/>
          <w:noProof/>
        </w:rPr>
        <w:t xml:space="preserve">Animology Essentials </w:t>
      </w:r>
      <w:r w:rsidR="002D3B42">
        <w:rPr>
          <w:rFonts w:cstheme="minorHAnsi"/>
          <w:b/>
          <w:noProof/>
        </w:rPr>
        <w:t>Šampon</w:t>
      </w:r>
      <w:r w:rsidR="000D60DE" w:rsidRPr="004F2536">
        <w:rPr>
          <w:rFonts w:cstheme="minorHAnsi"/>
          <w:b/>
          <w:noProof/>
        </w:rPr>
        <w:t xml:space="preserve"> </w:t>
      </w:r>
      <w:r>
        <w:rPr>
          <w:rFonts w:cstheme="minorHAnsi"/>
          <w:b/>
          <w:noProof/>
        </w:rPr>
        <w:t>pro psy</w:t>
      </w:r>
      <w:r w:rsidR="002D3B42">
        <w:rPr>
          <w:rFonts w:cstheme="minorHAnsi"/>
          <w:b/>
          <w:noProof/>
        </w:rPr>
        <w:t xml:space="preserve"> s Aloe Vera</w:t>
      </w:r>
    </w:p>
    <w:p w14:paraId="5AB5C660" w14:textId="353CD307" w:rsidR="004F2536" w:rsidRDefault="005D0AB0" w:rsidP="000D60DE">
      <w:pPr>
        <w:rPr>
          <w:rFonts w:eastAsia="Arial Unicode MS" w:cstheme="minorHAnsi"/>
          <w:noProof/>
        </w:rPr>
      </w:pPr>
      <w:r w:rsidRPr="004F2536">
        <w:rPr>
          <w:rFonts w:eastAsia="Arial Unicode MS" w:cstheme="minorHAnsi"/>
          <w:noProof/>
        </w:rPr>
        <w:t xml:space="preserve">Animology Essentials šampon </w:t>
      </w:r>
      <w:r w:rsidR="002D3B42">
        <w:rPr>
          <w:rFonts w:eastAsia="Arial Unicode MS" w:cstheme="minorHAnsi"/>
          <w:noProof/>
        </w:rPr>
        <w:t xml:space="preserve">pro psy </w:t>
      </w:r>
      <w:r w:rsidRPr="004F2536">
        <w:rPr>
          <w:rFonts w:eastAsia="Arial Unicode MS" w:cstheme="minorHAnsi"/>
          <w:noProof/>
        </w:rPr>
        <w:t>je obohacený o</w:t>
      </w:r>
      <w:r w:rsidR="004F2536">
        <w:rPr>
          <w:rFonts w:eastAsia="Arial Unicode MS" w:cstheme="minorHAnsi"/>
          <w:noProof/>
        </w:rPr>
        <w:t xml:space="preserve"> extrakt z </w:t>
      </w:r>
      <w:r w:rsidRPr="004F2536">
        <w:rPr>
          <w:rFonts w:eastAsia="Arial Unicode MS" w:cstheme="minorHAnsi"/>
          <w:noProof/>
        </w:rPr>
        <w:t>aloe vera, kter</w:t>
      </w:r>
      <w:r w:rsidR="002533CF">
        <w:rPr>
          <w:rFonts w:eastAsia="Arial Unicode MS" w:cstheme="minorHAnsi"/>
          <w:noProof/>
        </w:rPr>
        <w:t>ý</w:t>
      </w:r>
      <w:bookmarkStart w:id="0" w:name="_GoBack"/>
      <w:bookmarkEnd w:id="0"/>
      <w:r w:rsidRPr="004F2536">
        <w:rPr>
          <w:rFonts w:eastAsia="Arial Unicode MS" w:cstheme="minorHAnsi"/>
          <w:noProof/>
        </w:rPr>
        <w:t xml:space="preserve"> </w:t>
      </w:r>
      <w:r w:rsidR="004F2536">
        <w:rPr>
          <w:rFonts w:eastAsia="Arial Unicode MS" w:cstheme="minorHAnsi"/>
          <w:noProof/>
        </w:rPr>
        <w:t xml:space="preserve">přispívá k regeneraci </w:t>
      </w:r>
      <w:r w:rsidRPr="004F2536">
        <w:rPr>
          <w:rFonts w:eastAsia="Arial Unicode MS" w:cstheme="minorHAnsi"/>
          <w:noProof/>
        </w:rPr>
        <w:t>a v</w:t>
      </w:r>
      <w:r w:rsidR="004F2536">
        <w:rPr>
          <w:rFonts w:eastAsia="Arial Unicode MS" w:cstheme="minorHAnsi"/>
          <w:noProof/>
        </w:rPr>
        <w:t>ýživě</w:t>
      </w:r>
      <w:r w:rsidRPr="004F2536">
        <w:rPr>
          <w:rFonts w:eastAsia="Arial Unicode MS" w:cstheme="minorHAnsi"/>
          <w:noProof/>
        </w:rPr>
        <w:t xml:space="preserve"> </w:t>
      </w:r>
      <w:r w:rsidR="004F2536">
        <w:rPr>
          <w:rFonts w:eastAsia="Arial Unicode MS" w:cstheme="minorHAnsi"/>
          <w:noProof/>
        </w:rPr>
        <w:t>kůže</w:t>
      </w:r>
      <w:r w:rsidR="004F2536" w:rsidRPr="004F2536">
        <w:rPr>
          <w:rFonts w:eastAsia="Arial Unicode MS" w:cstheme="minorHAnsi"/>
          <w:noProof/>
        </w:rPr>
        <w:t xml:space="preserve"> </w:t>
      </w:r>
      <w:r w:rsidRPr="004F2536">
        <w:rPr>
          <w:rFonts w:eastAsia="Arial Unicode MS" w:cstheme="minorHAnsi"/>
          <w:noProof/>
        </w:rPr>
        <w:t xml:space="preserve">a zároveň zanechává </w:t>
      </w:r>
      <w:r w:rsidR="004F2536">
        <w:rPr>
          <w:rFonts w:eastAsia="Arial Unicode MS" w:cstheme="minorHAnsi"/>
          <w:noProof/>
        </w:rPr>
        <w:t>srst svěží a čistou</w:t>
      </w:r>
      <w:r w:rsidRPr="004F2536">
        <w:rPr>
          <w:rFonts w:eastAsia="Arial Unicode MS" w:cstheme="minorHAnsi"/>
          <w:noProof/>
        </w:rPr>
        <w:t xml:space="preserve">. Tento šampon je jemný, </w:t>
      </w:r>
      <w:r w:rsidR="004F2536">
        <w:rPr>
          <w:rFonts w:eastAsia="Arial Unicode MS" w:cstheme="minorHAnsi"/>
          <w:noProof/>
        </w:rPr>
        <w:t>pečujíc</w:t>
      </w:r>
      <w:r w:rsidRPr="004F2536">
        <w:rPr>
          <w:rFonts w:eastAsia="Arial Unicode MS" w:cstheme="minorHAnsi"/>
          <w:noProof/>
        </w:rPr>
        <w:t>í</w:t>
      </w:r>
      <w:r w:rsidR="004F2536">
        <w:rPr>
          <w:rFonts w:eastAsia="Arial Unicode MS" w:cstheme="minorHAnsi"/>
          <w:noProof/>
        </w:rPr>
        <w:t>, napomáhá neutralizovat nepříjemné pachy</w:t>
      </w:r>
      <w:r w:rsidRPr="004F2536">
        <w:rPr>
          <w:rFonts w:eastAsia="Arial Unicode MS" w:cstheme="minorHAnsi"/>
          <w:noProof/>
        </w:rPr>
        <w:t xml:space="preserve"> a je vhodný pro všechna plemena. Vhodné i pro štěňata již od 6 týdnů. </w:t>
      </w:r>
    </w:p>
    <w:p w14:paraId="73904203" w14:textId="3D762DB1" w:rsidR="005D0AB0" w:rsidRDefault="004F2536" w:rsidP="000D60DE">
      <w:pPr>
        <w:rPr>
          <w:rFonts w:eastAsia="Arial Unicode MS" w:cstheme="minorHAnsi"/>
          <w:noProof/>
        </w:rPr>
      </w:pPr>
      <w:r w:rsidRPr="004F2536">
        <w:rPr>
          <w:rFonts w:eastAsia="Arial Unicode MS" w:cstheme="minorHAnsi"/>
          <w:b/>
          <w:noProof/>
        </w:rPr>
        <w:t>Použití:</w:t>
      </w:r>
      <w:r w:rsidR="005D0AB0" w:rsidRPr="004F2536">
        <w:rPr>
          <w:rFonts w:eastAsia="Arial Unicode MS" w:cstheme="minorHAnsi"/>
          <w:noProof/>
        </w:rPr>
        <w:t xml:space="preserve"> Psa namočte teplou vodou, napěňte, důkladně opláchněte a osušte.  Zamezte styku s očima. V případě zasažení, vypláchněte oči vodou. Uchovávejte při pokojové teplotě. Uchovávejte mimo </w:t>
      </w:r>
      <w:r>
        <w:rPr>
          <w:rFonts w:eastAsia="Arial Unicode MS" w:cstheme="minorHAnsi"/>
          <w:noProof/>
        </w:rPr>
        <w:t xml:space="preserve">dohled a </w:t>
      </w:r>
      <w:r w:rsidR="005D0AB0" w:rsidRPr="004F2536">
        <w:rPr>
          <w:rFonts w:eastAsia="Arial Unicode MS" w:cstheme="minorHAnsi"/>
          <w:noProof/>
        </w:rPr>
        <w:t xml:space="preserve">dosah dětí. </w:t>
      </w:r>
    </w:p>
    <w:p w14:paraId="7E2159BC" w14:textId="1E9AEA02" w:rsidR="00971BA3" w:rsidRDefault="004F2536" w:rsidP="004F2536">
      <w:r w:rsidRPr="004F2536">
        <w:rPr>
          <w:rFonts w:eastAsia="Arial Unicode MS" w:cstheme="minorHAnsi"/>
          <w:b/>
          <w:noProof/>
        </w:rPr>
        <w:t>Složení</w:t>
      </w:r>
      <w:r>
        <w:t xml:space="preserve">: </w:t>
      </w:r>
      <w:proofErr w:type="spellStart"/>
      <w:r w:rsidRPr="004F2536">
        <w:rPr>
          <w:i/>
        </w:rPr>
        <w:t>uvedeno</w:t>
      </w:r>
      <w:proofErr w:type="spellEnd"/>
      <w:r w:rsidRPr="004F2536">
        <w:rPr>
          <w:i/>
        </w:rPr>
        <w:t xml:space="preserve"> na obalu</w:t>
      </w:r>
      <w:r>
        <w:t xml:space="preserve"> (</w:t>
      </w:r>
      <w:r w:rsidR="00971BA3">
        <w:rPr>
          <w:rFonts w:cstheme="minorHAnsi"/>
          <w:bCs/>
          <w:iCs/>
          <w:lang w:val="cs-CZ"/>
        </w:rPr>
        <w:t xml:space="preserve">&lt;5% </w:t>
      </w:r>
      <w:proofErr w:type="spellStart"/>
      <w:r w:rsidR="00971BA3">
        <w:rPr>
          <w:rFonts w:cstheme="minorHAnsi"/>
          <w:bCs/>
          <w:iCs/>
          <w:lang w:val="cs-CZ"/>
        </w:rPr>
        <w:t>Amphoteric</w:t>
      </w:r>
      <w:proofErr w:type="spellEnd"/>
      <w:r w:rsidR="00971BA3">
        <w:rPr>
          <w:rFonts w:cstheme="minorHAnsi"/>
          <w:bCs/>
          <w:iCs/>
          <w:lang w:val="cs-CZ"/>
        </w:rPr>
        <w:t xml:space="preserve"> </w:t>
      </w:r>
      <w:proofErr w:type="spellStart"/>
      <w:r w:rsidR="00971BA3">
        <w:rPr>
          <w:rFonts w:cstheme="minorHAnsi"/>
          <w:bCs/>
          <w:iCs/>
          <w:lang w:val="cs-CZ"/>
        </w:rPr>
        <w:t>Surfactant</w:t>
      </w:r>
      <w:proofErr w:type="spellEnd"/>
      <w:r w:rsidR="00971BA3">
        <w:rPr>
          <w:rFonts w:cstheme="minorHAnsi"/>
          <w:bCs/>
          <w:iCs/>
          <w:lang w:val="cs-CZ"/>
        </w:rPr>
        <w:t xml:space="preserve">, &lt;5% </w:t>
      </w:r>
      <w:proofErr w:type="spellStart"/>
      <w:r w:rsidR="00971BA3">
        <w:rPr>
          <w:rFonts w:cstheme="minorHAnsi"/>
          <w:bCs/>
          <w:iCs/>
          <w:lang w:val="cs-CZ"/>
        </w:rPr>
        <w:t>Anionic</w:t>
      </w:r>
      <w:proofErr w:type="spellEnd"/>
      <w:r w:rsidR="00971BA3">
        <w:rPr>
          <w:rFonts w:cstheme="minorHAnsi"/>
          <w:bCs/>
          <w:iCs/>
          <w:lang w:val="cs-CZ"/>
        </w:rPr>
        <w:t xml:space="preserve"> </w:t>
      </w:r>
      <w:proofErr w:type="spellStart"/>
      <w:r w:rsidR="00971BA3">
        <w:rPr>
          <w:rFonts w:cstheme="minorHAnsi"/>
          <w:bCs/>
          <w:iCs/>
          <w:lang w:val="cs-CZ"/>
        </w:rPr>
        <w:t>Surfactants</w:t>
      </w:r>
      <w:proofErr w:type="spellEnd"/>
      <w:r w:rsidR="00971BA3">
        <w:rPr>
          <w:rFonts w:cstheme="minorHAnsi"/>
          <w:bCs/>
          <w:iCs/>
          <w:lang w:val="cs-CZ"/>
        </w:rPr>
        <w:t>, &lt;5% Non-</w:t>
      </w:r>
      <w:proofErr w:type="spellStart"/>
      <w:r w:rsidR="00971BA3">
        <w:rPr>
          <w:rFonts w:cstheme="minorHAnsi"/>
          <w:bCs/>
          <w:iCs/>
          <w:lang w:val="cs-CZ"/>
        </w:rPr>
        <w:t>Ionic</w:t>
      </w:r>
      <w:proofErr w:type="spellEnd"/>
      <w:r w:rsidR="00971BA3">
        <w:rPr>
          <w:rFonts w:cstheme="minorHAnsi"/>
          <w:bCs/>
          <w:iCs/>
          <w:lang w:val="cs-CZ"/>
        </w:rPr>
        <w:t xml:space="preserve"> </w:t>
      </w:r>
      <w:proofErr w:type="spellStart"/>
      <w:r w:rsidR="00971BA3">
        <w:rPr>
          <w:rFonts w:cstheme="minorHAnsi"/>
          <w:bCs/>
          <w:iCs/>
          <w:lang w:val="cs-CZ"/>
        </w:rPr>
        <w:t>Surfactants</w:t>
      </w:r>
      <w:proofErr w:type="spellEnd"/>
      <w:r w:rsidR="00971BA3">
        <w:rPr>
          <w:rFonts w:cstheme="minorHAnsi"/>
          <w:bCs/>
          <w:iCs/>
          <w:lang w:val="cs-CZ"/>
        </w:rPr>
        <w:t xml:space="preserve">, </w:t>
      </w:r>
      <w:proofErr w:type="spellStart"/>
      <w:r w:rsidR="00971BA3">
        <w:rPr>
          <w:rFonts w:cstheme="minorHAnsi"/>
          <w:bCs/>
          <w:iCs/>
          <w:lang w:val="cs-CZ"/>
        </w:rPr>
        <w:t>Benzylhemiformal</w:t>
      </w:r>
      <w:proofErr w:type="spellEnd"/>
      <w:r w:rsidR="00971BA3">
        <w:rPr>
          <w:rFonts w:cstheme="minorHAnsi"/>
          <w:bCs/>
          <w:iCs/>
          <w:lang w:val="cs-CZ"/>
        </w:rPr>
        <w:t>)</w:t>
      </w:r>
    </w:p>
    <w:p w14:paraId="2487DE93" w14:textId="77777777" w:rsidR="004F2536" w:rsidRPr="00730D5B" w:rsidRDefault="004F2536" w:rsidP="004F2536">
      <w:pPr>
        <w:rPr>
          <w:rFonts w:eastAsia="Arial Unicode MS" w:cstheme="minorHAnsi"/>
          <w:noProof/>
        </w:rPr>
      </w:pPr>
      <w:r w:rsidRPr="00AB3FB8">
        <w:rPr>
          <w:rFonts w:eastAsia="Arial Unicode MS" w:cstheme="minorHAnsi"/>
          <w:b/>
          <w:noProof/>
        </w:rPr>
        <w:t>Doba použitelnosti:</w:t>
      </w:r>
      <w:r w:rsidRPr="00541556">
        <w:rPr>
          <w:rFonts w:eastAsia="Arial Unicode MS" w:cstheme="minorHAnsi"/>
          <w:noProof/>
        </w:rPr>
        <w:t xml:space="preserve"> 12 měsíců po otevření / piktogram. </w:t>
      </w:r>
      <w:r>
        <w:rPr>
          <w:rFonts w:eastAsia="Arial Unicode MS" w:cstheme="minorHAnsi"/>
          <w:noProof/>
        </w:rPr>
        <w:t>Pouze</w:t>
      </w:r>
      <w:r w:rsidRPr="00541556">
        <w:rPr>
          <w:rFonts w:eastAsia="Arial Unicode MS" w:cstheme="minorHAnsi"/>
          <w:noProof/>
        </w:rPr>
        <w:t xml:space="preserve"> pro zvířata!</w:t>
      </w:r>
    </w:p>
    <w:p w14:paraId="0B727F87" w14:textId="755D67AD" w:rsidR="004F2536" w:rsidRPr="005B041A" w:rsidRDefault="004F2536" w:rsidP="004F2536">
      <w:pPr>
        <w:rPr>
          <w:rFonts w:eastAsia="Arial Unicode MS" w:cstheme="minorHAnsi"/>
          <w:noProof/>
        </w:rPr>
      </w:pPr>
      <w:r w:rsidRPr="005B041A">
        <w:rPr>
          <w:rFonts w:eastAsia="Arial Unicode MS" w:cstheme="minorHAnsi"/>
          <w:b/>
          <w:noProof/>
        </w:rPr>
        <w:t>Číslo schválení</w:t>
      </w:r>
      <w:r w:rsidRPr="005B041A">
        <w:rPr>
          <w:rFonts w:eastAsia="Arial Unicode MS" w:cstheme="minorHAnsi"/>
          <w:noProof/>
        </w:rPr>
        <w:t xml:space="preserve">: </w:t>
      </w:r>
      <w:r w:rsidR="00671AB0">
        <w:rPr>
          <w:rFonts w:eastAsia="Arial Unicode MS" w:cstheme="minorHAnsi"/>
          <w:noProof/>
        </w:rPr>
        <w:t>057-25/C</w:t>
      </w:r>
    </w:p>
    <w:p w14:paraId="5860E5F4" w14:textId="79C3B59D" w:rsidR="002D3B42" w:rsidRPr="004F2536" w:rsidRDefault="004F2536" w:rsidP="000D60DE">
      <w:pPr>
        <w:rPr>
          <w:rFonts w:eastAsia="Arial Unicode MS" w:cstheme="minorHAnsi"/>
          <w:noProof/>
        </w:rPr>
      </w:pPr>
      <w:r w:rsidRPr="0056085B">
        <w:rPr>
          <w:rFonts w:eastAsia="Arial Unicode MS" w:cstheme="minorHAnsi"/>
          <w:b/>
          <w:noProof/>
        </w:rPr>
        <w:t>Číslo šarže:</w:t>
      </w:r>
      <w:r w:rsidRPr="005B041A">
        <w:rPr>
          <w:rFonts w:eastAsia="Arial Unicode MS" w:cstheme="minorHAnsi"/>
          <w:noProof/>
        </w:rPr>
        <w:t xml:space="preserve"> </w:t>
      </w:r>
      <w:r w:rsidRPr="0056085B">
        <w:rPr>
          <w:rFonts w:eastAsia="Arial Unicode MS" w:cstheme="minorHAnsi"/>
          <w:i/>
          <w:noProof/>
        </w:rPr>
        <w:t>uvedeno na obalu</w:t>
      </w:r>
    </w:p>
    <w:p w14:paraId="2EE8B964" w14:textId="1862956A" w:rsidR="004F2536" w:rsidRPr="00541556" w:rsidRDefault="004F2536" w:rsidP="004F2536">
      <w:pPr>
        <w:rPr>
          <w:rFonts w:cstheme="minorHAnsi"/>
        </w:rPr>
      </w:pPr>
      <w:proofErr w:type="spellStart"/>
      <w:r w:rsidRPr="00730D5B">
        <w:rPr>
          <w:rFonts w:cstheme="minorHAnsi"/>
          <w:b/>
        </w:rPr>
        <w:t>Výrobce</w:t>
      </w:r>
      <w:proofErr w:type="spellEnd"/>
      <w:r w:rsidRPr="00730D5B">
        <w:rPr>
          <w:rFonts w:cstheme="minorHAnsi"/>
          <w:b/>
        </w:rPr>
        <w:t>:</w:t>
      </w:r>
      <w:r w:rsidR="002D3B42">
        <w:rPr>
          <w:rFonts w:cstheme="minorHAnsi"/>
          <w:b/>
        </w:rPr>
        <w:t xml:space="preserve"> </w:t>
      </w:r>
      <w:r w:rsidRPr="00541556">
        <w:rPr>
          <w:rFonts w:cstheme="minorHAnsi"/>
        </w:rPr>
        <w:t xml:space="preserve">Group55 </w:t>
      </w:r>
      <w:proofErr w:type="spellStart"/>
      <w:r w:rsidRPr="00541556">
        <w:rPr>
          <w:rFonts w:cstheme="minorHAnsi"/>
        </w:rPr>
        <w:t>Ltd</w:t>
      </w:r>
      <w:proofErr w:type="spellEnd"/>
      <w:r w:rsidRPr="00541556">
        <w:rPr>
          <w:rFonts w:cstheme="minorHAnsi"/>
        </w:rPr>
        <w:t xml:space="preserve">, </w:t>
      </w:r>
      <w:proofErr w:type="spellStart"/>
      <w:r w:rsidRPr="00541556">
        <w:rPr>
          <w:rFonts w:cstheme="minorHAnsi"/>
        </w:rPr>
        <w:t>Matrix</w:t>
      </w:r>
      <w:proofErr w:type="spellEnd"/>
      <w:r w:rsidRPr="00541556">
        <w:rPr>
          <w:rFonts w:cstheme="minorHAnsi"/>
        </w:rPr>
        <w:t xml:space="preserve"> Park, Western </w:t>
      </w:r>
      <w:proofErr w:type="spellStart"/>
      <w:r w:rsidRPr="00541556">
        <w:rPr>
          <w:rFonts w:cstheme="minorHAnsi"/>
        </w:rPr>
        <w:t>Ave</w:t>
      </w:r>
      <w:proofErr w:type="spellEnd"/>
      <w:r w:rsidRPr="00541556">
        <w:rPr>
          <w:rFonts w:cstheme="minorHAnsi"/>
        </w:rPr>
        <w:t xml:space="preserve">., </w:t>
      </w:r>
      <w:proofErr w:type="spellStart"/>
      <w:r w:rsidRPr="00541556">
        <w:rPr>
          <w:rFonts w:cstheme="minorHAnsi"/>
        </w:rPr>
        <w:t>Chorley</w:t>
      </w:r>
      <w:proofErr w:type="spellEnd"/>
      <w:r w:rsidRPr="00541556">
        <w:rPr>
          <w:rFonts w:cstheme="minorHAnsi"/>
        </w:rPr>
        <w:t xml:space="preserve">, Spojené </w:t>
      </w:r>
      <w:proofErr w:type="spellStart"/>
      <w:r w:rsidRPr="00541556">
        <w:rPr>
          <w:rFonts w:cstheme="minorHAnsi"/>
        </w:rPr>
        <w:t>krá</w:t>
      </w:r>
      <w:r>
        <w:rPr>
          <w:rFonts w:cstheme="minorHAnsi"/>
        </w:rPr>
        <w:t>lovství</w:t>
      </w:r>
      <w:proofErr w:type="spellEnd"/>
    </w:p>
    <w:p w14:paraId="67A8FAC0" w14:textId="4D501FA5" w:rsidR="004F2536" w:rsidRDefault="004F2536" w:rsidP="000D60DE">
      <w:pPr>
        <w:rPr>
          <w:rFonts w:cstheme="minorHAnsi"/>
        </w:rPr>
      </w:pPr>
      <w:proofErr w:type="spellStart"/>
      <w:r w:rsidRPr="00730D5B">
        <w:rPr>
          <w:rFonts w:cstheme="minorHAnsi"/>
          <w:b/>
        </w:rPr>
        <w:t>Držitel</w:t>
      </w:r>
      <w:proofErr w:type="spellEnd"/>
      <w:r w:rsidRPr="00730D5B">
        <w:rPr>
          <w:rFonts w:cstheme="minorHAnsi"/>
          <w:b/>
        </w:rPr>
        <w:t xml:space="preserve"> rozhodnutí o schválení/</w:t>
      </w:r>
      <w:proofErr w:type="spellStart"/>
      <w:r w:rsidRPr="00730D5B">
        <w:rPr>
          <w:rFonts w:cstheme="minorHAnsi"/>
          <w:b/>
        </w:rPr>
        <w:t>Dovozce</w:t>
      </w:r>
      <w:proofErr w:type="spellEnd"/>
      <w:r>
        <w:rPr>
          <w:rFonts w:cstheme="minorHAnsi"/>
        </w:rPr>
        <w:t>:</w:t>
      </w:r>
      <w:r w:rsidRPr="00541556">
        <w:rPr>
          <w:rFonts w:cstheme="minorHAnsi"/>
        </w:rPr>
        <w:t xml:space="preserve"> </w:t>
      </w:r>
      <w:proofErr w:type="spellStart"/>
      <w:r w:rsidRPr="00541556">
        <w:rPr>
          <w:rFonts w:cstheme="minorHAnsi"/>
        </w:rPr>
        <w:t>blue</w:t>
      </w:r>
      <w:proofErr w:type="spellEnd"/>
      <w:r w:rsidRPr="00541556">
        <w:rPr>
          <w:rFonts w:cstheme="minorHAnsi"/>
        </w:rPr>
        <w:t xml:space="preserve"> gray, s.r.o., </w:t>
      </w:r>
      <w:proofErr w:type="spellStart"/>
      <w:r w:rsidRPr="00541556">
        <w:rPr>
          <w:rFonts w:cstheme="minorHAnsi"/>
        </w:rPr>
        <w:t>Oremburská</w:t>
      </w:r>
      <w:proofErr w:type="spellEnd"/>
      <w:r w:rsidRPr="00541556">
        <w:rPr>
          <w:rFonts w:cstheme="minorHAnsi"/>
        </w:rPr>
        <w:t xml:space="preserve"> 2320/13, 97404 B. Bystrica, Slovensko</w:t>
      </w:r>
    </w:p>
    <w:p w14:paraId="7F3D30B9" w14:textId="1979907E" w:rsidR="004F2536" w:rsidRPr="004F2536" w:rsidRDefault="004F2536" w:rsidP="000D60DE">
      <w:pPr>
        <w:rPr>
          <w:rFonts w:cstheme="minorHAnsi"/>
          <w:b/>
        </w:rPr>
      </w:pPr>
      <w:r w:rsidRPr="004F2536">
        <w:rPr>
          <w:rFonts w:cstheme="minorHAnsi"/>
          <w:b/>
        </w:rPr>
        <w:t>250 ml, 500 ml</w:t>
      </w:r>
    </w:p>
    <w:p w14:paraId="52816F2F" w14:textId="77777777" w:rsidR="001C09AF" w:rsidRPr="00551C29" w:rsidRDefault="001C09AF" w:rsidP="000D60DE"/>
    <w:sectPr w:rsidR="001C09AF" w:rsidRPr="00551C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D04A1" w14:textId="77777777" w:rsidR="00BF07E9" w:rsidRDefault="00BF07E9" w:rsidP="004F2536">
      <w:pPr>
        <w:spacing w:after="0" w:line="240" w:lineRule="auto"/>
      </w:pPr>
      <w:r>
        <w:separator/>
      </w:r>
    </w:p>
  </w:endnote>
  <w:endnote w:type="continuationSeparator" w:id="0">
    <w:p w14:paraId="301038D4" w14:textId="77777777" w:rsidR="00BF07E9" w:rsidRDefault="00BF07E9" w:rsidP="004F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A7DBA" w14:textId="77777777" w:rsidR="00BF07E9" w:rsidRDefault="00BF07E9" w:rsidP="004F2536">
      <w:pPr>
        <w:spacing w:after="0" w:line="240" w:lineRule="auto"/>
      </w:pPr>
      <w:r>
        <w:separator/>
      </w:r>
    </w:p>
  </w:footnote>
  <w:footnote w:type="continuationSeparator" w:id="0">
    <w:p w14:paraId="2E6B57AB" w14:textId="77777777" w:rsidR="00BF07E9" w:rsidRDefault="00BF07E9" w:rsidP="004F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885DF" w14:textId="042470C5" w:rsidR="004F2536" w:rsidRDefault="004F2536" w:rsidP="004F2536">
    <w:pPr>
      <w:jc w:val="both"/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> </w:t>
    </w:r>
    <w:proofErr w:type="spellStart"/>
    <w:r w:rsidRPr="003E6FA3">
      <w:rPr>
        <w:rFonts w:ascii="Calibri" w:hAnsi="Calibri"/>
        <w:bCs/>
      </w:rPr>
      <w:t>součást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dokumentace</w:t>
    </w:r>
    <w:proofErr w:type="spellEnd"/>
    <w:r w:rsidRPr="003E6FA3">
      <w:rPr>
        <w:rFonts w:ascii="Calibri" w:hAnsi="Calibri"/>
        <w:bCs/>
      </w:rPr>
      <w:t xml:space="preserve">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680AD8D20F1C47AB88A613F8ECB49260"/>
        </w:placeholder>
        <w:text/>
      </w:sdtPr>
      <w:sdtEndPr/>
      <w:sdtContent>
        <w:r>
          <w:rPr>
            <w:rFonts w:ascii="Calibri" w:hAnsi="Calibri"/>
            <w:bCs/>
          </w:rPr>
          <w:t>USKVBL/15202/2024/POD</w:t>
        </w:r>
      </w:sdtContent>
    </w:sdt>
    <w:r w:rsidRPr="003E6FA3">
      <w:rPr>
        <w:rFonts w:ascii="Calibri" w:hAnsi="Calibri"/>
        <w:bCs/>
      </w:rPr>
      <w:t xml:space="preserve">, </w:t>
    </w:r>
    <w:proofErr w:type="spellStart"/>
    <w:r w:rsidRPr="003E6FA3">
      <w:rPr>
        <w:rFonts w:ascii="Calibri" w:hAnsi="Calibri"/>
        <w:bCs/>
      </w:rPr>
      <w:t>č.j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473950226"/>
        <w:placeholder>
          <w:docPart w:val="680AD8D20F1C47AB88A613F8ECB49260"/>
        </w:placeholder>
        <w:text/>
      </w:sdtPr>
      <w:sdtEndPr/>
      <w:sdtContent>
        <w:r w:rsidR="00671AB0" w:rsidRPr="00671AB0">
          <w:rPr>
            <w:rFonts w:ascii="Calibri" w:hAnsi="Calibri"/>
            <w:bCs/>
          </w:rPr>
          <w:t>USKVBL/2832/2025/REG-Gro</w:t>
        </w:r>
      </w:sdtContent>
    </w:sdt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ze</w:t>
    </w:r>
    <w:proofErr w:type="spellEnd"/>
    <w:r w:rsidRPr="003E6FA3">
      <w:rPr>
        <w:rFonts w:ascii="Calibri" w:hAnsi="Calibri"/>
        <w:bCs/>
      </w:rPr>
      <w:t xml:space="preserve"> dne </w:t>
    </w:r>
    <w:sdt>
      <w:sdtPr>
        <w:rPr>
          <w:rFonts w:ascii="Calibri" w:hAnsi="Calibri"/>
          <w:bCs/>
        </w:rPr>
        <w:id w:val="1763483650"/>
        <w:placeholder>
          <w:docPart w:val="0DE41D4E7BD14F74A7BDEC193336DC4D"/>
        </w:placeholder>
        <w:date w:fullDate="2025-02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71AB0">
          <w:rPr>
            <w:rFonts w:ascii="Calibri" w:hAnsi="Calibri"/>
            <w:bCs/>
            <w:lang w:val="cs-CZ"/>
          </w:rPr>
          <w:t>27.2.2025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64D16BB3A7FC468F9C47E679FB3779F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9F24AD1E10FC4DECAD436236A78294E4"/>
        </w:placeholder>
        <w:text/>
      </w:sdtPr>
      <w:sdtEndPr/>
      <w:sdtContent>
        <w:proofErr w:type="spellStart"/>
        <w:r>
          <w:rPr>
            <w:rFonts w:ascii="Calibri" w:hAnsi="Calibri"/>
          </w:rPr>
          <w:t>Animology</w:t>
        </w:r>
        <w:proofErr w:type="spellEnd"/>
        <w:r>
          <w:rPr>
            <w:rFonts w:ascii="Calibri" w:hAnsi="Calibri"/>
          </w:rPr>
          <w:t xml:space="preserve"> Essentials </w:t>
        </w:r>
        <w:proofErr w:type="spellStart"/>
        <w:r w:rsidR="002D3B42">
          <w:rPr>
            <w:rFonts w:ascii="Calibri" w:hAnsi="Calibri"/>
          </w:rPr>
          <w:t>Š</w:t>
        </w:r>
        <w:r>
          <w:rPr>
            <w:rFonts w:ascii="Calibri" w:hAnsi="Calibri"/>
          </w:rPr>
          <w:t>ampon</w:t>
        </w:r>
        <w:proofErr w:type="spellEnd"/>
        <w:r>
          <w:rPr>
            <w:rFonts w:ascii="Calibri" w:hAnsi="Calibri"/>
          </w:rPr>
          <w:t xml:space="preserve"> pro psy</w:t>
        </w:r>
        <w:r w:rsidR="002D3B42">
          <w:rPr>
            <w:rFonts w:ascii="Calibri" w:hAnsi="Calibri"/>
          </w:rPr>
          <w:t xml:space="preserve"> s Aloe </w:t>
        </w:r>
        <w:proofErr w:type="spellStart"/>
        <w:r w:rsidR="002D3B42">
          <w:rPr>
            <w:rFonts w:ascii="Calibri" w:hAnsi="Calibri"/>
          </w:rPr>
          <w:t>Vera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2D"/>
    <w:rsid w:val="00043C13"/>
    <w:rsid w:val="000B1E83"/>
    <w:rsid w:val="000C30ED"/>
    <w:rsid w:val="000D60DE"/>
    <w:rsid w:val="000E18BD"/>
    <w:rsid w:val="00110426"/>
    <w:rsid w:val="001C09AF"/>
    <w:rsid w:val="001E44F1"/>
    <w:rsid w:val="002361EA"/>
    <w:rsid w:val="00243C01"/>
    <w:rsid w:val="002533CF"/>
    <w:rsid w:val="00280491"/>
    <w:rsid w:val="002957B2"/>
    <w:rsid w:val="002D3B42"/>
    <w:rsid w:val="0031557C"/>
    <w:rsid w:val="00493BDE"/>
    <w:rsid w:val="004D4624"/>
    <w:rsid w:val="004F2536"/>
    <w:rsid w:val="00551C29"/>
    <w:rsid w:val="0057677E"/>
    <w:rsid w:val="005D0AB0"/>
    <w:rsid w:val="00616CD2"/>
    <w:rsid w:val="00631CDF"/>
    <w:rsid w:val="00641E3E"/>
    <w:rsid w:val="00671AB0"/>
    <w:rsid w:val="00716858"/>
    <w:rsid w:val="007F3C7A"/>
    <w:rsid w:val="008377A4"/>
    <w:rsid w:val="008477EB"/>
    <w:rsid w:val="008717CA"/>
    <w:rsid w:val="008E3B90"/>
    <w:rsid w:val="008F2ADC"/>
    <w:rsid w:val="00914949"/>
    <w:rsid w:val="00971BA3"/>
    <w:rsid w:val="00974B6A"/>
    <w:rsid w:val="009D67E3"/>
    <w:rsid w:val="00A375F4"/>
    <w:rsid w:val="00AB1145"/>
    <w:rsid w:val="00AD0BF8"/>
    <w:rsid w:val="00AF7CB2"/>
    <w:rsid w:val="00BC07F4"/>
    <w:rsid w:val="00BC7513"/>
    <w:rsid w:val="00BF07E9"/>
    <w:rsid w:val="00C4462D"/>
    <w:rsid w:val="00C91042"/>
    <w:rsid w:val="00D50F57"/>
    <w:rsid w:val="00D61CC6"/>
    <w:rsid w:val="00D83443"/>
    <w:rsid w:val="00D83A64"/>
    <w:rsid w:val="00DD375B"/>
    <w:rsid w:val="00E5584A"/>
    <w:rsid w:val="00E70E12"/>
    <w:rsid w:val="00ED7FC2"/>
    <w:rsid w:val="00E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7ABFD"/>
  <w15:chartTrackingRefBased/>
  <w15:docId w15:val="{1EF3D675-C578-4729-BDA2-77FB48C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2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2536"/>
  </w:style>
  <w:style w:type="paragraph" w:styleId="Zpat">
    <w:name w:val="footer"/>
    <w:basedOn w:val="Normln"/>
    <w:link w:val="ZpatChar"/>
    <w:uiPriority w:val="99"/>
    <w:unhideWhenUsed/>
    <w:rsid w:val="004F2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2536"/>
  </w:style>
  <w:style w:type="character" w:styleId="Zstupntext">
    <w:name w:val="Placeholder Text"/>
    <w:rsid w:val="004F25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53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1B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0AD8D20F1C47AB88A613F8ECB49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2F051C-4599-436E-8253-81A1D2ACD6A5}"/>
      </w:docPartPr>
      <w:docPartBody>
        <w:p w:rsidR="00B4227A" w:rsidRDefault="006339A6" w:rsidP="006339A6">
          <w:pPr>
            <w:pStyle w:val="680AD8D20F1C47AB88A613F8ECB4926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DE41D4E7BD14F74A7BDEC193336DC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E2DED3-AEC0-4B18-AEDD-F4EBCA4A4081}"/>
      </w:docPartPr>
      <w:docPartBody>
        <w:p w:rsidR="00B4227A" w:rsidRDefault="006339A6" w:rsidP="006339A6">
          <w:pPr>
            <w:pStyle w:val="0DE41D4E7BD14F74A7BDEC193336DC4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4D16BB3A7FC468F9C47E679FB3779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1F9BA-7B5B-4ABD-B0AA-79E494C013FE}"/>
      </w:docPartPr>
      <w:docPartBody>
        <w:p w:rsidR="00B4227A" w:rsidRDefault="006339A6" w:rsidP="006339A6">
          <w:pPr>
            <w:pStyle w:val="64D16BB3A7FC468F9C47E679FB3779F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F24AD1E10FC4DECAD436236A7829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662232-8499-4C8B-A426-9A58C3570DE8}"/>
      </w:docPartPr>
      <w:docPartBody>
        <w:p w:rsidR="00B4227A" w:rsidRDefault="006339A6" w:rsidP="006339A6">
          <w:pPr>
            <w:pStyle w:val="9F24AD1E10FC4DECAD436236A78294E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A6"/>
    <w:rsid w:val="000F62A8"/>
    <w:rsid w:val="002F3FC2"/>
    <w:rsid w:val="00601897"/>
    <w:rsid w:val="006339A6"/>
    <w:rsid w:val="00A5500F"/>
    <w:rsid w:val="00B4227A"/>
    <w:rsid w:val="00B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339A6"/>
    <w:rPr>
      <w:color w:val="808080"/>
    </w:rPr>
  </w:style>
  <w:style w:type="paragraph" w:customStyle="1" w:styleId="680AD8D20F1C47AB88A613F8ECB49260">
    <w:name w:val="680AD8D20F1C47AB88A613F8ECB49260"/>
    <w:rsid w:val="006339A6"/>
  </w:style>
  <w:style w:type="paragraph" w:customStyle="1" w:styleId="0DE41D4E7BD14F74A7BDEC193336DC4D">
    <w:name w:val="0DE41D4E7BD14F74A7BDEC193336DC4D"/>
    <w:rsid w:val="006339A6"/>
  </w:style>
  <w:style w:type="paragraph" w:customStyle="1" w:styleId="64D16BB3A7FC468F9C47E679FB3779F6">
    <w:name w:val="64D16BB3A7FC468F9C47E679FB3779F6"/>
    <w:rsid w:val="006339A6"/>
  </w:style>
  <w:style w:type="paragraph" w:customStyle="1" w:styleId="9F24AD1E10FC4DECAD436236A78294E4">
    <w:name w:val="9F24AD1E10FC4DECAD436236A78294E4"/>
    <w:rsid w:val="006339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Mistrík</dc:creator>
  <cp:keywords/>
  <dc:description/>
  <cp:lastModifiedBy>Hamšíková Monika</cp:lastModifiedBy>
  <cp:revision>8</cp:revision>
  <dcterms:created xsi:type="dcterms:W3CDTF">2024-11-15T09:51:00Z</dcterms:created>
  <dcterms:modified xsi:type="dcterms:W3CDTF">2025-02-28T11:59:00Z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fb291562b3a7bf3417d6548bc26644d343d39327b7f7271e48af43944689415c</vt:lpwstr>
  </property>
</Properties>
</file>