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701" w14:textId="77777777" w:rsidR="002F44D2" w:rsidRPr="002F44D2" w:rsidRDefault="002F44D2" w:rsidP="002F44D2">
      <w:pPr>
        <w:rPr>
          <w:rFonts w:cstheme="minorHAnsi"/>
          <w:b/>
        </w:rPr>
      </w:pPr>
      <w:bookmarkStart w:id="0" w:name="_Hlk187229707"/>
      <w:r w:rsidRPr="002F44D2">
        <w:rPr>
          <w:rFonts w:cstheme="minorHAnsi"/>
          <w:b/>
        </w:rPr>
        <w:t>MAGNOPLAN</w:t>
      </w:r>
    </w:p>
    <w:bookmarkEnd w:id="0"/>
    <w:p w14:paraId="3F759417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>Veterinární přípravek</w:t>
      </w:r>
      <w:r w:rsidR="005E63BC">
        <w:rPr>
          <w:rFonts w:cstheme="minorHAnsi"/>
        </w:rPr>
        <w:t xml:space="preserve"> </w:t>
      </w:r>
    </w:p>
    <w:p w14:paraId="1CBF0F13" w14:textId="3709D1BE" w:rsidR="002F44D2" w:rsidRPr="002F44D2" w:rsidRDefault="00D93DF4" w:rsidP="002F44D2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2F44D2" w:rsidRPr="002F44D2">
        <w:rPr>
          <w:rFonts w:cstheme="minorHAnsi"/>
        </w:rPr>
        <w:t>ržitel rozhodnutí o schválení:</w:t>
      </w:r>
    </w:p>
    <w:p w14:paraId="68B201C6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Agrone Bohemia s.r.o., </w:t>
      </w:r>
      <w:proofErr w:type="spellStart"/>
      <w:r w:rsidRPr="002F44D2">
        <w:rPr>
          <w:rFonts w:cstheme="minorHAnsi"/>
        </w:rPr>
        <w:t>Žacká</w:t>
      </w:r>
      <w:proofErr w:type="spellEnd"/>
      <w:r w:rsidRPr="002F44D2">
        <w:rPr>
          <w:rFonts w:cstheme="minorHAnsi"/>
        </w:rPr>
        <w:t xml:space="preserve"> 1783, 286 01 Čáslav</w:t>
      </w:r>
    </w:p>
    <w:p w14:paraId="0FFAF9C6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Výrobce: </w:t>
      </w:r>
    </w:p>
    <w:p w14:paraId="2A4CE989" w14:textId="77777777" w:rsidR="002F44D2" w:rsidRPr="002F44D2" w:rsidRDefault="002F44D2" w:rsidP="002F44D2">
      <w:pPr>
        <w:spacing w:after="0"/>
        <w:rPr>
          <w:rFonts w:cstheme="minorHAnsi"/>
        </w:rPr>
      </w:pPr>
      <w:proofErr w:type="spellStart"/>
      <w:r w:rsidRPr="002F44D2">
        <w:rPr>
          <w:rFonts w:cstheme="minorHAnsi"/>
        </w:rPr>
        <w:t>Agraplan</w:t>
      </w:r>
      <w:proofErr w:type="spellEnd"/>
      <w:r w:rsidRPr="002F44D2">
        <w:rPr>
          <w:rFonts w:cstheme="minorHAnsi"/>
        </w:rPr>
        <w:t xml:space="preserve"> </w:t>
      </w:r>
      <w:proofErr w:type="spellStart"/>
      <w:r w:rsidRPr="002F44D2">
        <w:rPr>
          <w:rFonts w:cstheme="minorHAnsi"/>
        </w:rPr>
        <w:t>Farmaca</w:t>
      </w:r>
      <w:proofErr w:type="spellEnd"/>
      <w:r w:rsidRPr="002F44D2">
        <w:rPr>
          <w:rFonts w:cstheme="minorHAnsi"/>
        </w:rPr>
        <w:t xml:space="preserve">, </w:t>
      </w:r>
      <w:proofErr w:type="spellStart"/>
      <w:r w:rsidRPr="002F44D2">
        <w:rPr>
          <w:rFonts w:cstheme="minorHAnsi"/>
        </w:rPr>
        <w:t>Maalstoel</w:t>
      </w:r>
      <w:proofErr w:type="spellEnd"/>
      <w:r w:rsidRPr="002F44D2">
        <w:rPr>
          <w:rFonts w:cstheme="minorHAnsi"/>
        </w:rPr>
        <w:t xml:space="preserve"> 6, 7773 NN </w:t>
      </w:r>
      <w:proofErr w:type="spellStart"/>
      <w:r w:rsidRPr="002F44D2">
        <w:rPr>
          <w:rFonts w:cstheme="minorHAnsi"/>
        </w:rPr>
        <w:t>Hardenberg</w:t>
      </w:r>
      <w:proofErr w:type="spellEnd"/>
      <w:r w:rsidRPr="002F44D2">
        <w:rPr>
          <w:rFonts w:cstheme="minorHAnsi"/>
        </w:rPr>
        <w:t xml:space="preserve">, Nizozemsko         </w:t>
      </w:r>
    </w:p>
    <w:p w14:paraId="63A806FB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Nominální obsah:  </w:t>
      </w:r>
    </w:p>
    <w:p w14:paraId="4020BFB3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5 000 ml </w:t>
      </w:r>
    </w:p>
    <w:p w14:paraId="4366FAD0" w14:textId="0EC03EAB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>Složení:</w:t>
      </w:r>
    </w:p>
    <w:p w14:paraId="60B0CDA9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>1 litr obsahuje:</w:t>
      </w:r>
    </w:p>
    <w:p w14:paraId="79CEACE6" w14:textId="77777777" w:rsidR="002F44D2" w:rsidRP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Měď (ve formě chlorid dihydrátu) 2 500 mg  </w:t>
      </w:r>
    </w:p>
    <w:p w14:paraId="08CBF1F6" w14:textId="77777777" w:rsidR="002F44D2" w:rsidRDefault="002F44D2" w:rsidP="002F44D2">
      <w:pPr>
        <w:spacing w:after="0"/>
        <w:rPr>
          <w:rFonts w:cstheme="minorHAnsi"/>
        </w:rPr>
      </w:pPr>
      <w:r w:rsidRPr="002F44D2">
        <w:rPr>
          <w:rFonts w:cstheme="minorHAnsi"/>
        </w:rPr>
        <w:t xml:space="preserve">Hořčík                      3 000 mg </w:t>
      </w:r>
    </w:p>
    <w:p w14:paraId="130E2E55" w14:textId="25FD03C4" w:rsidR="00B37968" w:rsidRDefault="00B37968" w:rsidP="002F44D2">
      <w:pPr>
        <w:spacing w:after="0"/>
        <w:rPr>
          <w:rFonts w:cstheme="minorHAnsi"/>
        </w:rPr>
      </w:pPr>
      <w:r>
        <w:rPr>
          <w:rFonts w:cstheme="minorHAnsi"/>
        </w:rPr>
        <w:t>Chlorid sodný, kyselina citrónová, voda</w:t>
      </w:r>
    </w:p>
    <w:p w14:paraId="76864CE4" w14:textId="77777777" w:rsidR="00A56FC5" w:rsidRPr="002F44D2" w:rsidRDefault="00A56FC5" w:rsidP="002F44D2">
      <w:pPr>
        <w:spacing w:after="0"/>
        <w:rPr>
          <w:rFonts w:cstheme="minorHAnsi"/>
        </w:rPr>
      </w:pPr>
    </w:p>
    <w:p w14:paraId="789D7369" w14:textId="3050C75D" w:rsidR="00E0407A" w:rsidRDefault="00E0407A" w:rsidP="002F44D2">
      <w:pPr>
        <w:rPr>
          <w:rFonts w:cstheme="minorHAnsi"/>
        </w:rPr>
      </w:pPr>
      <w:r>
        <w:rPr>
          <w:rFonts w:cstheme="minorHAnsi"/>
        </w:rPr>
        <w:t>Kombinace mědi</w:t>
      </w:r>
      <w:r w:rsidR="0090231F">
        <w:rPr>
          <w:rFonts w:cstheme="minorHAnsi"/>
        </w:rPr>
        <w:t xml:space="preserve"> a </w:t>
      </w:r>
      <w:r w:rsidR="004445FC">
        <w:rPr>
          <w:rFonts w:cstheme="minorHAnsi"/>
        </w:rPr>
        <w:t>hořčíku</w:t>
      </w:r>
      <w:r>
        <w:rPr>
          <w:rFonts w:cstheme="minorHAnsi"/>
        </w:rPr>
        <w:t xml:space="preserve"> </w:t>
      </w:r>
      <w:r w:rsidR="0090231F">
        <w:rPr>
          <w:rFonts w:cstheme="minorHAnsi"/>
        </w:rPr>
        <w:t>přispívá ke správnému růstu</w:t>
      </w:r>
      <w:r w:rsidR="004445FC">
        <w:rPr>
          <w:rFonts w:cstheme="minorHAnsi"/>
        </w:rPr>
        <w:t xml:space="preserve"> kostí, </w:t>
      </w:r>
      <w:r w:rsidR="00897FE1">
        <w:rPr>
          <w:rFonts w:cstheme="minorHAnsi"/>
        </w:rPr>
        <w:t>ke zlepšení kvality skořápky</w:t>
      </w:r>
      <w:r w:rsidR="004445FC">
        <w:rPr>
          <w:rFonts w:cstheme="minorHAnsi"/>
        </w:rPr>
        <w:t>.</w:t>
      </w:r>
    </w:p>
    <w:p w14:paraId="4B617D6D" w14:textId="77777777" w:rsidR="000C018C" w:rsidRDefault="002F44D2" w:rsidP="002F44D2">
      <w:pPr>
        <w:rPr>
          <w:rFonts w:cstheme="minorHAnsi"/>
        </w:rPr>
      </w:pPr>
      <w:r w:rsidRPr="002F44D2">
        <w:rPr>
          <w:rFonts w:cstheme="minorHAnsi"/>
        </w:rPr>
        <w:t xml:space="preserve">Způsob použití: </w:t>
      </w:r>
    </w:p>
    <w:p w14:paraId="7615A938" w14:textId="77777777" w:rsidR="000C018C" w:rsidRDefault="000C018C" w:rsidP="000C018C">
      <w:pPr>
        <w:rPr>
          <w:rFonts w:cstheme="minorHAnsi"/>
        </w:rPr>
      </w:pPr>
      <w:r>
        <w:rPr>
          <w:rFonts w:cstheme="minorHAnsi"/>
        </w:rPr>
        <w:t>Doporučené pou</w:t>
      </w:r>
      <w:r w:rsidRPr="009C0BB0">
        <w:rPr>
          <w:rFonts w:cstheme="minorHAnsi"/>
        </w:rPr>
        <w:t xml:space="preserve">žití: </w:t>
      </w:r>
      <w:proofErr w:type="spellStart"/>
      <w:r w:rsidR="009C1933">
        <w:rPr>
          <w:rFonts w:cstheme="minorHAnsi"/>
        </w:rPr>
        <w:t>Magnoplan</w:t>
      </w:r>
      <w:proofErr w:type="spellEnd"/>
      <w:r w:rsidRPr="009C0BB0">
        <w:rPr>
          <w:rFonts w:cstheme="minorHAnsi"/>
        </w:rPr>
        <w:t xml:space="preserve"> je určen pro drůbež.</w:t>
      </w:r>
    </w:p>
    <w:p w14:paraId="3809B564" w14:textId="77777777" w:rsidR="00A277CF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>Obecná dávka pro drůbež je 200 ml na 1000 litrů pitné vody</w:t>
      </w:r>
      <w:r w:rsidR="003F6C74">
        <w:rPr>
          <w:rFonts w:cstheme="minorHAnsi"/>
        </w:rPr>
        <w:t xml:space="preserve"> po dobu </w:t>
      </w:r>
      <w:r w:rsidRPr="002F44D2">
        <w:rPr>
          <w:rFonts w:cstheme="minorHAnsi"/>
        </w:rPr>
        <w:t>5 dn</w:t>
      </w:r>
      <w:r w:rsidR="003F6C74">
        <w:rPr>
          <w:rFonts w:cstheme="minorHAnsi"/>
        </w:rPr>
        <w:t>ů</w:t>
      </w:r>
      <w:r w:rsidRPr="002F44D2">
        <w:rPr>
          <w:rFonts w:cstheme="minorHAnsi"/>
        </w:rPr>
        <w:t xml:space="preserve">. </w:t>
      </w:r>
    </w:p>
    <w:p w14:paraId="67809478" w14:textId="77777777" w:rsidR="00A277CF" w:rsidRDefault="00A277CF" w:rsidP="00A277CF">
      <w:pPr>
        <w:rPr>
          <w:rFonts w:cstheme="minorHAnsi"/>
        </w:rPr>
      </w:pPr>
      <w:r>
        <w:rPr>
          <w:rFonts w:cstheme="minorHAnsi"/>
        </w:rPr>
        <w:t>Roztok připravujte denně čerstvý.</w:t>
      </w:r>
    </w:p>
    <w:p w14:paraId="4ACCA2F3" w14:textId="77777777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 xml:space="preserve">Uchovávat </w:t>
      </w:r>
      <w:r w:rsidR="00EB297B" w:rsidRPr="002F44D2">
        <w:rPr>
          <w:rFonts w:cstheme="minorHAnsi"/>
        </w:rPr>
        <w:t>mi</w:t>
      </w:r>
      <w:r w:rsidR="00EB297B">
        <w:rPr>
          <w:rFonts w:cstheme="minorHAnsi"/>
        </w:rPr>
        <w:t>m</w:t>
      </w:r>
      <w:r w:rsidR="00EB297B" w:rsidRPr="002F44D2">
        <w:rPr>
          <w:rFonts w:cstheme="minorHAnsi"/>
        </w:rPr>
        <w:t xml:space="preserve">o </w:t>
      </w:r>
      <w:r w:rsidR="00D93DF4">
        <w:rPr>
          <w:rFonts w:cstheme="minorHAnsi"/>
        </w:rPr>
        <w:t xml:space="preserve">dohled a </w:t>
      </w:r>
      <w:r w:rsidRPr="002F44D2">
        <w:rPr>
          <w:rFonts w:cstheme="minorHAnsi"/>
        </w:rPr>
        <w:t>dosah dětí.</w:t>
      </w:r>
    </w:p>
    <w:p w14:paraId="27941893" w14:textId="77777777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>Upozornění: Nemíchat s jinými veterinárními přípravky.</w:t>
      </w:r>
    </w:p>
    <w:p w14:paraId="777F8023" w14:textId="77777777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>Pouze pro zvířata.</w:t>
      </w:r>
    </w:p>
    <w:p w14:paraId="7163BC84" w14:textId="77777777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 xml:space="preserve">Spotřebujte do: </w:t>
      </w:r>
    </w:p>
    <w:p w14:paraId="1A441342" w14:textId="77777777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 xml:space="preserve">Číslo šarže: </w:t>
      </w:r>
    </w:p>
    <w:p w14:paraId="40A395D5" w14:textId="31D5B8F6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>Podmínky skladování: Uchováv</w:t>
      </w:r>
      <w:r>
        <w:rPr>
          <w:rFonts w:cstheme="minorHAnsi"/>
        </w:rPr>
        <w:t xml:space="preserve">ejte v </w:t>
      </w:r>
      <w:r w:rsidR="0068211E">
        <w:t xml:space="preserve">suchu a chladu v </w:t>
      </w:r>
      <w:r>
        <w:rPr>
          <w:rFonts w:cstheme="minorHAnsi"/>
        </w:rPr>
        <w:t>původním uzavřeném obalu</w:t>
      </w:r>
      <w:r w:rsidR="0068211E">
        <w:rPr>
          <w:rFonts w:cstheme="minorHAnsi"/>
        </w:rPr>
        <w:t xml:space="preserve">. </w:t>
      </w:r>
      <w:r w:rsidR="0068211E" w:rsidRPr="002F44D2">
        <w:rPr>
          <w:rFonts w:cstheme="minorHAnsi"/>
        </w:rPr>
        <w:t>Chraňte před</w:t>
      </w:r>
      <w:r w:rsidR="00C35133">
        <w:rPr>
          <w:rFonts w:cstheme="minorHAnsi"/>
        </w:rPr>
        <w:t> </w:t>
      </w:r>
      <w:bookmarkStart w:id="1" w:name="_GoBack"/>
      <w:bookmarkEnd w:id="1"/>
      <w:r w:rsidR="0068211E" w:rsidRPr="002F44D2">
        <w:rPr>
          <w:rFonts w:cstheme="minorHAnsi"/>
        </w:rPr>
        <w:t>světlem a mrazem.</w:t>
      </w:r>
    </w:p>
    <w:p w14:paraId="4CEB87D7" w14:textId="3921599E" w:rsidR="002F44D2" w:rsidRPr="002F44D2" w:rsidRDefault="002F44D2" w:rsidP="002F44D2">
      <w:pPr>
        <w:rPr>
          <w:rFonts w:cstheme="minorHAnsi"/>
        </w:rPr>
      </w:pPr>
      <w:r w:rsidRPr="002F44D2">
        <w:rPr>
          <w:rFonts w:cstheme="minorHAnsi"/>
        </w:rPr>
        <w:t xml:space="preserve">Způsob likvidace obalů: Všechen použitý veterinární přípravek nebo odpad, který pochází z tohoto přípravku, musí být likvidován podle </w:t>
      </w:r>
      <w:r w:rsidR="001B725E">
        <w:rPr>
          <w:rFonts w:cstheme="minorHAnsi"/>
        </w:rPr>
        <w:t>místních</w:t>
      </w:r>
      <w:r w:rsidRPr="002F44D2">
        <w:rPr>
          <w:rFonts w:cstheme="minorHAnsi"/>
        </w:rPr>
        <w:t xml:space="preserve"> právních předpisů.</w:t>
      </w:r>
    </w:p>
    <w:p w14:paraId="02C71322" w14:textId="77777777" w:rsidR="00CC420B" w:rsidRPr="00216CF2" w:rsidRDefault="002F44D2" w:rsidP="002F44D2">
      <w:pPr>
        <w:rPr>
          <w:rFonts w:cstheme="minorHAnsi"/>
        </w:rPr>
      </w:pPr>
      <w:r w:rsidRPr="002F44D2">
        <w:rPr>
          <w:rFonts w:cstheme="minorHAnsi"/>
        </w:rPr>
        <w:t>Číslo schválení:</w:t>
      </w:r>
      <w:r w:rsidR="00270C70">
        <w:rPr>
          <w:rFonts w:cstheme="minorHAnsi"/>
        </w:rPr>
        <w:t xml:space="preserve"> 005</w:t>
      </w:r>
      <w:r w:rsidR="00F3059B">
        <w:rPr>
          <w:rFonts w:cstheme="minorHAnsi"/>
        </w:rPr>
        <w:t>-</w:t>
      </w:r>
      <w:r w:rsidR="00270C70">
        <w:rPr>
          <w:rFonts w:cstheme="minorHAnsi"/>
        </w:rPr>
        <w:t>20</w:t>
      </w:r>
      <w:r w:rsidR="00F3059B">
        <w:rPr>
          <w:rFonts w:cstheme="minorHAnsi"/>
        </w:rPr>
        <w:t>/C</w:t>
      </w:r>
    </w:p>
    <w:sectPr w:rsidR="00CC420B" w:rsidRPr="00216CF2" w:rsidSect="001B3A2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758" w14:textId="77777777" w:rsidR="00DB6423" w:rsidRDefault="00DB6423" w:rsidP="001B3A2F">
      <w:pPr>
        <w:spacing w:after="0" w:line="240" w:lineRule="auto"/>
      </w:pPr>
      <w:r>
        <w:separator/>
      </w:r>
    </w:p>
  </w:endnote>
  <w:endnote w:type="continuationSeparator" w:id="0">
    <w:p w14:paraId="325F7FC0" w14:textId="77777777" w:rsidR="00DB6423" w:rsidRDefault="00DB6423" w:rsidP="001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8E8D" w14:textId="77777777" w:rsidR="00DB6423" w:rsidRDefault="00DB6423" w:rsidP="001B3A2F">
      <w:pPr>
        <w:spacing w:after="0" w:line="240" w:lineRule="auto"/>
      </w:pPr>
      <w:r>
        <w:separator/>
      </w:r>
    </w:p>
  </w:footnote>
  <w:footnote w:type="continuationSeparator" w:id="0">
    <w:p w14:paraId="1C217071" w14:textId="77777777" w:rsidR="00DB6423" w:rsidRDefault="00DB6423" w:rsidP="001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0A54" w14:textId="77777777" w:rsidR="001B3A2F" w:rsidRDefault="001B3A2F" w:rsidP="001B3A2F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84C610F75EB54D1D9977D16D22826102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9DCAAE1E20F54D4F92EBFDBEA74E0273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USKVBL/4306/2018/POD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9DCAAE1E20F54D4F92EBFDBEA74E0273"/>
        </w:placeholder>
        <w:text/>
      </w:sdtPr>
      <w:sdtEndPr/>
      <w:sdtContent>
        <w:r>
          <w:rPr>
            <w:b/>
            <w:bCs/>
          </w:rPr>
          <w:t>USKVBL/2271/2020/REG-Podb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51B3BC3422B34142AEB831B364C3B326"/>
        </w:placeholder>
        <w:date w:fullDate="2020-02-18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/>
            <w:bCs/>
          </w:rPr>
          <w:t>18.2.2020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916E85B706BA4F939283F6DA047882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9DCAAE1E20F54D4F92EBFDBEA74E0273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Magnoplan</w:t>
        </w:r>
        <w:proofErr w:type="spellEnd"/>
      </w:sdtContent>
    </w:sdt>
  </w:p>
  <w:p w14:paraId="418FF8E1" w14:textId="77777777" w:rsidR="001B3A2F" w:rsidRDefault="001B3A2F">
    <w:pPr>
      <w:pStyle w:val="Zhlav"/>
    </w:pPr>
  </w:p>
  <w:p w14:paraId="4B4BAAB3" w14:textId="77777777" w:rsidR="001B3A2F" w:rsidRDefault="001B3A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2A70" w14:textId="2D94DD20" w:rsidR="00D93DF4" w:rsidRPr="00E1769A" w:rsidRDefault="00D93DF4" w:rsidP="00D93DF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C27FC9F973F4093BB43B960E0CE32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35133">
      <w:rPr>
        <w:bCs/>
      </w:rPr>
      <w:t> </w:t>
    </w:r>
    <w:r w:rsidRPr="00E1769A">
      <w:rPr>
        <w:bCs/>
      </w:rPr>
      <w:t>zn.</w:t>
    </w:r>
    <w:r w:rsidR="00C35133">
      <w:rPr>
        <w:bCs/>
      </w:rPr>
      <w:t> </w:t>
    </w:r>
    <w:sdt>
      <w:sdtPr>
        <w:id w:val="-1643653816"/>
        <w:placeholder>
          <w:docPart w:val="4EB1AC56BB24484284C3C834765C6A8A"/>
        </w:placeholder>
        <w:text/>
      </w:sdtPr>
      <w:sdtEndPr/>
      <w:sdtContent>
        <w:r w:rsidR="000C40AC" w:rsidRPr="000C40AC">
          <w:t>USKVBL/12236/2024/POD</w:t>
        </w:r>
        <w:r w:rsidR="000C40AC">
          <w:t>,</w:t>
        </w:r>
      </w:sdtContent>
    </w:sdt>
    <w:r w:rsidRPr="00E1769A">
      <w:rPr>
        <w:bCs/>
      </w:rPr>
      <w:t xml:space="preserve"> č.j.</w:t>
    </w:r>
    <w:r w:rsidR="00C35133">
      <w:rPr>
        <w:bCs/>
      </w:rPr>
      <w:t> </w:t>
    </w:r>
    <w:sdt>
      <w:sdtPr>
        <w:rPr>
          <w:bCs/>
        </w:rPr>
        <w:id w:val="-1885019968"/>
        <w:placeholder>
          <w:docPart w:val="4EB1AC56BB24484284C3C834765C6A8A"/>
        </w:placeholder>
        <w:text/>
      </w:sdtPr>
      <w:sdtEndPr/>
      <w:sdtContent>
        <w:r w:rsidR="000C40AC" w:rsidRPr="000C40AC">
          <w:rPr>
            <w:bCs/>
          </w:rPr>
          <w:t>USKVBL/326/2025/REG-Gro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5C0F43FEDD4447DBD24B4D9E07FA8A7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C40AC"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D6B465178BB4CC187920E82492C38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27B0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CFAC76EEF254C539E47E95DA7F5400E"/>
        </w:placeholder>
        <w:text/>
      </w:sdtPr>
      <w:sdtEndPr/>
      <w:sdtContent>
        <w:r w:rsidR="00E27B02" w:rsidRPr="00E27B02">
          <w:t>MAGNOPLAN</w:t>
        </w:r>
      </w:sdtContent>
    </w:sdt>
  </w:p>
  <w:p w14:paraId="5197DE88" w14:textId="77777777" w:rsidR="001B3A2F" w:rsidRDefault="001B3A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DC"/>
    <w:rsid w:val="000072D7"/>
    <w:rsid w:val="000773C0"/>
    <w:rsid w:val="000C018C"/>
    <w:rsid w:val="000C40AC"/>
    <w:rsid w:val="001B3A2F"/>
    <w:rsid w:val="001B725E"/>
    <w:rsid w:val="001E1684"/>
    <w:rsid w:val="00216CF2"/>
    <w:rsid w:val="00270C70"/>
    <w:rsid w:val="002A73DC"/>
    <w:rsid w:val="002D3240"/>
    <w:rsid w:val="002F44D2"/>
    <w:rsid w:val="0038562C"/>
    <w:rsid w:val="003F6C74"/>
    <w:rsid w:val="004445FC"/>
    <w:rsid w:val="00484A6A"/>
    <w:rsid w:val="0052396A"/>
    <w:rsid w:val="00543EE6"/>
    <w:rsid w:val="005D4BBB"/>
    <w:rsid w:val="005E63BC"/>
    <w:rsid w:val="00647C2F"/>
    <w:rsid w:val="006674A3"/>
    <w:rsid w:val="0068211E"/>
    <w:rsid w:val="007678CC"/>
    <w:rsid w:val="00782E10"/>
    <w:rsid w:val="007F1689"/>
    <w:rsid w:val="007F75FE"/>
    <w:rsid w:val="00897FE1"/>
    <w:rsid w:val="0090231F"/>
    <w:rsid w:val="009C1933"/>
    <w:rsid w:val="009F4E6E"/>
    <w:rsid w:val="00A277CF"/>
    <w:rsid w:val="00A56FC5"/>
    <w:rsid w:val="00A91BEB"/>
    <w:rsid w:val="00A979F9"/>
    <w:rsid w:val="00B056D4"/>
    <w:rsid w:val="00B12108"/>
    <w:rsid w:val="00B37968"/>
    <w:rsid w:val="00C35133"/>
    <w:rsid w:val="00CC420B"/>
    <w:rsid w:val="00D93DF4"/>
    <w:rsid w:val="00DB4908"/>
    <w:rsid w:val="00DB6423"/>
    <w:rsid w:val="00DE4352"/>
    <w:rsid w:val="00E0407A"/>
    <w:rsid w:val="00E27B02"/>
    <w:rsid w:val="00EB297B"/>
    <w:rsid w:val="00F3059B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E465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B49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9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9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90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B4908"/>
    <w:rPr>
      <w:color w:val="6B9F25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A2F"/>
  </w:style>
  <w:style w:type="paragraph" w:styleId="Zpat">
    <w:name w:val="footer"/>
    <w:basedOn w:val="Normln"/>
    <w:link w:val="ZpatChar"/>
    <w:uiPriority w:val="99"/>
    <w:unhideWhenUsed/>
    <w:rsid w:val="001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A2F"/>
  </w:style>
  <w:style w:type="character" w:customStyle="1" w:styleId="Styl2">
    <w:name w:val="Styl2"/>
    <w:basedOn w:val="Standardnpsmoodstavce"/>
    <w:uiPriority w:val="1"/>
    <w:rsid w:val="001B3A2F"/>
    <w:rPr>
      <w:b/>
      <w:bCs w:val="0"/>
    </w:rPr>
  </w:style>
  <w:style w:type="character" w:styleId="Siln">
    <w:name w:val="Strong"/>
    <w:basedOn w:val="Standardnpsmoodstavce"/>
    <w:uiPriority w:val="22"/>
    <w:qFormat/>
    <w:rsid w:val="001B3A2F"/>
    <w:rPr>
      <w:b/>
      <w:bCs/>
    </w:rPr>
  </w:style>
  <w:style w:type="character" w:styleId="Zstupntext">
    <w:name w:val="Placeholder Text"/>
    <w:rsid w:val="00D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C610F75EB54D1D9977D16D22826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DE327-D79E-4C16-B00A-D235A8EFB80F}"/>
      </w:docPartPr>
      <w:docPartBody>
        <w:p w:rsidR="00123EDA" w:rsidRDefault="00F85B42" w:rsidP="00F85B42">
          <w:pPr>
            <w:pStyle w:val="84C610F75EB54D1D9977D16D228261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CAAE1E20F54D4F92EBFDBEA74E0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789B2-1944-4692-8D96-955464F4D042}"/>
      </w:docPartPr>
      <w:docPartBody>
        <w:p w:rsidR="00123EDA" w:rsidRDefault="00F85B42" w:rsidP="00F85B42">
          <w:pPr>
            <w:pStyle w:val="9DCAAE1E20F54D4F92EBFDBEA74E027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B3BC3422B34142AEB831B364C3B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FEC45-11B7-486C-A3C6-714976D1DDDA}"/>
      </w:docPartPr>
      <w:docPartBody>
        <w:p w:rsidR="00123EDA" w:rsidRDefault="00F85B42" w:rsidP="00F85B42">
          <w:pPr>
            <w:pStyle w:val="51B3BC3422B34142AEB831B364C3B3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6E85B706BA4F939283F6DA04788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9D8C5-5A0C-4B1F-B252-004C4AFA207E}"/>
      </w:docPartPr>
      <w:docPartBody>
        <w:p w:rsidR="00123EDA" w:rsidRDefault="00F85B42" w:rsidP="00F85B42">
          <w:pPr>
            <w:pStyle w:val="916E85B706BA4F939283F6DA047882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27FC9F973F4093BB43B960E0CE3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0285-BD47-43EC-BC51-F3AE3ACA1BED}"/>
      </w:docPartPr>
      <w:docPartBody>
        <w:p w:rsidR="00954B5E" w:rsidRDefault="00123EDA" w:rsidP="00123EDA">
          <w:pPr>
            <w:pStyle w:val="CC27FC9F973F4093BB43B960E0CE32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B1AC56BB24484284C3C834765C6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36A3F-DEF9-4CE8-A847-3BE2A42CA15A}"/>
      </w:docPartPr>
      <w:docPartBody>
        <w:p w:rsidR="00954B5E" w:rsidRDefault="00123EDA" w:rsidP="00123EDA">
          <w:pPr>
            <w:pStyle w:val="4EB1AC56BB24484284C3C834765C6A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C0F43FEDD4447DBD24B4D9E07FA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1F0B6-C29D-4E48-915E-C2D3B8FB43E3}"/>
      </w:docPartPr>
      <w:docPartBody>
        <w:p w:rsidR="00954B5E" w:rsidRDefault="00123EDA" w:rsidP="00123EDA">
          <w:pPr>
            <w:pStyle w:val="35C0F43FEDD4447DBD24B4D9E07FA8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6B465178BB4CC187920E82492C3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DB64C-6C40-456A-9A9F-262AF53EB038}"/>
      </w:docPartPr>
      <w:docPartBody>
        <w:p w:rsidR="00954B5E" w:rsidRDefault="00123EDA" w:rsidP="00123EDA">
          <w:pPr>
            <w:pStyle w:val="2D6B465178BB4CC187920E82492C38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CFAC76EEF254C539E47E95DA7F54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B2D73-4F4A-487E-ABC1-D81551CAE67B}"/>
      </w:docPartPr>
      <w:docPartBody>
        <w:p w:rsidR="00954B5E" w:rsidRDefault="00123EDA" w:rsidP="00123EDA">
          <w:pPr>
            <w:pStyle w:val="7CFAC76EEF254C539E47E95DA7F5400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B42"/>
    <w:rsid w:val="000D17D4"/>
    <w:rsid w:val="00123EDA"/>
    <w:rsid w:val="00954B5E"/>
    <w:rsid w:val="00B47429"/>
    <w:rsid w:val="00CE4B67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A9E01C21A1B4A8F9025AC2C768FC9CE">
    <w:name w:val="6A9E01C21A1B4A8F9025AC2C768FC9CE"/>
    <w:rsid w:val="00F85B42"/>
  </w:style>
  <w:style w:type="character" w:styleId="Zstupntext">
    <w:name w:val="Placeholder Text"/>
    <w:rsid w:val="00123EDA"/>
    <w:rPr>
      <w:color w:val="808080"/>
    </w:rPr>
  </w:style>
  <w:style w:type="paragraph" w:customStyle="1" w:styleId="84C610F75EB54D1D9977D16D22826102">
    <w:name w:val="84C610F75EB54D1D9977D16D22826102"/>
    <w:rsid w:val="00F85B42"/>
  </w:style>
  <w:style w:type="paragraph" w:customStyle="1" w:styleId="9DCAAE1E20F54D4F92EBFDBEA74E0273">
    <w:name w:val="9DCAAE1E20F54D4F92EBFDBEA74E0273"/>
    <w:rsid w:val="00F85B42"/>
  </w:style>
  <w:style w:type="paragraph" w:customStyle="1" w:styleId="51B3BC3422B34142AEB831B364C3B326">
    <w:name w:val="51B3BC3422B34142AEB831B364C3B326"/>
    <w:rsid w:val="00F85B42"/>
  </w:style>
  <w:style w:type="paragraph" w:customStyle="1" w:styleId="916E85B706BA4F939283F6DA047882FB">
    <w:name w:val="916E85B706BA4F939283F6DA047882FB"/>
    <w:rsid w:val="00F85B42"/>
  </w:style>
  <w:style w:type="paragraph" w:customStyle="1" w:styleId="377010A6C7DF4726826391B0AD5AFF14">
    <w:name w:val="377010A6C7DF4726826391B0AD5AFF14"/>
    <w:rsid w:val="00F85B42"/>
  </w:style>
  <w:style w:type="paragraph" w:customStyle="1" w:styleId="312E5DC19D6745749F882F4937F48CD1">
    <w:name w:val="312E5DC19D6745749F882F4937F48CD1"/>
    <w:rsid w:val="00F85B42"/>
  </w:style>
  <w:style w:type="paragraph" w:customStyle="1" w:styleId="34D2566F3B834252AC81702BD9393B35">
    <w:name w:val="34D2566F3B834252AC81702BD9393B35"/>
    <w:rsid w:val="00F85B42"/>
  </w:style>
  <w:style w:type="paragraph" w:customStyle="1" w:styleId="101672A0F9F64CC18630AC968E45C36E">
    <w:name w:val="101672A0F9F64CC18630AC968E45C36E"/>
    <w:rsid w:val="00F85B42"/>
  </w:style>
  <w:style w:type="paragraph" w:customStyle="1" w:styleId="CC27FC9F973F4093BB43B960E0CE320B">
    <w:name w:val="CC27FC9F973F4093BB43B960E0CE320B"/>
    <w:rsid w:val="00123EDA"/>
    <w:pPr>
      <w:spacing w:after="160" w:line="259" w:lineRule="auto"/>
    </w:pPr>
    <w:rPr>
      <w:lang w:eastAsia="ja-JP"/>
    </w:rPr>
  </w:style>
  <w:style w:type="paragraph" w:customStyle="1" w:styleId="4EB1AC56BB24484284C3C834765C6A8A">
    <w:name w:val="4EB1AC56BB24484284C3C834765C6A8A"/>
    <w:rsid w:val="00123EDA"/>
    <w:pPr>
      <w:spacing w:after="160" w:line="259" w:lineRule="auto"/>
    </w:pPr>
    <w:rPr>
      <w:lang w:eastAsia="ja-JP"/>
    </w:rPr>
  </w:style>
  <w:style w:type="paragraph" w:customStyle="1" w:styleId="35C0F43FEDD4447DBD24B4D9E07FA8A7">
    <w:name w:val="35C0F43FEDD4447DBD24B4D9E07FA8A7"/>
    <w:rsid w:val="00123EDA"/>
    <w:pPr>
      <w:spacing w:after="160" w:line="259" w:lineRule="auto"/>
    </w:pPr>
    <w:rPr>
      <w:lang w:eastAsia="ja-JP"/>
    </w:rPr>
  </w:style>
  <w:style w:type="paragraph" w:customStyle="1" w:styleId="2D6B465178BB4CC187920E82492C389D">
    <w:name w:val="2D6B465178BB4CC187920E82492C389D"/>
    <w:rsid w:val="00123EDA"/>
    <w:pPr>
      <w:spacing w:after="160" w:line="259" w:lineRule="auto"/>
    </w:pPr>
    <w:rPr>
      <w:lang w:eastAsia="ja-JP"/>
    </w:rPr>
  </w:style>
  <w:style w:type="paragraph" w:customStyle="1" w:styleId="7CFAC76EEF254C539E47E95DA7F5400E">
    <w:name w:val="7CFAC76EEF254C539E47E95DA7F5400E"/>
    <w:rsid w:val="00123EDA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Nepejchalová Leona</cp:lastModifiedBy>
  <cp:revision>34</cp:revision>
  <cp:lastPrinted>2020-02-18T11:51:00Z</cp:lastPrinted>
  <dcterms:created xsi:type="dcterms:W3CDTF">2019-03-11T08:04:00Z</dcterms:created>
  <dcterms:modified xsi:type="dcterms:W3CDTF">2025-01-08T17:35:00Z</dcterms:modified>
</cp:coreProperties>
</file>