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561" w:rsidRPr="000E7A0A" w:rsidRDefault="00735411">
      <w:pPr>
        <w:pStyle w:val="Default"/>
      </w:pPr>
      <w:r w:rsidRPr="000E7A0A">
        <w:t>FURNATURA</w:t>
      </w:r>
    </w:p>
    <w:p w:rsidR="00FF0561" w:rsidRPr="000E7A0A" w:rsidRDefault="00735411">
      <w:pPr>
        <w:pStyle w:val="Default"/>
      </w:pPr>
      <w:r w:rsidRPr="000E7A0A">
        <w:t>Prague</w:t>
      </w:r>
    </w:p>
    <w:p w:rsidR="00FF0561" w:rsidRPr="000E7A0A" w:rsidRDefault="00735411">
      <w:pPr>
        <w:pStyle w:val="Default"/>
      </w:pPr>
      <w:r w:rsidRPr="000E7A0A">
        <w:t xml:space="preserve">Natural </w:t>
      </w:r>
      <w:proofErr w:type="spellStart"/>
      <w:r w:rsidRPr="000E7A0A">
        <w:t>cosmetics</w:t>
      </w:r>
      <w:proofErr w:type="spellEnd"/>
      <w:r w:rsidRPr="000E7A0A">
        <w:t xml:space="preserve"> </w:t>
      </w:r>
      <w:proofErr w:type="spellStart"/>
      <w:r w:rsidRPr="000E7A0A">
        <w:t>for</w:t>
      </w:r>
      <w:proofErr w:type="spellEnd"/>
      <w:r w:rsidRPr="000E7A0A">
        <w:t xml:space="preserve"> </w:t>
      </w:r>
      <w:proofErr w:type="spellStart"/>
      <w:r w:rsidRPr="000E7A0A">
        <w:t>dogs</w:t>
      </w:r>
      <w:proofErr w:type="spellEnd"/>
    </w:p>
    <w:p w:rsidR="00FF0561" w:rsidRPr="000E7A0A" w:rsidRDefault="00735411">
      <w:pPr>
        <w:pStyle w:val="Default"/>
      </w:pPr>
      <w:proofErr w:type="spellStart"/>
      <w:r w:rsidRPr="000E7A0A">
        <w:t>Key</w:t>
      </w:r>
      <w:proofErr w:type="spellEnd"/>
      <w:r w:rsidRPr="000E7A0A">
        <w:t xml:space="preserve"> to </w:t>
      </w:r>
      <w:proofErr w:type="spellStart"/>
      <w:r w:rsidRPr="000E7A0A">
        <w:t>healthy</w:t>
      </w:r>
      <w:proofErr w:type="spellEnd"/>
      <w:r w:rsidRPr="000E7A0A">
        <w:t xml:space="preserve"> dog </w:t>
      </w:r>
      <w:proofErr w:type="spellStart"/>
      <w:r w:rsidRPr="000E7A0A">
        <w:t>fur</w:t>
      </w:r>
      <w:proofErr w:type="spellEnd"/>
    </w:p>
    <w:p w:rsidR="00FF0561" w:rsidRPr="000E7A0A" w:rsidRDefault="00FF0561">
      <w:pPr>
        <w:pStyle w:val="Default"/>
        <w:spacing w:before="3"/>
        <w:rPr>
          <w:b/>
          <w:bCs/>
          <w:color w:val="212121"/>
        </w:rPr>
      </w:pPr>
    </w:p>
    <w:p w:rsidR="00FF0561" w:rsidRPr="000E7A0A" w:rsidRDefault="00735411">
      <w:pPr>
        <w:spacing w:before="3"/>
        <w:rPr>
          <w:rFonts w:ascii="Calibri" w:hAnsi="Calibri" w:cs="Calibri"/>
          <w:b/>
          <w:bCs/>
          <w:color w:val="212121"/>
        </w:rPr>
      </w:pPr>
      <w:r w:rsidRPr="000E7A0A">
        <w:rPr>
          <w:rFonts w:ascii="Calibri" w:hAnsi="Calibri" w:cs="Calibri"/>
          <w:b/>
          <w:bCs/>
          <w:color w:val="212121"/>
        </w:rPr>
        <w:t>SKIN OIL</w:t>
      </w:r>
    </w:p>
    <w:p w:rsidR="00FF0561" w:rsidRPr="000E7A0A" w:rsidRDefault="00735411">
      <w:pPr>
        <w:pStyle w:val="Default"/>
        <w:spacing w:before="3"/>
      </w:pPr>
      <w:r w:rsidRPr="000E7A0A">
        <w:rPr>
          <w:b/>
          <w:bCs/>
          <w:color w:val="212121"/>
        </w:rPr>
        <w:t>NEEM, CAJ</w:t>
      </w:r>
      <w:r w:rsidR="003B7E1F" w:rsidRPr="000E7A0A">
        <w:rPr>
          <w:b/>
          <w:bCs/>
          <w:color w:val="212121"/>
        </w:rPr>
        <w:t>E</w:t>
      </w:r>
      <w:r w:rsidRPr="000E7A0A">
        <w:rPr>
          <w:b/>
          <w:bCs/>
          <w:color w:val="212121"/>
        </w:rPr>
        <w:t>PUT AND CANNABIS OIL</w:t>
      </w:r>
    </w:p>
    <w:p w:rsidR="00FF0561" w:rsidRPr="000E7A0A" w:rsidRDefault="00735411">
      <w:pPr>
        <w:pStyle w:val="Default"/>
      </w:pPr>
      <w:r w:rsidRPr="000E7A0A">
        <w:t>HEALTHY SKIN</w:t>
      </w:r>
    </w:p>
    <w:p w:rsidR="00FF0561" w:rsidRPr="000E7A0A" w:rsidRDefault="00FF0561">
      <w:pPr>
        <w:pStyle w:val="Default"/>
      </w:pPr>
    </w:p>
    <w:p w:rsidR="00FF0561" w:rsidRPr="000E7A0A" w:rsidRDefault="00735411">
      <w:pPr>
        <w:pStyle w:val="Default"/>
      </w:pPr>
      <w:r w:rsidRPr="000E7A0A">
        <w:t xml:space="preserve">100% natural </w:t>
      </w:r>
      <w:proofErr w:type="spellStart"/>
      <w:r w:rsidRPr="000E7A0A">
        <w:t>ingredients</w:t>
      </w:r>
      <w:proofErr w:type="spellEnd"/>
      <w:r w:rsidRPr="000E7A0A">
        <w:t xml:space="preserve"> </w:t>
      </w:r>
    </w:p>
    <w:p w:rsidR="00FF0561" w:rsidRPr="000E7A0A" w:rsidRDefault="00735411">
      <w:pPr>
        <w:pStyle w:val="Default"/>
      </w:pPr>
      <w:proofErr w:type="spellStart"/>
      <w:r w:rsidRPr="000E7A0A">
        <w:t>Developed</w:t>
      </w:r>
      <w:proofErr w:type="spellEnd"/>
      <w:r w:rsidRPr="000E7A0A">
        <w:t xml:space="preserve"> by </w:t>
      </w:r>
      <w:proofErr w:type="spellStart"/>
      <w:r w:rsidRPr="000E7A0A">
        <w:t>vets</w:t>
      </w:r>
      <w:proofErr w:type="spellEnd"/>
      <w:r w:rsidRPr="000E7A0A">
        <w:t xml:space="preserve">, </w:t>
      </w:r>
      <w:proofErr w:type="spellStart"/>
      <w:r w:rsidRPr="000E7A0A">
        <w:t>chemists</w:t>
      </w:r>
      <w:proofErr w:type="spellEnd"/>
      <w:r w:rsidRPr="000E7A0A">
        <w:t xml:space="preserve"> and </w:t>
      </w:r>
      <w:proofErr w:type="spellStart"/>
      <w:r w:rsidRPr="000E7A0A">
        <w:t>groomers</w:t>
      </w:r>
      <w:proofErr w:type="spellEnd"/>
    </w:p>
    <w:p w:rsidR="00FF0561" w:rsidRPr="000E7A0A" w:rsidRDefault="00C82583">
      <w:pPr>
        <w:pStyle w:val="Default"/>
        <w:rPr>
          <w:i/>
        </w:rPr>
      </w:pPr>
      <w:r w:rsidRPr="000E7A0A">
        <w:rPr>
          <w:i/>
        </w:rPr>
        <w:t>(uvedený anglický text je součástí loga na obalu)</w:t>
      </w:r>
    </w:p>
    <w:p w:rsidR="00C82583" w:rsidRPr="000E7A0A" w:rsidRDefault="00C82583">
      <w:pPr>
        <w:pStyle w:val="Default"/>
      </w:pPr>
    </w:p>
    <w:p w:rsidR="00FF0561" w:rsidRPr="000E7A0A" w:rsidRDefault="00735411">
      <w:pPr>
        <w:pStyle w:val="Default"/>
        <w:rPr>
          <w:b/>
          <w:color w:val="212121"/>
        </w:rPr>
      </w:pPr>
      <w:r w:rsidRPr="000E7A0A">
        <w:rPr>
          <w:b/>
          <w:color w:val="212121"/>
        </w:rPr>
        <w:t>OLEJ NA KŮŽI PRO PSY</w:t>
      </w:r>
    </w:p>
    <w:p w:rsidR="00E72258" w:rsidRPr="000E7A0A" w:rsidRDefault="00E72258">
      <w:pPr>
        <w:pStyle w:val="Default"/>
      </w:pPr>
    </w:p>
    <w:p w:rsidR="00FF0561" w:rsidRPr="000E7A0A" w:rsidRDefault="00735411">
      <w:pPr>
        <w:pStyle w:val="Default"/>
      </w:pPr>
      <w:r w:rsidRPr="00C66880">
        <w:rPr>
          <w:b/>
        </w:rPr>
        <w:t>Použití</w:t>
      </w:r>
      <w:r w:rsidRPr="000E7A0A">
        <w:t xml:space="preserve">: </w:t>
      </w:r>
      <w:r w:rsidR="00C82583" w:rsidRPr="000E7A0A">
        <w:t xml:space="preserve">Naneste </w:t>
      </w:r>
      <w:r w:rsidRPr="000E7A0A">
        <w:t>na postižená místa kdekoli na těle 2x denně.</w:t>
      </w:r>
      <w:r w:rsidR="00E72258" w:rsidRPr="000E7A0A">
        <w:t xml:space="preserve"> </w:t>
      </w:r>
      <w:r w:rsidRPr="000E7A0A">
        <w:t xml:space="preserve">Možno kapat i dovnitř ucha, následně promasírovat vnější ucho a vytřít vatovým tamponem. </w:t>
      </w:r>
    </w:p>
    <w:p w:rsidR="00FF0561" w:rsidRPr="000E7A0A" w:rsidRDefault="00FF0561">
      <w:pPr>
        <w:pStyle w:val="Default"/>
      </w:pPr>
    </w:p>
    <w:p w:rsidR="00FF0561" w:rsidRPr="000E7A0A" w:rsidRDefault="00735411">
      <w:pPr>
        <w:pStyle w:val="Default"/>
      </w:pPr>
      <w:r w:rsidRPr="000E7A0A">
        <w:rPr>
          <w:b/>
        </w:rPr>
        <w:t>Upozornění</w:t>
      </w:r>
      <w:r w:rsidRPr="000E7A0A">
        <w:t>: Veterinární přípravek. Pouze pro vnější použití. Pouze pro zvířata. Vyhněte se kontaktu s očima. Pokud se u vašeho zvířete objeví reakce, přestaňte přípravek používat.</w:t>
      </w:r>
    </w:p>
    <w:p w:rsidR="00FF0561" w:rsidRPr="000E7A0A" w:rsidRDefault="00FF0561">
      <w:pPr>
        <w:pStyle w:val="Default"/>
      </w:pPr>
    </w:p>
    <w:p w:rsidR="00FF0561" w:rsidRPr="000E7A0A" w:rsidRDefault="007720C1">
      <w:pPr>
        <w:pStyle w:val="Default"/>
      </w:pPr>
      <w:proofErr w:type="spellStart"/>
      <w:r w:rsidRPr="000E7A0A">
        <w:rPr>
          <w:rFonts w:hint="eastAsia"/>
          <w:b/>
        </w:rPr>
        <w:t>Ingredients</w:t>
      </w:r>
      <w:proofErr w:type="spellEnd"/>
      <w:r w:rsidRPr="000E7A0A">
        <w:rPr>
          <w:rFonts w:hint="eastAsia"/>
        </w:rPr>
        <w:t xml:space="preserve">: </w:t>
      </w:r>
      <w:r w:rsidRPr="000E7A0A">
        <w:rPr>
          <w:rFonts w:hint="eastAsia"/>
          <w:i/>
        </w:rPr>
        <w:t xml:space="preserve">Olea </w:t>
      </w:r>
      <w:proofErr w:type="spellStart"/>
      <w:r w:rsidRPr="000E7A0A">
        <w:rPr>
          <w:rFonts w:hint="eastAsia"/>
          <w:i/>
        </w:rPr>
        <w:t>Europaea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Fruit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Oil</w:t>
      </w:r>
      <w:proofErr w:type="spellEnd"/>
      <w:r w:rsidRPr="000E7A0A">
        <w:rPr>
          <w:rFonts w:hint="eastAsia"/>
          <w:i/>
        </w:rPr>
        <w:t xml:space="preserve">, </w:t>
      </w:r>
      <w:proofErr w:type="spellStart"/>
      <w:r w:rsidRPr="000E7A0A">
        <w:rPr>
          <w:rFonts w:hint="eastAsia"/>
          <w:i/>
        </w:rPr>
        <w:t>Cannabis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Sativa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Seed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Oil</w:t>
      </w:r>
      <w:proofErr w:type="spellEnd"/>
      <w:r w:rsidRPr="000E7A0A">
        <w:rPr>
          <w:rFonts w:hint="eastAsia"/>
          <w:i/>
        </w:rPr>
        <w:t xml:space="preserve">, </w:t>
      </w:r>
      <w:proofErr w:type="spellStart"/>
      <w:r w:rsidRPr="000E7A0A">
        <w:rPr>
          <w:rFonts w:hint="eastAsia"/>
          <w:i/>
        </w:rPr>
        <w:t>Melia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Azadirachta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Seed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Oil</w:t>
      </w:r>
      <w:proofErr w:type="spellEnd"/>
      <w:r w:rsidRPr="000E7A0A">
        <w:rPr>
          <w:rFonts w:hint="eastAsia"/>
          <w:i/>
        </w:rPr>
        <w:t xml:space="preserve">, </w:t>
      </w:r>
      <w:proofErr w:type="spellStart"/>
      <w:r w:rsidRPr="000E7A0A">
        <w:rPr>
          <w:rFonts w:hint="eastAsia"/>
          <w:i/>
        </w:rPr>
        <w:t>Cocos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Nucifera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Oil</w:t>
      </w:r>
      <w:proofErr w:type="spellEnd"/>
      <w:r w:rsidRPr="000E7A0A">
        <w:rPr>
          <w:rFonts w:hint="eastAsia"/>
          <w:i/>
        </w:rPr>
        <w:t xml:space="preserve">, </w:t>
      </w:r>
      <w:proofErr w:type="spellStart"/>
      <w:r w:rsidRPr="000E7A0A">
        <w:rPr>
          <w:rFonts w:hint="eastAsia"/>
          <w:i/>
        </w:rPr>
        <w:t>Candelilla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Cera</w:t>
      </w:r>
      <w:proofErr w:type="spellEnd"/>
      <w:r w:rsidRPr="000E7A0A">
        <w:rPr>
          <w:rFonts w:hint="eastAsia"/>
          <w:i/>
        </w:rPr>
        <w:t xml:space="preserve">, </w:t>
      </w:r>
      <w:proofErr w:type="spellStart"/>
      <w:r w:rsidRPr="000E7A0A">
        <w:rPr>
          <w:rFonts w:hint="eastAsia"/>
          <w:i/>
        </w:rPr>
        <w:t>Melaleuca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Leucadendron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Caj</w:t>
      </w:r>
      <w:r w:rsidR="003B7E1F" w:rsidRPr="000E7A0A">
        <w:rPr>
          <w:i/>
        </w:rPr>
        <w:t>e</w:t>
      </w:r>
      <w:r w:rsidRPr="000E7A0A">
        <w:rPr>
          <w:rFonts w:hint="eastAsia"/>
          <w:i/>
        </w:rPr>
        <w:t>put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Oil</w:t>
      </w:r>
      <w:proofErr w:type="spellEnd"/>
      <w:r w:rsidRPr="000E7A0A">
        <w:rPr>
          <w:rFonts w:hint="eastAsia"/>
          <w:i/>
        </w:rPr>
        <w:t xml:space="preserve">, </w:t>
      </w:r>
      <w:proofErr w:type="spellStart"/>
      <w:r w:rsidRPr="000E7A0A">
        <w:rPr>
          <w:rFonts w:hint="eastAsia"/>
          <w:i/>
        </w:rPr>
        <w:t>Echinacea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Purpurea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Root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Extract</w:t>
      </w:r>
      <w:proofErr w:type="spellEnd"/>
      <w:r w:rsidRPr="000E7A0A">
        <w:rPr>
          <w:rFonts w:hint="eastAsia"/>
          <w:i/>
        </w:rPr>
        <w:t xml:space="preserve">, </w:t>
      </w:r>
      <w:proofErr w:type="spellStart"/>
      <w:r w:rsidRPr="000E7A0A">
        <w:rPr>
          <w:rFonts w:hint="eastAsia"/>
          <w:i/>
        </w:rPr>
        <w:t>Caprylic</w:t>
      </w:r>
      <w:proofErr w:type="spellEnd"/>
      <w:r w:rsidRPr="000E7A0A">
        <w:rPr>
          <w:rFonts w:hint="eastAsia"/>
          <w:i/>
        </w:rPr>
        <w:t>/</w:t>
      </w:r>
      <w:proofErr w:type="spellStart"/>
      <w:r w:rsidRPr="000E7A0A">
        <w:rPr>
          <w:rFonts w:hint="eastAsia"/>
          <w:i/>
        </w:rPr>
        <w:t>Capric</w:t>
      </w:r>
      <w:proofErr w:type="spellEnd"/>
      <w:r w:rsidRPr="000E7A0A">
        <w:rPr>
          <w:rFonts w:hint="eastAsia"/>
          <w:i/>
        </w:rPr>
        <w:t xml:space="preserve"> Triglyceride, </w:t>
      </w:r>
      <w:proofErr w:type="spellStart"/>
      <w:r w:rsidRPr="000E7A0A">
        <w:rPr>
          <w:rFonts w:hint="eastAsia"/>
          <w:i/>
        </w:rPr>
        <w:t>Camellia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Sinensis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Leaf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Extract</w:t>
      </w:r>
      <w:proofErr w:type="spellEnd"/>
      <w:r w:rsidRPr="000E7A0A">
        <w:rPr>
          <w:rFonts w:hint="eastAsia"/>
          <w:i/>
        </w:rPr>
        <w:t xml:space="preserve">, 1,2-Hexanediol, </w:t>
      </w:r>
      <w:proofErr w:type="spellStart"/>
      <w:r w:rsidRPr="000E7A0A">
        <w:rPr>
          <w:rFonts w:hint="eastAsia"/>
          <w:i/>
        </w:rPr>
        <w:t>Caprylyl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Glycol</w:t>
      </w:r>
      <w:proofErr w:type="spellEnd"/>
      <w:r w:rsidRPr="000E7A0A">
        <w:rPr>
          <w:rFonts w:hint="eastAsia"/>
          <w:i/>
        </w:rPr>
        <w:t xml:space="preserve">, </w:t>
      </w:r>
      <w:proofErr w:type="spellStart"/>
      <w:r w:rsidRPr="000E7A0A">
        <w:rPr>
          <w:rFonts w:hint="eastAsia"/>
          <w:i/>
        </w:rPr>
        <w:t>Matricaria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Recutita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Flower</w:t>
      </w:r>
      <w:proofErr w:type="spellEnd"/>
      <w:r w:rsidRPr="000E7A0A">
        <w:rPr>
          <w:rFonts w:hint="eastAsia"/>
          <w:i/>
        </w:rPr>
        <w:t xml:space="preserve"> </w:t>
      </w:r>
      <w:proofErr w:type="spellStart"/>
      <w:r w:rsidRPr="000E7A0A">
        <w:rPr>
          <w:rFonts w:hint="eastAsia"/>
          <w:i/>
        </w:rPr>
        <w:t>Oil</w:t>
      </w:r>
      <w:proofErr w:type="spellEnd"/>
      <w:r w:rsidRPr="000E7A0A">
        <w:rPr>
          <w:rFonts w:hint="eastAsia"/>
          <w:i/>
        </w:rPr>
        <w:t xml:space="preserve">, Limonene, </w:t>
      </w:r>
      <w:proofErr w:type="spellStart"/>
      <w:r w:rsidRPr="000E7A0A">
        <w:rPr>
          <w:rFonts w:hint="eastAsia"/>
          <w:i/>
        </w:rPr>
        <w:t>Linalool</w:t>
      </w:r>
      <w:proofErr w:type="spellEnd"/>
      <w:r w:rsidRPr="000E7A0A">
        <w:rPr>
          <w:rFonts w:hint="eastAsia"/>
          <w:i/>
        </w:rPr>
        <w:t>.</w:t>
      </w:r>
    </w:p>
    <w:p w:rsidR="007720C1" w:rsidRPr="000E7A0A" w:rsidRDefault="007720C1">
      <w:pPr>
        <w:pStyle w:val="Default"/>
      </w:pPr>
    </w:p>
    <w:p w:rsidR="00FF0561" w:rsidRPr="000E7A0A" w:rsidRDefault="00735411">
      <w:pPr>
        <w:pStyle w:val="Default"/>
      </w:pPr>
      <w:r w:rsidRPr="000E7A0A">
        <w:t xml:space="preserve">Skladujte na suchém místě při 5– 25 °C. Chraňte před přímým slunečním zářením. Uchovávejte mimo dohled a dosah dětí. </w:t>
      </w:r>
      <w:bookmarkStart w:id="0" w:name="_Hlk187928689"/>
      <w:r w:rsidR="00C82583" w:rsidRPr="000E7A0A">
        <w:t>Odpad likvidujte podle místních právních předpisů.</w:t>
      </w:r>
      <w:bookmarkEnd w:id="0"/>
    </w:p>
    <w:p w:rsidR="00FF0561" w:rsidRPr="000E7A0A" w:rsidRDefault="00FF0561">
      <w:pPr>
        <w:pStyle w:val="Default"/>
      </w:pPr>
    </w:p>
    <w:p w:rsidR="00FF0561" w:rsidRPr="000E7A0A" w:rsidRDefault="00735411">
      <w:pPr>
        <w:pStyle w:val="Default"/>
      </w:pPr>
      <w:r w:rsidRPr="000E7A0A">
        <w:t>60 ml</w:t>
      </w:r>
    </w:p>
    <w:p w:rsidR="00FF0561" w:rsidRPr="000E7A0A" w:rsidRDefault="00FF0561">
      <w:pPr>
        <w:pStyle w:val="Default"/>
      </w:pPr>
    </w:p>
    <w:p w:rsidR="00FF0561" w:rsidRPr="000E7A0A" w:rsidRDefault="00735411">
      <w:pPr>
        <w:pStyle w:val="Default"/>
        <w:rPr>
          <w:b/>
        </w:rPr>
      </w:pPr>
      <w:r w:rsidRPr="000E7A0A">
        <w:rPr>
          <w:b/>
        </w:rPr>
        <w:t xml:space="preserve">Číslo schválení: </w:t>
      </w:r>
      <w:r w:rsidR="008862AE" w:rsidRPr="008862AE">
        <w:t>027-25/C</w:t>
      </w:r>
    </w:p>
    <w:p w:rsidR="00C82583" w:rsidRPr="000E7A0A" w:rsidRDefault="00C82583">
      <w:pPr>
        <w:pStyle w:val="Default"/>
      </w:pPr>
      <w:r w:rsidRPr="000E7A0A">
        <w:rPr>
          <w:b/>
        </w:rPr>
        <w:t>Číslo šarže</w:t>
      </w:r>
      <w:r w:rsidRPr="000E7A0A">
        <w:t>: uvedeno na obalu</w:t>
      </w:r>
    </w:p>
    <w:p w:rsidR="00C82583" w:rsidRPr="000E7A0A" w:rsidRDefault="00C82583">
      <w:pPr>
        <w:pStyle w:val="Default"/>
      </w:pPr>
      <w:r w:rsidRPr="000E7A0A">
        <w:rPr>
          <w:b/>
        </w:rPr>
        <w:t>Datum exspirace</w:t>
      </w:r>
      <w:r w:rsidRPr="000E7A0A">
        <w:t>: uvedeno na obalu</w:t>
      </w:r>
    </w:p>
    <w:p w:rsidR="00C82583" w:rsidRPr="00C66880" w:rsidRDefault="00C82583">
      <w:pPr>
        <w:pStyle w:val="Default"/>
        <w:rPr>
          <w:b/>
        </w:rPr>
      </w:pPr>
      <w:bookmarkStart w:id="1" w:name="_Hlk187928672"/>
      <w:r w:rsidRPr="000E7A0A">
        <w:rPr>
          <w:b/>
        </w:rPr>
        <w:t>Držitel rozhodnutí o schválení:</w:t>
      </w:r>
      <w:bookmarkEnd w:id="1"/>
    </w:p>
    <w:p w:rsidR="00FF0561" w:rsidRPr="000E7A0A" w:rsidRDefault="00735411">
      <w:pPr>
        <w:pStyle w:val="Default"/>
      </w:pPr>
      <w:proofErr w:type="spellStart"/>
      <w:r w:rsidRPr="000E7A0A">
        <w:t>Furnatura</w:t>
      </w:r>
      <w:proofErr w:type="spellEnd"/>
      <w:r w:rsidRPr="000E7A0A">
        <w:t xml:space="preserve"> s.r.o., Letenské nám. 1</w:t>
      </w:r>
    </w:p>
    <w:p w:rsidR="001536B2" w:rsidRPr="000E7A0A" w:rsidRDefault="00735411">
      <w:pPr>
        <w:pStyle w:val="Default"/>
      </w:pPr>
      <w:r w:rsidRPr="000E7A0A">
        <w:t>Praha, Česká republika</w:t>
      </w:r>
    </w:p>
    <w:sectPr w:rsidR="001536B2" w:rsidRPr="000E7A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3E5" w:rsidRDefault="00D613E5" w:rsidP="00A872B3">
      <w:pPr>
        <w:rPr>
          <w:rFonts w:hint="eastAsia"/>
        </w:rPr>
      </w:pPr>
      <w:r>
        <w:separator/>
      </w:r>
    </w:p>
  </w:endnote>
  <w:endnote w:type="continuationSeparator" w:id="0">
    <w:p w:rsidR="00D613E5" w:rsidRDefault="00D613E5" w:rsidP="00A872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0C" w:rsidRDefault="00102C0C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0C" w:rsidRDefault="00102C0C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0C" w:rsidRDefault="00102C0C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3E5" w:rsidRDefault="00D613E5" w:rsidP="00A872B3">
      <w:pPr>
        <w:rPr>
          <w:rFonts w:hint="eastAsia"/>
        </w:rPr>
      </w:pPr>
      <w:r>
        <w:separator/>
      </w:r>
    </w:p>
  </w:footnote>
  <w:footnote w:type="continuationSeparator" w:id="0">
    <w:p w:rsidR="00D613E5" w:rsidRDefault="00D613E5" w:rsidP="00A872B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0C" w:rsidRDefault="00102C0C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2B3" w:rsidRPr="003E6FA3" w:rsidRDefault="00A872B3" w:rsidP="00A872B3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5B1BA2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5B1BA2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5B1BA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0B1754727D4945C39C2910E47640C705"/>
        </w:placeholder>
        <w:text/>
      </w:sdtPr>
      <w:sdtEndPr/>
      <w:sdtContent>
        <w:r>
          <w:rPr>
            <w:rFonts w:ascii="Calibri" w:hAnsi="Calibri"/>
            <w:bCs/>
          </w:rPr>
          <w:t>USKVBL/160</w:t>
        </w:r>
        <w:r w:rsidR="00C82583">
          <w:rPr>
            <w:rFonts w:ascii="Calibri" w:hAnsi="Calibri"/>
            <w:bCs/>
          </w:rPr>
          <w:t>92</w:t>
        </w:r>
        <w:r>
          <w:rPr>
            <w:rFonts w:ascii="Calibri" w:hAnsi="Calibri"/>
            <w:bCs/>
          </w:rPr>
          <w:t>/2024/POD</w:t>
        </w:r>
      </w:sdtContent>
    </w:sdt>
    <w:r w:rsidRPr="003E6FA3">
      <w:rPr>
        <w:rFonts w:ascii="Calibri" w:hAnsi="Calibri"/>
        <w:bCs/>
      </w:rPr>
      <w:t>, č.j.</w:t>
    </w:r>
    <w:r w:rsidR="005B1BA2">
      <w:rPr>
        <w:rFonts w:ascii="Calibri" w:hAnsi="Calibri"/>
        <w:bCs/>
      </w:rPr>
      <w:t> </w:t>
    </w:r>
    <w:bookmarkStart w:id="2" w:name="_GoBack"/>
    <w:bookmarkEnd w:id="2"/>
    <w:sdt>
      <w:sdtPr>
        <w:rPr>
          <w:rFonts w:ascii="Calibri" w:hAnsi="Calibri"/>
          <w:bCs/>
        </w:rPr>
        <w:id w:val="473950226"/>
        <w:placeholder>
          <w:docPart w:val="0B1754727D4945C39C2910E47640C705"/>
        </w:placeholder>
        <w:text/>
      </w:sdtPr>
      <w:sdtEndPr/>
      <w:sdtContent>
        <w:r w:rsidR="008862AE" w:rsidRPr="008862AE">
          <w:rPr>
            <w:rFonts w:ascii="Calibri" w:hAnsi="Calibri" w:hint="eastAsia"/>
            <w:bCs/>
          </w:rPr>
          <w:t>USKVBL/145</w:t>
        </w:r>
        <w:r w:rsidR="00102C0C">
          <w:rPr>
            <w:rFonts w:ascii="Calibri" w:hAnsi="Calibri"/>
            <w:bCs/>
          </w:rPr>
          <w:t>4</w:t>
        </w:r>
        <w:r w:rsidR="008862AE" w:rsidRPr="008862AE">
          <w:rPr>
            <w:rFonts w:ascii="Calibri" w:hAnsi="Calibri" w:hint="eastAsia"/>
            <w:bCs/>
          </w:rPr>
          <w:t>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0F55F50B74CA4ED9A3AE3E82E73DA7F8"/>
        </w:placeholder>
        <w:date w:fullDate="2025-0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862AE">
          <w:rPr>
            <w:rFonts w:ascii="Calibri" w:hAnsi="Calibri"/>
            <w:bCs/>
          </w:rPr>
          <w:t>30.1.2025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723B23E5FE5D4371AE2340C44852B8C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EC7788AA1C0D4E2BB37995C65B59D1EC"/>
        </w:placeholder>
        <w:text/>
      </w:sdtPr>
      <w:sdtEndPr/>
      <w:sdtContent>
        <w:r w:rsidR="00C82583">
          <w:rPr>
            <w:rFonts w:ascii="Calibri" w:hAnsi="Calibri"/>
          </w:rPr>
          <w:t>SKIN OIL, OLEJ NA KŮŽI PRO PSY</w:t>
        </w:r>
      </w:sdtContent>
    </w:sdt>
  </w:p>
  <w:p w:rsidR="00A872B3" w:rsidRDefault="00A872B3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0C" w:rsidRDefault="00102C0C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DB"/>
    <w:rsid w:val="000E7A0A"/>
    <w:rsid w:val="00102C0C"/>
    <w:rsid w:val="001536B2"/>
    <w:rsid w:val="003B7E1F"/>
    <w:rsid w:val="005B1BA2"/>
    <w:rsid w:val="00640FCE"/>
    <w:rsid w:val="00735411"/>
    <w:rsid w:val="007555BF"/>
    <w:rsid w:val="007720C1"/>
    <w:rsid w:val="007D32F3"/>
    <w:rsid w:val="008862AE"/>
    <w:rsid w:val="00A872B3"/>
    <w:rsid w:val="00A90EBE"/>
    <w:rsid w:val="00AB08DB"/>
    <w:rsid w:val="00AB332B"/>
    <w:rsid w:val="00C66880"/>
    <w:rsid w:val="00C82583"/>
    <w:rsid w:val="00D613E5"/>
    <w:rsid w:val="00E32E2E"/>
    <w:rsid w:val="00E72258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37481D"/>
  <w15:chartTrackingRefBased/>
  <w15:docId w15:val="{C12F61FA-8DD3-4F3A-A635-9BBC50DA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Normln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pPr>
      <w:suppressAutoHyphens/>
    </w:pPr>
    <w:rPr>
      <w:rFonts w:ascii="Calibri" w:eastAsia="NSimSun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NoParagraphStyle">
    <w:name w:val="[No Paragraph Style]"/>
    <w:pPr>
      <w:widowControl w:val="0"/>
      <w:spacing w:line="288" w:lineRule="auto"/>
      <w:textAlignment w:val="center"/>
    </w:pPr>
    <w:rPr>
      <w:rFonts w:ascii="Minion Pro" w:eastAsia="NSimSun" w:hAnsi="Minion Pro" w:cs="Lucida Sans"/>
      <w:color w:val="000000"/>
      <w:sz w:val="24"/>
      <w:szCs w:val="24"/>
      <w:lang w:val="en-GB" w:eastAsia="zh-CN" w:bidi="hi-IN"/>
    </w:rPr>
  </w:style>
  <w:style w:type="paragraph" w:customStyle="1" w:styleId="BasicParagraph">
    <w:name w:val="[Basic Paragraph]"/>
    <w:basedOn w:val="NoParagraphStyle"/>
    <w:rPr>
      <w:rFonts w:cs="Minion Pro"/>
    </w:rPr>
  </w:style>
  <w:style w:type="paragraph" w:customStyle="1" w:styleId="Blokovcitace">
    <w:name w:val="Bloková citace"/>
    <w:basedOn w:val="Normln"/>
    <w:pPr>
      <w:spacing w:after="283"/>
      <w:ind w:left="567" w:right="567"/>
    </w:pPr>
  </w:style>
  <w:style w:type="paragraph" w:styleId="Zhlav">
    <w:name w:val="header"/>
    <w:basedOn w:val="Normln"/>
    <w:link w:val="ZhlavChar"/>
    <w:uiPriority w:val="99"/>
    <w:unhideWhenUsed/>
    <w:rsid w:val="00A872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872B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872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872B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Zstupntext">
    <w:name w:val="Placeholder Text"/>
    <w:rsid w:val="00A872B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258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583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1754727D4945C39C2910E47640C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9C3CF-E348-464A-8F54-1B04DF245114}"/>
      </w:docPartPr>
      <w:docPartBody>
        <w:p w:rsidR="001A6CE6" w:rsidRDefault="001A6CE6" w:rsidP="001A6CE6">
          <w:pPr>
            <w:pStyle w:val="0B1754727D4945C39C2910E47640C70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F55F50B74CA4ED9A3AE3E82E73DA7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41AE91-2985-495D-83E7-3682AA7B1A3F}"/>
      </w:docPartPr>
      <w:docPartBody>
        <w:p w:rsidR="001A6CE6" w:rsidRDefault="001A6CE6" w:rsidP="001A6CE6">
          <w:pPr>
            <w:pStyle w:val="0F55F50B74CA4ED9A3AE3E82E73DA7F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23B23E5FE5D4371AE2340C44852B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D5AC76-5CFE-4BDE-880B-A380E98F576C}"/>
      </w:docPartPr>
      <w:docPartBody>
        <w:p w:rsidR="001A6CE6" w:rsidRDefault="001A6CE6" w:rsidP="001A6CE6">
          <w:pPr>
            <w:pStyle w:val="723B23E5FE5D4371AE2340C44852B8C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C7788AA1C0D4E2BB37995C65B59D1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DBD30-BD47-4D72-A4DF-F3C7DB425A6F}"/>
      </w:docPartPr>
      <w:docPartBody>
        <w:p w:rsidR="001A6CE6" w:rsidRDefault="001A6CE6" w:rsidP="001A6CE6">
          <w:pPr>
            <w:pStyle w:val="EC7788AA1C0D4E2BB37995C65B59D1E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E6"/>
    <w:rsid w:val="000D60B7"/>
    <w:rsid w:val="001A6CE6"/>
    <w:rsid w:val="003A485B"/>
    <w:rsid w:val="00562F0B"/>
    <w:rsid w:val="008A0C12"/>
    <w:rsid w:val="008D3908"/>
    <w:rsid w:val="00C9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A6CE6"/>
    <w:rPr>
      <w:color w:val="808080"/>
    </w:rPr>
  </w:style>
  <w:style w:type="paragraph" w:customStyle="1" w:styleId="0B1754727D4945C39C2910E47640C705">
    <w:name w:val="0B1754727D4945C39C2910E47640C705"/>
    <w:rsid w:val="001A6CE6"/>
  </w:style>
  <w:style w:type="paragraph" w:customStyle="1" w:styleId="0F55F50B74CA4ED9A3AE3E82E73DA7F8">
    <w:name w:val="0F55F50B74CA4ED9A3AE3E82E73DA7F8"/>
    <w:rsid w:val="001A6CE6"/>
  </w:style>
  <w:style w:type="paragraph" w:customStyle="1" w:styleId="723B23E5FE5D4371AE2340C44852B8CD">
    <w:name w:val="723B23E5FE5D4371AE2340C44852B8CD"/>
    <w:rsid w:val="001A6CE6"/>
  </w:style>
  <w:style w:type="paragraph" w:customStyle="1" w:styleId="EC7788AA1C0D4E2BB37995C65B59D1EC">
    <w:name w:val="EC7788AA1C0D4E2BB37995C65B59D1EC"/>
    <w:rsid w:val="001A6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Nepejchalová Leona</cp:lastModifiedBy>
  <cp:revision>8</cp:revision>
  <cp:lastPrinted>1899-12-31T23:00:00Z</cp:lastPrinted>
  <dcterms:created xsi:type="dcterms:W3CDTF">2025-01-02T13:47:00Z</dcterms:created>
  <dcterms:modified xsi:type="dcterms:W3CDTF">2025-01-31T18:17:00Z</dcterms:modified>
</cp:coreProperties>
</file>