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Krabička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6B4C59" w:rsidRDefault="006B4C59" w:rsidP="006B4C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Název: </w:t>
      </w:r>
    </w:p>
    <w:p w:rsidR="006B4C59" w:rsidRPr="006B4C59" w:rsidRDefault="006B4C59" w:rsidP="006B4C59">
      <w:pPr>
        <w:rPr>
          <w:rFonts w:ascii="Calibri" w:hAnsi="Calibri" w:cs="Calibri"/>
          <w:bCs/>
          <w:sz w:val="22"/>
          <w:szCs w:val="22"/>
        </w:rPr>
      </w:pPr>
      <w:bookmarkStart w:id="0" w:name="_Hlk187239661"/>
      <w:proofErr w:type="spellStart"/>
      <w:r w:rsidRPr="006B4C59">
        <w:rPr>
          <w:rFonts w:ascii="Calibri" w:hAnsi="Calibri" w:cs="Calibri"/>
          <w:bCs/>
          <w:sz w:val="22"/>
          <w:szCs w:val="22"/>
        </w:rPr>
        <w:t>Hyalutidin</w:t>
      </w:r>
      <w:proofErr w:type="spellEnd"/>
      <w:r w:rsidRPr="006B4C59">
        <w:rPr>
          <w:rFonts w:ascii="Calibri" w:hAnsi="Calibri" w:cs="Calibri"/>
          <w:bCs/>
          <w:sz w:val="22"/>
          <w:szCs w:val="22"/>
        </w:rPr>
        <w:t xml:space="preserve"> DC AKTIV</w:t>
      </w:r>
    </w:p>
    <w:bookmarkEnd w:id="0"/>
    <w:p w:rsidR="006B4C59" w:rsidRPr="006B4C59" w:rsidRDefault="006B4C59" w:rsidP="006B4C59">
      <w:pPr>
        <w:rPr>
          <w:rFonts w:ascii="Calibri" w:hAnsi="Calibri" w:cs="Calibri"/>
          <w:bCs/>
          <w:sz w:val="22"/>
          <w:szCs w:val="22"/>
        </w:rPr>
      </w:pPr>
      <w:r w:rsidRPr="006B4C59">
        <w:rPr>
          <w:rFonts w:ascii="Calibri" w:hAnsi="Calibri" w:cs="Calibri"/>
          <w:bCs/>
          <w:sz w:val="22"/>
          <w:szCs w:val="22"/>
        </w:rPr>
        <w:t>Kloubní výživa pro psy a kočky</w:t>
      </w:r>
    </w:p>
    <w:p w:rsidR="006B4C59" w:rsidRPr="006B4C59" w:rsidRDefault="006B4C59" w:rsidP="006B4C59">
      <w:pPr>
        <w:rPr>
          <w:rFonts w:ascii="Calibri" w:hAnsi="Calibri" w:cs="Calibri"/>
          <w:sz w:val="22"/>
          <w:szCs w:val="22"/>
        </w:rPr>
      </w:pPr>
      <w:r w:rsidRPr="006B4C59">
        <w:rPr>
          <w:rFonts w:ascii="Calibri" w:hAnsi="Calibri" w:cs="Calibri"/>
          <w:bCs/>
          <w:sz w:val="22"/>
          <w:szCs w:val="22"/>
        </w:rPr>
        <w:t>Veterinární přípravek – pouze pro zvířata</w:t>
      </w:r>
    </w:p>
    <w:p w:rsidR="006B4C59" w:rsidRDefault="006B4C59">
      <w:pPr>
        <w:rPr>
          <w:rFonts w:ascii="Calibri" w:hAnsi="Calibri" w:cs="Calibri"/>
          <w:b/>
          <w:bCs/>
          <w:sz w:val="22"/>
          <w:szCs w:val="22"/>
        </w:rPr>
      </w:pPr>
    </w:p>
    <w:p w:rsidR="006B4C59" w:rsidRDefault="006B4C59">
      <w:pPr>
        <w:rPr>
          <w:rFonts w:ascii="Calibri" w:hAnsi="Calibri" w:cs="Calibri"/>
          <w:b/>
          <w:bCs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Složení v 1 ml: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Voda, </w:t>
      </w:r>
      <w:proofErr w:type="spellStart"/>
      <w:r>
        <w:rPr>
          <w:rFonts w:ascii="Calibri" w:hAnsi="Calibri" w:cs="Calibri"/>
          <w:sz w:val="22"/>
          <w:szCs w:val="22"/>
        </w:rPr>
        <w:t>hyaluron</w:t>
      </w:r>
      <w:proofErr w:type="spellEnd"/>
      <w:r>
        <w:rPr>
          <w:rFonts w:ascii="Calibri" w:hAnsi="Calibri" w:cs="Calibri"/>
          <w:sz w:val="22"/>
          <w:szCs w:val="22"/>
        </w:rPr>
        <w:t>-chondroitin-komplex (HCK) 25 mg, invertní cukr 0,45 g, vitamín E jako DL-alfa-</w:t>
      </w:r>
      <w:proofErr w:type="spellStart"/>
      <w:r>
        <w:rPr>
          <w:rFonts w:ascii="Calibri" w:hAnsi="Calibri" w:cs="Calibri"/>
          <w:sz w:val="22"/>
          <w:szCs w:val="22"/>
        </w:rPr>
        <w:t>tokoferolacetát</w:t>
      </w:r>
      <w:proofErr w:type="spellEnd"/>
      <w:r>
        <w:rPr>
          <w:rFonts w:ascii="Calibri" w:hAnsi="Calibri" w:cs="Calibri"/>
          <w:sz w:val="22"/>
          <w:szCs w:val="22"/>
        </w:rPr>
        <w:t xml:space="preserve"> 0,75 mg, konzervační látka </w:t>
      </w:r>
      <w:proofErr w:type="spellStart"/>
      <w:r>
        <w:rPr>
          <w:rFonts w:ascii="Calibri" w:hAnsi="Calibri" w:cs="Calibri"/>
          <w:sz w:val="22"/>
          <w:szCs w:val="22"/>
        </w:rPr>
        <w:t>sorban</w:t>
      </w:r>
      <w:proofErr w:type="spellEnd"/>
      <w:r>
        <w:rPr>
          <w:rFonts w:ascii="Calibri" w:hAnsi="Calibri" w:cs="Calibri"/>
          <w:sz w:val="22"/>
          <w:szCs w:val="22"/>
        </w:rPr>
        <w:t xml:space="preserve"> draselný (E202).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Doporučené dávkování: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Psi: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Malá plemena (do 10 kg):</w:t>
      </w:r>
      <w:r>
        <w:rPr>
          <w:rFonts w:ascii="Calibri" w:hAnsi="Calibri" w:cs="Calibri"/>
          <w:sz w:val="22"/>
          <w:szCs w:val="22"/>
        </w:rPr>
        <w:tab/>
        <w:t>2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Střední plemena (10-30 kg):</w:t>
      </w:r>
      <w:r>
        <w:rPr>
          <w:rFonts w:ascii="Calibri" w:hAnsi="Calibri" w:cs="Calibri"/>
          <w:sz w:val="22"/>
          <w:szCs w:val="22"/>
        </w:rPr>
        <w:tab/>
        <w:t>4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Velká plemena (30-50 kg):</w:t>
      </w:r>
      <w:r>
        <w:rPr>
          <w:rFonts w:ascii="Calibri" w:hAnsi="Calibri" w:cs="Calibri"/>
          <w:sz w:val="22"/>
          <w:szCs w:val="22"/>
        </w:rPr>
        <w:tab/>
        <w:t>6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Obří plemena (50-70 kg):</w:t>
      </w:r>
      <w:r>
        <w:rPr>
          <w:rFonts w:ascii="Calibri" w:hAnsi="Calibri" w:cs="Calibri"/>
          <w:sz w:val="22"/>
          <w:szCs w:val="22"/>
        </w:rPr>
        <w:tab/>
        <w:t>8 ml/denně</w:t>
      </w:r>
      <w:bookmarkStart w:id="1" w:name="_GoBack_kopie_1"/>
      <w:bookmarkEnd w:id="1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Kočky: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Malé kočky (do 5 kg):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Střední kočky (5-10 kg):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Velké kočky (nad 10 kg):</w:t>
      </w:r>
      <w:r>
        <w:rPr>
          <w:rFonts w:ascii="Calibri" w:hAnsi="Calibri" w:cs="Calibri"/>
          <w:sz w:val="22"/>
          <w:szCs w:val="22"/>
        </w:rPr>
        <w:tab/>
        <w:t>3 ml/denně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2" w:name="_Hlk77241184_kopie_1_kopie_1"/>
      <w:r>
        <w:rPr>
          <w:rFonts w:ascii="Calibri" w:hAnsi="Calibri" w:cs="Calibri"/>
          <w:sz w:val="22"/>
          <w:szCs w:val="22"/>
        </w:rPr>
        <w:t>Jednorázově před krmením, případně spolu s krmením po dobu 30 dní nepřetržitě.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 použitím protřepat!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Uchovávejte při teplotě 5-25°C</w:t>
      </w:r>
      <w:r w:rsidR="008E308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mimo dohled a dosah dětí.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prvním otevření spotřebujte do 60 dní.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Nepřekračujte doporučenou denní dávku.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Mírný zákal není na závadu.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Všechen nepoužitý veterinární přípravek nebo odpad, který pochází z tohoto přípravku, musí být likvidován podle místních právních předpisů.</w:t>
      </w:r>
      <w:bookmarkEnd w:id="2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3" w:name="_Hlk77241199_kopie_1_kopie_1"/>
      <w:r>
        <w:rPr>
          <w:rFonts w:ascii="Calibri" w:hAnsi="Calibri" w:cs="Calibri"/>
          <w:sz w:val="22"/>
          <w:szCs w:val="22"/>
        </w:rPr>
        <w:t>Výrobce: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GRAMME-REVIT </w:t>
      </w:r>
      <w:proofErr w:type="spellStart"/>
      <w:r>
        <w:rPr>
          <w:rFonts w:ascii="Calibri" w:hAnsi="Calibri" w:cs="Calibri"/>
          <w:sz w:val="22"/>
          <w:szCs w:val="22"/>
        </w:rPr>
        <w:t>GmbH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Oberhof</w:t>
      </w:r>
      <w:proofErr w:type="spellEnd"/>
      <w:r>
        <w:rPr>
          <w:rFonts w:ascii="Calibri" w:hAnsi="Calibri" w:cs="Calibri"/>
          <w:sz w:val="22"/>
          <w:szCs w:val="22"/>
        </w:rPr>
        <w:t xml:space="preserve"> 10, D-99 428 </w:t>
      </w:r>
      <w:proofErr w:type="spellStart"/>
      <w:r>
        <w:rPr>
          <w:rFonts w:ascii="Calibri" w:hAnsi="Calibri" w:cs="Calibri"/>
          <w:sz w:val="22"/>
          <w:szCs w:val="22"/>
        </w:rPr>
        <w:t>Niederzimmern</w:t>
      </w:r>
      <w:proofErr w:type="spellEnd"/>
      <w:r>
        <w:rPr>
          <w:rFonts w:ascii="Calibri" w:hAnsi="Calibri" w:cs="Calibri"/>
          <w:sz w:val="22"/>
          <w:szCs w:val="22"/>
        </w:rPr>
        <w:t>, Německo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 a distributor: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SG-VET, s.r.o., </w:t>
      </w:r>
      <w:proofErr w:type="spellStart"/>
      <w:r>
        <w:rPr>
          <w:rFonts w:ascii="Calibri" w:hAnsi="Calibri" w:cs="Calibri"/>
          <w:sz w:val="22"/>
          <w:szCs w:val="22"/>
        </w:rPr>
        <w:t>Vlčovice</w:t>
      </w:r>
      <w:proofErr w:type="spellEnd"/>
      <w:r>
        <w:rPr>
          <w:rFonts w:ascii="Calibri" w:hAnsi="Calibri" w:cs="Calibri"/>
          <w:sz w:val="22"/>
          <w:szCs w:val="22"/>
        </w:rPr>
        <w:t xml:space="preserve"> 31, 74221 Kopřivnice, ČR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www.sgvet.cz</w:t>
      </w:r>
      <w:bookmarkEnd w:id="3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Číslo schválení: 020-15/C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4" w:name="_Hlk77241218_kopie_1_kopie_1"/>
      <w:r>
        <w:rPr>
          <w:rFonts w:ascii="Calibri" w:hAnsi="Calibri" w:cs="Calibri"/>
          <w:sz w:val="22"/>
          <w:szCs w:val="22"/>
        </w:rPr>
        <w:t>Číslo šarže a exspirace: viz obal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Obsah: 2x 125 ml</w:t>
      </w:r>
      <w:bookmarkEnd w:id="4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34234A" w:rsidRDefault="0034234A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9F5391" w:rsidRDefault="006B4C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2</w:t>
      </w:r>
      <w:r w:rsidR="00971C91">
        <w:rPr>
          <w:rFonts w:ascii="Calibri" w:hAnsi="Calibri" w:cs="Calibri"/>
          <w:b/>
          <w:bCs/>
          <w:sz w:val="22"/>
          <w:szCs w:val="22"/>
        </w:rPr>
        <w:t>. Etiketa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6B4C59" w:rsidRDefault="006B4C59" w:rsidP="006B4C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Název: </w:t>
      </w:r>
    </w:p>
    <w:p w:rsidR="006B4C59" w:rsidRPr="006B4C59" w:rsidRDefault="006B4C59" w:rsidP="006B4C59">
      <w:pPr>
        <w:rPr>
          <w:rFonts w:ascii="Calibri" w:hAnsi="Calibri" w:cs="Calibri"/>
          <w:bCs/>
          <w:sz w:val="22"/>
          <w:szCs w:val="22"/>
        </w:rPr>
      </w:pPr>
      <w:proofErr w:type="spellStart"/>
      <w:r w:rsidRPr="006B4C59">
        <w:rPr>
          <w:rFonts w:ascii="Calibri" w:hAnsi="Calibri" w:cs="Calibri"/>
          <w:bCs/>
          <w:sz w:val="22"/>
          <w:szCs w:val="22"/>
        </w:rPr>
        <w:t>Hyalutidin</w:t>
      </w:r>
      <w:proofErr w:type="spellEnd"/>
      <w:r w:rsidRPr="006B4C59">
        <w:rPr>
          <w:rFonts w:ascii="Calibri" w:hAnsi="Calibri" w:cs="Calibri"/>
          <w:bCs/>
          <w:sz w:val="22"/>
          <w:szCs w:val="22"/>
        </w:rPr>
        <w:t xml:space="preserve"> DC AKTIV</w:t>
      </w:r>
    </w:p>
    <w:p w:rsidR="006B4C59" w:rsidRPr="006B4C59" w:rsidRDefault="006B4C59" w:rsidP="006B4C59">
      <w:pPr>
        <w:rPr>
          <w:rFonts w:ascii="Calibri" w:hAnsi="Calibri" w:cs="Calibri"/>
          <w:bCs/>
          <w:sz w:val="22"/>
          <w:szCs w:val="22"/>
        </w:rPr>
      </w:pPr>
      <w:r w:rsidRPr="006B4C59">
        <w:rPr>
          <w:rFonts w:ascii="Calibri" w:hAnsi="Calibri" w:cs="Calibri"/>
          <w:bCs/>
          <w:sz w:val="22"/>
          <w:szCs w:val="22"/>
        </w:rPr>
        <w:t>Kloubní výživa pro psy a kočky</w:t>
      </w:r>
    </w:p>
    <w:p w:rsidR="006B4C59" w:rsidRDefault="006B4C59">
      <w:pPr>
        <w:rPr>
          <w:rFonts w:ascii="Calibri" w:hAnsi="Calibri" w:cs="Calibri"/>
          <w:b/>
          <w:bCs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Složení v 1 ml: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Voda, </w:t>
      </w:r>
      <w:proofErr w:type="spellStart"/>
      <w:r>
        <w:rPr>
          <w:rFonts w:ascii="Calibri" w:hAnsi="Calibri" w:cs="Calibri"/>
          <w:sz w:val="22"/>
          <w:szCs w:val="22"/>
        </w:rPr>
        <w:t>hyaluron</w:t>
      </w:r>
      <w:proofErr w:type="spellEnd"/>
      <w:r>
        <w:rPr>
          <w:rFonts w:ascii="Calibri" w:hAnsi="Calibri" w:cs="Calibri"/>
          <w:sz w:val="22"/>
          <w:szCs w:val="22"/>
        </w:rPr>
        <w:t>-chondroitin-komplex (HCK) 25 mg, invertní cukr 0,45 g, vitamín E jako DL-alfa-</w:t>
      </w:r>
      <w:proofErr w:type="spellStart"/>
      <w:r>
        <w:rPr>
          <w:rFonts w:ascii="Calibri" w:hAnsi="Calibri" w:cs="Calibri"/>
          <w:sz w:val="22"/>
          <w:szCs w:val="22"/>
        </w:rPr>
        <w:t>tokoferolacetát</w:t>
      </w:r>
      <w:proofErr w:type="spellEnd"/>
      <w:r>
        <w:rPr>
          <w:rFonts w:ascii="Calibri" w:hAnsi="Calibri" w:cs="Calibri"/>
          <w:sz w:val="22"/>
          <w:szCs w:val="22"/>
        </w:rPr>
        <w:t xml:space="preserve"> 0,75 mg, konzervační látka </w:t>
      </w:r>
      <w:proofErr w:type="spellStart"/>
      <w:r>
        <w:rPr>
          <w:rFonts w:ascii="Calibri" w:hAnsi="Calibri" w:cs="Calibri"/>
          <w:sz w:val="22"/>
          <w:szCs w:val="22"/>
        </w:rPr>
        <w:t>sorban</w:t>
      </w:r>
      <w:proofErr w:type="spellEnd"/>
      <w:r>
        <w:rPr>
          <w:rFonts w:ascii="Calibri" w:hAnsi="Calibri" w:cs="Calibri"/>
          <w:sz w:val="22"/>
          <w:szCs w:val="22"/>
        </w:rPr>
        <w:t xml:space="preserve"> draselný (E202).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Doporučené dávkování: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Psi: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Malá plemena (do 10 kg):</w:t>
      </w:r>
      <w:r>
        <w:rPr>
          <w:rFonts w:ascii="Calibri" w:hAnsi="Calibri" w:cs="Calibri"/>
          <w:sz w:val="22"/>
          <w:szCs w:val="22"/>
        </w:rPr>
        <w:tab/>
        <w:t>2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Střední plemena (10-30 kg):</w:t>
      </w:r>
      <w:r>
        <w:rPr>
          <w:rFonts w:ascii="Calibri" w:hAnsi="Calibri" w:cs="Calibri"/>
          <w:sz w:val="22"/>
          <w:szCs w:val="22"/>
        </w:rPr>
        <w:tab/>
        <w:t>4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Velká plemena (30-50 kg):</w:t>
      </w:r>
      <w:r>
        <w:rPr>
          <w:rFonts w:ascii="Calibri" w:hAnsi="Calibri" w:cs="Calibri"/>
          <w:sz w:val="22"/>
          <w:szCs w:val="22"/>
        </w:rPr>
        <w:tab/>
        <w:t>6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Obří plemena (50-70 kg):</w:t>
      </w:r>
      <w:r>
        <w:rPr>
          <w:rFonts w:ascii="Calibri" w:hAnsi="Calibri" w:cs="Calibri"/>
          <w:sz w:val="22"/>
          <w:szCs w:val="22"/>
        </w:rPr>
        <w:tab/>
        <w:t>8 ml/denně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Kočky: 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Malé kočky (do 5 kg):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Střední kočky (5-10 kg):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 ml/denně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Velké kočky (nad 10 kg):</w:t>
      </w:r>
      <w:r>
        <w:rPr>
          <w:rFonts w:ascii="Calibri" w:hAnsi="Calibri" w:cs="Calibri"/>
          <w:sz w:val="22"/>
          <w:szCs w:val="22"/>
        </w:rPr>
        <w:tab/>
        <w:t>3 ml/denně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5" w:name="_Hlk77241184_kopie_1"/>
      <w:r>
        <w:rPr>
          <w:rFonts w:ascii="Calibri" w:hAnsi="Calibri" w:cs="Calibri"/>
          <w:sz w:val="22"/>
          <w:szCs w:val="22"/>
        </w:rPr>
        <w:t>Jednorázově před krmením, případně spolu s krmením po dobu 30 dní nepřetržitě.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 použitím protřepat!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Uchovávejte při teplotě 5-25°C</w:t>
      </w:r>
      <w:r w:rsidR="0045701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mimo dohled a dosah dětí.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prvním otevření spotřebujte do 60 dní.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Nepřekračujte doporučenou denní dávku.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Mírný zákal není na závadu.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Všechen nepoužitý veterinární přípravek nebo odpad, který pochází z tohoto přípravku, musí být likvidován podle místních právních předpisů.</w:t>
      </w:r>
      <w:bookmarkEnd w:id="5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6" w:name="_Hlk77241199_kopie_1"/>
      <w:r>
        <w:rPr>
          <w:rFonts w:ascii="Calibri" w:hAnsi="Calibri" w:cs="Calibri"/>
          <w:sz w:val="22"/>
          <w:szCs w:val="22"/>
        </w:rPr>
        <w:t>Výrobce: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GRAMME-REVIT </w:t>
      </w:r>
      <w:proofErr w:type="spellStart"/>
      <w:r>
        <w:rPr>
          <w:rFonts w:ascii="Calibri" w:hAnsi="Calibri" w:cs="Calibri"/>
          <w:sz w:val="22"/>
          <w:szCs w:val="22"/>
        </w:rPr>
        <w:t>GmbH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Im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Oberhof</w:t>
      </w:r>
      <w:proofErr w:type="spellEnd"/>
      <w:r>
        <w:rPr>
          <w:rFonts w:ascii="Calibri" w:hAnsi="Calibri" w:cs="Calibri"/>
          <w:sz w:val="22"/>
          <w:szCs w:val="22"/>
        </w:rPr>
        <w:t xml:space="preserve"> 10, D-99 428 </w:t>
      </w:r>
      <w:proofErr w:type="spellStart"/>
      <w:r>
        <w:rPr>
          <w:rFonts w:ascii="Calibri" w:hAnsi="Calibri" w:cs="Calibri"/>
          <w:sz w:val="22"/>
          <w:szCs w:val="22"/>
        </w:rPr>
        <w:t>Niederzimmern</w:t>
      </w:r>
      <w:proofErr w:type="spellEnd"/>
      <w:r>
        <w:rPr>
          <w:rFonts w:ascii="Calibri" w:hAnsi="Calibri" w:cs="Calibri"/>
          <w:sz w:val="22"/>
          <w:szCs w:val="22"/>
        </w:rPr>
        <w:t>, Německo</w:t>
      </w:r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Držitel rozhodnutí o schválení a distributor: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SG-VET, s.r.o., </w:t>
      </w:r>
      <w:proofErr w:type="spellStart"/>
      <w:r>
        <w:rPr>
          <w:rFonts w:ascii="Calibri" w:hAnsi="Calibri" w:cs="Calibri"/>
          <w:sz w:val="22"/>
          <w:szCs w:val="22"/>
        </w:rPr>
        <w:t>Vlčovice</w:t>
      </w:r>
      <w:proofErr w:type="spellEnd"/>
      <w:r>
        <w:rPr>
          <w:rFonts w:ascii="Calibri" w:hAnsi="Calibri" w:cs="Calibri"/>
          <w:sz w:val="22"/>
          <w:szCs w:val="22"/>
        </w:rPr>
        <w:t xml:space="preserve"> 31, 74221 Kopřivnice, ČR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www.sgvet.cz</w:t>
      </w:r>
      <w:bookmarkEnd w:id="6"/>
    </w:p>
    <w:p w:rsidR="009F5391" w:rsidRDefault="009F5391">
      <w:pPr>
        <w:rPr>
          <w:rFonts w:ascii="Calibri" w:hAnsi="Calibri" w:cs="Calibri"/>
          <w:sz w:val="22"/>
          <w:szCs w:val="22"/>
        </w:rPr>
      </w:pP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Číslo schválení: 020-15/C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bookmarkStart w:id="7" w:name="_Hlk77241218_kopie_1"/>
      <w:r>
        <w:rPr>
          <w:rFonts w:ascii="Calibri" w:hAnsi="Calibri" w:cs="Calibri"/>
          <w:sz w:val="22"/>
          <w:szCs w:val="22"/>
        </w:rPr>
        <w:t>Číslo šarže a exspirace: viz obal</w:t>
      </w:r>
    </w:p>
    <w:p w:rsidR="009F5391" w:rsidRDefault="00971C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Obsah: 125 ml</w:t>
      </w:r>
      <w:bookmarkStart w:id="8" w:name="_GoBack"/>
      <w:bookmarkEnd w:id="7"/>
      <w:bookmarkEnd w:id="8"/>
    </w:p>
    <w:sectPr w:rsidR="009F53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FB" w:rsidRDefault="00FF3EFB" w:rsidP="003748E9">
      <w:r>
        <w:separator/>
      </w:r>
    </w:p>
  </w:endnote>
  <w:endnote w:type="continuationSeparator" w:id="0">
    <w:p w:rsidR="00FF3EFB" w:rsidRDefault="00FF3EFB" w:rsidP="003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FB" w:rsidRDefault="00FF3EFB" w:rsidP="003748E9">
      <w:r>
        <w:separator/>
      </w:r>
    </w:p>
  </w:footnote>
  <w:footnote w:type="continuationSeparator" w:id="0">
    <w:p w:rsidR="00FF3EFB" w:rsidRDefault="00FF3EFB" w:rsidP="0037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E9" w:rsidRPr="003748E9" w:rsidRDefault="003748E9" w:rsidP="003748E9">
    <w:pPr>
      <w:jc w:val="both"/>
      <w:rPr>
        <w:rFonts w:asciiTheme="minorHAnsi" w:hAnsiTheme="minorHAnsi" w:cstheme="minorHAnsi"/>
        <w:bCs/>
        <w:sz w:val="22"/>
        <w:szCs w:val="22"/>
      </w:rPr>
    </w:pPr>
    <w:r w:rsidRPr="003748E9">
      <w:rPr>
        <w:rFonts w:asciiTheme="minorHAnsi" w:hAnsiTheme="minorHAnsi" w:cstheme="minorHAnsi"/>
        <w:bCs/>
        <w:sz w:val="22"/>
        <w:szCs w:val="22"/>
      </w:rPr>
      <w:t>Text na</w:t>
    </w:r>
    <w:r w:rsidRPr="003748E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A0C46AC283474CB59616E6BABE2C90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B4C59">
          <w:rPr>
            <w:rFonts w:asciiTheme="minorHAnsi" w:hAnsiTheme="minorHAnsi" w:cstheme="minorHAnsi"/>
            <w:sz w:val="22"/>
            <w:szCs w:val="22"/>
          </w:rPr>
          <w:t>vnější a vnitřní obal</w:t>
        </w:r>
      </w:sdtContent>
    </w:sdt>
    <w:r w:rsidRPr="003748E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3748E9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3748E9">
      <w:rPr>
        <w:rFonts w:asciiTheme="minorHAnsi" w:hAnsiTheme="minorHAnsi" w:cstheme="minorHAnsi"/>
        <w:bCs/>
        <w:sz w:val="22"/>
        <w:szCs w:val="22"/>
      </w:rPr>
      <w:t>.</w:t>
    </w:r>
    <w:r w:rsidR="0034234A">
      <w:rPr>
        <w:rFonts w:asciiTheme="minorHAnsi" w:hAnsiTheme="minorHAnsi" w:cstheme="minorHAnsi"/>
        <w:bCs/>
        <w:sz w:val="22"/>
        <w:szCs w:val="22"/>
      </w:rPr>
      <w:t> </w:t>
    </w:r>
    <w:r w:rsidRPr="003748E9">
      <w:rPr>
        <w:rFonts w:asciiTheme="minorHAnsi" w:hAnsiTheme="minorHAnsi" w:cstheme="minorHAnsi"/>
        <w:bCs/>
        <w:sz w:val="22"/>
        <w:szCs w:val="22"/>
      </w:rPr>
      <w:t>zn.</w:t>
    </w:r>
    <w:r w:rsidR="0034234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DF57E2520BAF4A7B88D60E56A5F49E13"/>
        </w:placeholder>
        <w:text/>
      </w:sdtPr>
      <w:sdtEndPr/>
      <w:sdtContent>
        <w:r w:rsidR="000F56DE" w:rsidRPr="000F56DE">
          <w:rPr>
            <w:rFonts w:asciiTheme="minorHAnsi" w:hAnsiTheme="minorHAnsi" w:cstheme="minorHAnsi"/>
            <w:sz w:val="22"/>
            <w:szCs w:val="22"/>
          </w:rPr>
          <w:t>USKVBL/15335/2024/POD</w:t>
        </w:r>
        <w:r w:rsidR="000F56D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3748E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DF57E2520BAF4A7B88D60E56A5F49E13"/>
        </w:placeholder>
        <w:text/>
      </w:sdtPr>
      <w:sdtEndPr/>
      <w:sdtContent>
        <w:r w:rsidR="000F56DE" w:rsidRPr="000F56DE">
          <w:rPr>
            <w:rFonts w:asciiTheme="minorHAnsi" w:hAnsiTheme="minorHAnsi" w:cstheme="minorHAnsi"/>
            <w:bCs/>
            <w:sz w:val="22"/>
            <w:szCs w:val="22"/>
          </w:rPr>
          <w:t>USKVBL/316/2025/REG-</w:t>
        </w:r>
        <w:proofErr w:type="spellStart"/>
        <w:r w:rsidR="000F56DE" w:rsidRPr="000F56D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3748E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C696F16FB62F447481B6C6FC77089F13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57015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3748E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59E7CD5047A342C590B829E3257574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0F56D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3748E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DE618FC0EDF402E886E937251E424C5"/>
        </w:placeholder>
        <w:text/>
      </w:sdtPr>
      <w:sdtEndPr/>
      <w:sdtContent>
        <w:proofErr w:type="spellStart"/>
        <w:r w:rsidR="000F56DE" w:rsidRPr="000F56DE">
          <w:rPr>
            <w:rFonts w:asciiTheme="minorHAnsi" w:hAnsiTheme="minorHAnsi" w:cstheme="minorHAnsi"/>
            <w:sz w:val="22"/>
            <w:szCs w:val="22"/>
          </w:rPr>
          <w:t>Hyalutidin</w:t>
        </w:r>
        <w:proofErr w:type="spellEnd"/>
        <w:r w:rsidR="000F56DE" w:rsidRPr="000F56DE">
          <w:rPr>
            <w:rFonts w:asciiTheme="minorHAnsi" w:hAnsiTheme="minorHAnsi" w:cstheme="minorHAnsi"/>
            <w:sz w:val="22"/>
            <w:szCs w:val="22"/>
          </w:rPr>
          <w:t xml:space="preserve"> DC AKTIV</w:t>
        </w:r>
      </w:sdtContent>
    </w:sdt>
  </w:p>
  <w:p w:rsidR="003748E9" w:rsidRDefault="003748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91"/>
    <w:rsid w:val="0000041E"/>
    <w:rsid w:val="000F56DE"/>
    <w:rsid w:val="0034234A"/>
    <w:rsid w:val="003748E9"/>
    <w:rsid w:val="00457015"/>
    <w:rsid w:val="006B4C59"/>
    <w:rsid w:val="007A69CE"/>
    <w:rsid w:val="008E3089"/>
    <w:rsid w:val="00971C91"/>
    <w:rsid w:val="009F5391"/>
    <w:rsid w:val="00B30BD4"/>
    <w:rsid w:val="00D20266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2B32E"/>
  <w15:chartTrackingRefBased/>
  <w15:docId w15:val="{97EC9A48-8C35-4948-8E10-78530CE1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2Char">
    <w:name w:val="Základní text odsazený 2 Char"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kladntextodsazen">
    <w:name w:val="Body Text Indent"/>
    <w:basedOn w:val="Normln"/>
    <w:pPr>
      <w:ind w:left="708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unhideWhenUsed/>
    <w:rsid w:val="003748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48E9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748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8E9"/>
    <w:rPr>
      <w:sz w:val="24"/>
      <w:szCs w:val="24"/>
      <w:lang w:eastAsia="zh-CN"/>
    </w:rPr>
  </w:style>
  <w:style w:type="character" w:styleId="Zstupntext">
    <w:name w:val="Placeholder Text"/>
    <w:rsid w:val="003748E9"/>
    <w:rPr>
      <w:color w:val="808080"/>
    </w:rPr>
  </w:style>
  <w:style w:type="character" w:customStyle="1" w:styleId="Styl2">
    <w:name w:val="Styl2"/>
    <w:basedOn w:val="Standardnpsmoodstavce"/>
    <w:uiPriority w:val="1"/>
    <w:rsid w:val="003748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C46AC283474CB59616E6BABE2C9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3D641-FB30-4CEF-A123-21AE5DC1ACCA}"/>
      </w:docPartPr>
      <w:docPartBody>
        <w:p w:rsidR="00711D77" w:rsidRDefault="00AA494D" w:rsidP="00AA494D">
          <w:pPr>
            <w:pStyle w:val="A0C46AC283474CB59616E6BABE2C90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57E2520BAF4A7B88D60E56A5F49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45033-B55F-48CA-85BE-8111A6F19F29}"/>
      </w:docPartPr>
      <w:docPartBody>
        <w:p w:rsidR="00711D77" w:rsidRDefault="00AA494D" w:rsidP="00AA494D">
          <w:pPr>
            <w:pStyle w:val="DF57E2520BAF4A7B88D60E56A5F49E1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96F16FB62F447481B6C6FC77089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1ED00-9313-4899-A545-33435D2F1D6E}"/>
      </w:docPartPr>
      <w:docPartBody>
        <w:p w:rsidR="00711D77" w:rsidRDefault="00AA494D" w:rsidP="00AA494D">
          <w:pPr>
            <w:pStyle w:val="C696F16FB62F447481B6C6FC77089F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E7CD5047A342C590B829E325757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4177A-67AD-48EF-A3CA-B390FC4CF723}"/>
      </w:docPartPr>
      <w:docPartBody>
        <w:p w:rsidR="00711D77" w:rsidRDefault="00AA494D" w:rsidP="00AA494D">
          <w:pPr>
            <w:pStyle w:val="59E7CD5047A342C590B829E3257574B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DE618FC0EDF402E886E937251E42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695A6-F833-4B36-8A94-44106D76676D}"/>
      </w:docPartPr>
      <w:docPartBody>
        <w:p w:rsidR="00711D77" w:rsidRDefault="00AA494D" w:rsidP="00AA494D">
          <w:pPr>
            <w:pStyle w:val="0DE618FC0EDF402E886E937251E424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D"/>
    <w:rsid w:val="001171BD"/>
    <w:rsid w:val="00121A37"/>
    <w:rsid w:val="00197120"/>
    <w:rsid w:val="00711D77"/>
    <w:rsid w:val="00763783"/>
    <w:rsid w:val="00AA494D"/>
    <w:rsid w:val="00D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A494D"/>
    <w:rPr>
      <w:color w:val="808080"/>
    </w:rPr>
  </w:style>
  <w:style w:type="paragraph" w:customStyle="1" w:styleId="A0C46AC283474CB59616E6BABE2C9064">
    <w:name w:val="A0C46AC283474CB59616E6BABE2C9064"/>
    <w:rsid w:val="00AA494D"/>
  </w:style>
  <w:style w:type="paragraph" w:customStyle="1" w:styleId="DF57E2520BAF4A7B88D60E56A5F49E13">
    <w:name w:val="DF57E2520BAF4A7B88D60E56A5F49E13"/>
    <w:rsid w:val="00AA494D"/>
  </w:style>
  <w:style w:type="paragraph" w:customStyle="1" w:styleId="C696F16FB62F447481B6C6FC77089F13">
    <w:name w:val="C696F16FB62F447481B6C6FC77089F13"/>
    <w:rsid w:val="00AA494D"/>
  </w:style>
  <w:style w:type="paragraph" w:customStyle="1" w:styleId="59E7CD5047A342C590B829E3257574B9">
    <w:name w:val="59E7CD5047A342C590B829E3257574B9"/>
    <w:rsid w:val="00AA494D"/>
  </w:style>
  <w:style w:type="paragraph" w:customStyle="1" w:styleId="0DE618FC0EDF402E886E937251E424C5">
    <w:name w:val="0DE618FC0EDF402E886E937251E424C5"/>
    <w:rsid w:val="00AA4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přípravky (VP) schvalování – náležitosti pro každý produkt stejného názvu: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přípravky (VP) schvalování – náležitosti pro každý produkt stejného názvu:</dc:title>
  <dc:subject/>
  <dc:creator>skaloud</dc:creator>
  <cp:keywords/>
  <cp:lastModifiedBy>Nepejchalová Leona</cp:lastModifiedBy>
  <cp:revision>8</cp:revision>
  <cp:lastPrinted>2021-07-15T09:35:00Z</cp:lastPrinted>
  <dcterms:created xsi:type="dcterms:W3CDTF">2025-01-06T15:28:00Z</dcterms:created>
  <dcterms:modified xsi:type="dcterms:W3CDTF">2025-01-18T21:48:00Z</dcterms:modified>
</cp:coreProperties>
</file>