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DD201" w14:textId="77777777" w:rsidR="0053581C" w:rsidRDefault="0053581C" w:rsidP="00787DEA">
      <w:pPr>
        <w:autoSpaceDE w:val="0"/>
        <w:autoSpaceDN w:val="0"/>
        <w:adjustRightInd w:val="0"/>
        <w:rPr>
          <w:rFonts w:ascii="Calibri" w:hAnsi="Calibri" w:cs="MyriadPro-Bold"/>
          <w:bCs/>
          <w:i/>
          <w:sz w:val="22"/>
          <w:szCs w:val="22"/>
          <w:u w:val="single"/>
        </w:rPr>
      </w:pPr>
    </w:p>
    <w:p w14:paraId="0CF43B5D" w14:textId="13F08A7E" w:rsidR="006C31DF" w:rsidRPr="006C31DF" w:rsidRDefault="006C31DF" w:rsidP="00787DEA">
      <w:pPr>
        <w:autoSpaceDE w:val="0"/>
        <w:autoSpaceDN w:val="0"/>
        <w:adjustRightInd w:val="0"/>
        <w:rPr>
          <w:rFonts w:ascii="Calibri" w:hAnsi="Calibri" w:cs="MyriadPro-Bold"/>
          <w:bCs/>
          <w:i/>
          <w:sz w:val="22"/>
          <w:szCs w:val="22"/>
          <w:u w:val="single"/>
        </w:rPr>
      </w:pPr>
      <w:r w:rsidRPr="006C31DF">
        <w:rPr>
          <w:rFonts w:ascii="Calibri" w:hAnsi="Calibri" w:cs="MyriadPro-Bold"/>
          <w:bCs/>
          <w:i/>
          <w:sz w:val="22"/>
          <w:szCs w:val="22"/>
          <w:u w:val="single"/>
        </w:rPr>
        <w:t>Text na etiketu</w:t>
      </w:r>
    </w:p>
    <w:p w14:paraId="41CDA899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4F624DAB" w14:textId="6DE65BA6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proofErr w:type="spellStart"/>
      <w:r w:rsidRPr="005941EC">
        <w:rPr>
          <w:rFonts w:ascii="Calibri" w:hAnsi="Calibri" w:cs="MyriadPro-Bold"/>
          <w:b/>
          <w:bCs/>
          <w:sz w:val="22"/>
          <w:szCs w:val="22"/>
        </w:rPr>
        <w:t>Sangrim</w:t>
      </w:r>
      <w:r>
        <w:rPr>
          <w:rFonts w:ascii="Calibri" w:hAnsi="Calibri" w:cs="MyriadPro-Bold"/>
          <w:b/>
          <w:bCs/>
          <w:sz w:val="22"/>
          <w:szCs w:val="22"/>
        </w:rPr>
        <w:t>Briliant</w:t>
      </w:r>
      <w:proofErr w:type="spellEnd"/>
      <w:r>
        <w:rPr>
          <w:rFonts w:ascii="Calibri" w:hAnsi="Calibri" w:cs="MyriadPro-Bold"/>
          <w:b/>
          <w:bCs/>
          <w:sz w:val="22"/>
          <w:szCs w:val="22"/>
        </w:rPr>
        <w:t xml:space="preserve"> AV</w:t>
      </w:r>
    </w:p>
    <w:p w14:paraId="094A7942" w14:textId="77777777" w:rsidR="006C31DF" w:rsidRP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Cs/>
          <w:color w:val="0D0D0D" w:themeColor="text1" w:themeTint="F2"/>
          <w:sz w:val="22"/>
          <w:szCs w:val="22"/>
        </w:rPr>
      </w:pPr>
      <w:r w:rsidRPr="006C31DF">
        <w:rPr>
          <w:rFonts w:ascii="Calibri" w:hAnsi="Calibri" w:cs="MyriadPro-Bold"/>
          <w:bCs/>
          <w:color w:val="0D0D0D" w:themeColor="text1" w:themeTint="F2"/>
          <w:sz w:val="22"/>
          <w:szCs w:val="22"/>
        </w:rPr>
        <w:t xml:space="preserve">Veterinární přípravek. Pouze pro zvířata. </w:t>
      </w:r>
    </w:p>
    <w:p w14:paraId="091A8E2E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Cs/>
          <w:color w:val="0D0D0D" w:themeColor="text1" w:themeTint="F2"/>
          <w:sz w:val="22"/>
          <w:szCs w:val="22"/>
        </w:rPr>
      </w:pPr>
    </w:p>
    <w:p w14:paraId="5ACD2CD6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>Dávkování</w:t>
      </w:r>
      <w:r>
        <w:rPr>
          <w:rFonts w:ascii="Calibri" w:hAnsi="Calibri" w:cs="MyriadPro-Bold"/>
          <w:b/>
          <w:bCs/>
          <w:sz w:val="22"/>
          <w:szCs w:val="22"/>
        </w:rPr>
        <w:t xml:space="preserve"> a způsob použití</w:t>
      </w:r>
      <w:r w:rsidRPr="005941EC">
        <w:rPr>
          <w:rFonts w:ascii="Calibri" w:hAnsi="Calibri" w:cs="MyriadPro-Bold"/>
          <w:b/>
          <w:bCs/>
          <w:sz w:val="22"/>
          <w:szCs w:val="22"/>
        </w:rPr>
        <w:t>:</w:t>
      </w:r>
    </w:p>
    <w:p w14:paraId="0C3DFB71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sz w:val="22"/>
          <w:szCs w:val="22"/>
        </w:rPr>
      </w:pPr>
      <w:r>
        <w:rPr>
          <w:rFonts w:ascii="Calibri" w:hAnsi="Calibri" w:cs="MyriadPro-Bold"/>
          <w:sz w:val="22"/>
          <w:szCs w:val="22"/>
        </w:rPr>
        <w:t>Určeno pro ptactvo.</w:t>
      </w:r>
    </w:p>
    <w:p w14:paraId="40E3CE88" w14:textId="1403C8A9" w:rsidR="006C31DF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Bold"/>
          <w:sz w:val="22"/>
          <w:szCs w:val="22"/>
        </w:rPr>
        <w:t>D</w:t>
      </w:r>
      <w:r w:rsidRPr="00313667">
        <w:rPr>
          <w:rFonts w:ascii="Calibri" w:hAnsi="Calibri" w:cs="MyriadPro-Bold"/>
          <w:sz w:val="22"/>
          <w:szCs w:val="22"/>
        </w:rPr>
        <w:t>enně</w:t>
      </w:r>
      <w:r>
        <w:rPr>
          <w:rFonts w:ascii="Calibri" w:hAnsi="Calibri" w:cs="MyriadPro-Bold"/>
          <w:sz w:val="22"/>
          <w:szCs w:val="22"/>
        </w:rPr>
        <w:t xml:space="preserve"> 5-20 kapek (dle velikosti) do krmiva, pití, na piškot apod. </w:t>
      </w:r>
      <w:r w:rsidRPr="005941EC">
        <w:rPr>
          <w:rFonts w:ascii="Calibri" w:hAnsi="Calibri" w:cs="MyriadPro-Regular"/>
          <w:sz w:val="22"/>
          <w:szCs w:val="22"/>
        </w:rPr>
        <w:t xml:space="preserve">Současně možno potírat postižená místa. </w:t>
      </w:r>
    </w:p>
    <w:p w14:paraId="7E76FEE2" w14:textId="77777777" w:rsidR="006C31DF" w:rsidRPr="004D36EE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Cs/>
          <w:color w:val="0D0D0D" w:themeColor="text1" w:themeTint="F2"/>
          <w:sz w:val="22"/>
          <w:szCs w:val="22"/>
        </w:rPr>
      </w:pPr>
    </w:p>
    <w:p w14:paraId="361D2F3F" w14:textId="77777777" w:rsidR="006C31DF" w:rsidRPr="00BC2272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b/>
          <w:sz w:val="22"/>
          <w:szCs w:val="22"/>
        </w:rPr>
      </w:pPr>
      <w:r w:rsidRPr="00BC2272">
        <w:rPr>
          <w:rFonts w:ascii="Calibri" w:hAnsi="Calibri" w:cs="MyriadPro-Regular"/>
          <w:b/>
          <w:sz w:val="22"/>
          <w:szCs w:val="22"/>
        </w:rPr>
        <w:t>Vápník, hořčík</w:t>
      </w:r>
    </w:p>
    <w:p w14:paraId="18AA4334" w14:textId="77777777" w:rsidR="006C31DF" w:rsidRPr="00BC2272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b/>
          <w:sz w:val="22"/>
          <w:szCs w:val="22"/>
        </w:rPr>
      </w:pPr>
      <w:r w:rsidRPr="00BC2272">
        <w:rPr>
          <w:rFonts w:ascii="Calibri" w:hAnsi="Calibri" w:cs="MyriadPro-Regular"/>
          <w:b/>
          <w:sz w:val="22"/>
          <w:szCs w:val="22"/>
        </w:rPr>
        <w:t>Příznivě ovlivňuje opeření a kvalitu peří</w:t>
      </w:r>
    </w:p>
    <w:p w14:paraId="56E0E806" w14:textId="77777777" w:rsidR="006C31DF" w:rsidRPr="00BC2272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b/>
          <w:sz w:val="22"/>
          <w:szCs w:val="22"/>
        </w:rPr>
      </w:pPr>
      <w:r w:rsidRPr="00BC2272">
        <w:rPr>
          <w:rFonts w:ascii="Calibri" w:hAnsi="Calibri" w:cs="MyriadPro-Regular"/>
          <w:b/>
          <w:sz w:val="22"/>
          <w:szCs w:val="22"/>
        </w:rPr>
        <w:t>Snižuje projevy únavy a stresu</w:t>
      </w:r>
    </w:p>
    <w:p w14:paraId="0D32089F" w14:textId="77777777" w:rsidR="006C31DF" w:rsidRPr="00BC2272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b/>
          <w:sz w:val="22"/>
          <w:szCs w:val="22"/>
        </w:rPr>
      </w:pPr>
      <w:r w:rsidRPr="00BC2272">
        <w:rPr>
          <w:rFonts w:ascii="Calibri" w:hAnsi="Calibri" w:cs="MyriadPro-Regular"/>
          <w:b/>
          <w:sz w:val="22"/>
          <w:szCs w:val="22"/>
        </w:rPr>
        <w:t>Zvyšuje odolnost zvířete</w:t>
      </w:r>
    </w:p>
    <w:p w14:paraId="53817874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</w:p>
    <w:p w14:paraId="28F6D8ED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Semibold"/>
          <w:sz w:val="22"/>
          <w:szCs w:val="22"/>
        </w:rPr>
      </w:pPr>
      <w:r>
        <w:rPr>
          <w:rFonts w:ascii="Calibri" w:hAnsi="Calibri" w:cs="MyriadPro-Semibold"/>
          <w:b/>
          <w:sz w:val="22"/>
          <w:szCs w:val="22"/>
        </w:rPr>
        <w:t xml:space="preserve">Držitel rozhodnutí o schválení/Výrobce: </w:t>
      </w:r>
    </w:p>
    <w:p w14:paraId="20ECCD52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Semibold"/>
          <w:sz w:val="22"/>
          <w:szCs w:val="22"/>
        </w:rPr>
      </w:pPr>
      <w:proofErr w:type="spellStart"/>
      <w:r w:rsidRPr="005941EC">
        <w:rPr>
          <w:rFonts w:ascii="Calibri" w:hAnsi="Calibri" w:cs="MyriadPro-Semibold"/>
          <w:sz w:val="22"/>
          <w:szCs w:val="22"/>
        </w:rPr>
        <w:t>JuWital</w:t>
      </w:r>
      <w:proofErr w:type="spellEnd"/>
      <w:r w:rsidRPr="005941EC">
        <w:rPr>
          <w:rFonts w:ascii="Calibri" w:hAnsi="Calibri" w:cs="MyriadPro-Semibold"/>
          <w:sz w:val="22"/>
          <w:szCs w:val="22"/>
        </w:rPr>
        <w:t xml:space="preserve"> s.r.o.</w:t>
      </w:r>
    </w:p>
    <w:p w14:paraId="378D98BC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Sídlo a podniková prodejna:</w:t>
      </w:r>
    </w:p>
    <w:p w14:paraId="4E2924E2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Blanická 13, 120 00, Praha 2, Vinohrady</w:t>
      </w:r>
    </w:p>
    <w:p w14:paraId="1B78E1F9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e-mail: info@juwim.cz, www.juwi</w:t>
      </w:r>
      <w:r>
        <w:rPr>
          <w:rFonts w:ascii="Calibri" w:hAnsi="Calibri" w:cs="MyriadPro-Regular"/>
          <w:sz w:val="22"/>
          <w:szCs w:val="22"/>
        </w:rPr>
        <w:t>tal</w:t>
      </w:r>
      <w:r w:rsidRPr="005941EC">
        <w:rPr>
          <w:rFonts w:ascii="Calibri" w:hAnsi="Calibri" w:cs="MyriadPro-Regular"/>
          <w:sz w:val="22"/>
          <w:szCs w:val="22"/>
        </w:rPr>
        <w:t>.cz,</w:t>
      </w:r>
    </w:p>
    <w:p w14:paraId="0781C834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Tel: +420 281 011 731, +420</w:t>
      </w:r>
      <w:r>
        <w:rPr>
          <w:rFonts w:ascii="Calibri" w:hAnsi="Calibri" w:cs="MyriadPro-Regular"/>
          <w:sz w:val="22"/>
          <w:szCs w:val="22"/>
        </w:rPr>
        <w:t> 602 391 253</w:t>
      </w:r>
    </w:p>
    <w:p w14:paraId="53581BF0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 xml:space="preserve">Obsah: </w:t>
      </w:r>
      <w:r w:rsidRPr="005941EC">
        <w:rPr>
          <w:rFonts w:ascii="Calibri" w:hAnsi="Calibri" w:cs="MyriadPro-Regular"/>
          <w:sz w:val="22"/>
          <w:szCs w:val="22"/>
        </w:rPr>
        <w:t>30 mg SANGRIMU v</w:t>
      </w:r>
      <w:r>
        <w:rPr>
          <w:rFonts w:ascii="Calibri" w:hAnsi="Calibri" w:cs="MyriadPro-Regular"/>
          <w:sz w:val="22"/>
          <w:szCs w:val="22"/>
        </w:rPr>
        <w:t xml:space="preserve"> 20</w:t>
      </w:r>
      <w:r w:rsidRPr="005941EC">
        <w:rPr>
          <w:rFonts w:ascii="Calibri" w:hAnsi="Calibri" w:cs="MyriadPro-Regular"/>
          <w:sz w:val="22"/>
          <w:szCs w:val="22"/>
        </w:rPr>
        <w:t xml:space="preserve"> ml </w:t>
      </w:r>
      <w:proofErr w:type="spellStart"/>
      <w:r w:rsidRPr="005941EC">
        <w:rPr>
          <w:rFonts w:ascii="Calibri" w:hAnsi="Calibri" w:cs="MyriadPro-Regular"/>
          <w:sz w:val="22"/>
          <w:szCs w:val="22"/>
        </w:rPr>
        <w:t>et</w:t>
      </w:r>
      <w:r>
        <w:rPr>
          <w:rFonts w:ascii="Calibri" w:hAnsi="Calibri" w:cs="MyriadPro-Regular"/>
          <w:sz w:val="22"/>
          <w:szCs w:val="22"/>
        </w:rPr>
        <w:t>h</w:t>
      </w:r>
      <w:r w:rsidRPr="005941EC">
        <w:rPr>
          <w:rFonts w:ascii="Calibri" w:hAnsi="Calibri" w:cs="MyriadPro-Regular"/>
          <w:sz w:val="22"/>
          <w:szCs w:val="22"/>
        </w:rPr>
        <w:t>anolového</w:t>
      </w:r>
      <w:proofErr w:type="spellEnd"/>
      <w:r w:rsidRPr="005941EC">
        <w:rPr>
          <w:rFonts w:ascii="Calibri" w:hAnsi="Calibri" w:cs="MyriadPro-Regular"/>
          <w:sz w:val="22"/>
          <w:szCs w:val="22"/>
        </w:rPr>
        <w:t xml:space="preserve"> (15%) roztoku</w:t>
      </w:r>
    </w:p>
    <w:p w14:paraId="763495AF" w14:textId="3956DD6E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 xml:space="preserve">Složení: </w:t>
      </w:r>
      <w:r>
        <w:rPr>
          <w:rFonts w:ascii="Calibri" w:hAnsi="Calibri" w:cs="MyriadPro-Regular"/>
          <w:sz w:val="22"/>
          <w:szCs w:val="22"/>
        </w:rPr>
        <w:t xml:space="preserve">proteiny </w:t>
      </w:r>
      <w:r w:rsidRPr="005941EC">
        <w:rPr>
          <w:rFonts w:ascii="Calibri" w:hAnsi="Calibri" w:cs="MyriadPro-Regular"/>
          <w:sz w:val="22"/>
          <w:szCs w:val="22"/>
        </w:rPr>
        <w:t>(</w:t>
      </w:r>
      <w:r>
        <w:rPr>
          <w:rFonts w:ascii="Calibri" w:hAnsi="Calibri" w:cs="MyriadPro-Regular"/>
          <w:sz w:val="22"/>
          <w:szCs w:val="22"/>
        </w:rPr>
        <w:t>aminokyseliny, nukleotidy</w:t>
      </w:r>
      <w:r w:rsidRPr="005941EC">
        <w:rPr>
          <w:rFonts w:ascii="Calibri" w:hAnsi="Calibri" w:cs="MyriadPro-Regular"/>
          <w:sz w:val="22"/>
          <w:szCs w:val="22"/>
        </w:rPr>
        <w:t xml:space="preserve">), </w:t>
      </w:r>
      <w:r>
        <w:rPr>
          <w:rFonts w:ascii="Calibri" w:hAnsi="Calibri" w:cs="MyriadPro-Regular"/>
          <w:sz w:val="22"/>
          <w:szCs w:val="22"/>
        </w:rPr>
        <w:t xml:space="preserve">sacharidy, minerální soli (Na, K, </w:t>
      </w:r>
      <w:proofErr w:type="spellStart"/>
      <w:r>
        <w:rPr>
          <w:rFonts w:ascii="Calibri" w:hAnsi="Calibri" w:cs="MyriadPro-Regular"/>
          <w:sz w:val="22"/>
          <w:szCs w:val="22"/>
        </w:rPr>
        <w:t>Fe</w:t>
      </w:r>
      <w:proofErr w:type="spellEnd"/>
      <w:r>
        <w:rPr>
          <w:rFonts w:ascii="Calibri" w:hAnsi="Calibri" w:cs="MyriadPro-Regular"/>
          <w:sz w:val="22"/>
          <w:szCs w:val="22"/>
        </w:rPr>
        <w:t xml:space="preserve">, </w:t>
      </w:r>
      <w:proofErr w:type="spellStart"/>
      <w:r>
        <w:rPr>
          <w:rFonts w:ascii="Calibri" w:hAnsi="Calibri" w:cs="MyriadPro-Regular"/>
          <w:sz w:val="22"/>
          <w:szCs w:val="22"/>
        </w:rPr>
        <w:t>Zn</w:t>
      </w:r>
      <w:proofErr w:type="spellEnd"/>
      <w:r>
        <w:rPr>
          <w:rFonts w:ascii="Calibri" w:hAnsi="Calibri" w:cs="MyriadPro-Regular"/>
          <w:sz w:val="22"/>
          <w:szCs w:val="22"/>
        </w:rPr>
        <w:t xml:space="preserve">), </w:t>
      </w:r>
      <w:proofErr w:type="spellStart"/>
      <w:r>
        <w:rPr>
          <w:rFonts w:ascii="Calibri" w:hAnsi="Calibri" w:cs="MyriadPro-Regular"/>
          <w:sz w:val="22"/>
          <w:szCs w:val="22"/>
        </w:rPr>
        <w:t>ethanol</w:t>
      </w:r>
      <w:proofErr w:type="spellEnd"/>
      <w:r>
        <w:rPr>
          <w:rFonts w:ascii="Calibri" w:hAnsi="Calibri" w:cs="MyriadPro-Regular"/>
          <w:sz w:val="22"/>
          <w:szCs w:val="22"/>
        </w:rPr>
        <w:t xml:space="preserve">, </w:t>
      </w:r>
      <w:proofErr w:type="spellStart"/>
      <w:r>
        <w:rPr>
          <w:rFonts w:ascii="Calibri" w:hAnsi="Calibri" w:cs="MyriadPro-Regular"/>
          <w:sz w:val="22"/>
          <w:szCs w:val="22"/>
        </w:rPr>
        <w:t>dest</w:t>
      </w:r>
      <w:proofErr w:type="spellEnd"/>
      <w:r>
        <w:rPr>
          <w:rFonts w:ascii="Calibri" w:hAnsi="Calibri" w:cs="MyriadPro-Regular"/>
          <w:sz w:val="22"/>
          <w:szCs w:val="22"/>
        </w:rPr>
        <w:t>. voda, laktát vápenatý, laktát hořečnatý.</w:t>
      </w:r>
    </w:p>
    <w:p w14:paraId="5A5F500F" w14:textId="77777777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158F4876" w14:textId="77777777" w:rsidR="006C31DF" w:rsidRPr="001E5C73" w:rsidRDefault="006C31DF" w:rsidP="006C31DF">
      <w:pPr>
        <w:rPr>
          <w:rFonts w:ascii="Calibri" w:hAnsi="Calibri" w:cs="MyriadPro-Bold"/>
          <w:b/>
          <w:sz w:val="22"/>
          <w:szCs w:val="22"/>
        </w:rPr>
      </w:pPr>
      <w:r w:rsidRPr="001E5C73">
        <w:rPr>
          <w:rFonts w:ascii="Calibri" w:hAnsi="Calibri" w:cs="MyriadPro-Bold"/>
          <w:b/>
          <w:sz w:val="22"/>
          <w:szCs w:val="22"/>
        </w:rPr>
        <w:t>Číslo šarže:</w:t>
      </w:r>
      <w:r>
        <w:rPr>
          <w:rFonts w:ascii="Calibri" w:hAnsi="Calibri" w:cs="MyriadPro-Bold"/>
          <w:b/>
          <w:sz w:val="22"/>
          <w:szCs w:val="22"/>
        </w:rPr>
        <w:t xml:space="preserve"> </w:t>
      </w:r>
      <w:r w:rsidRPr="006C31DF">
        <w:rPr>
          <w:rFonts w:ascii="Calibri" w:hAnsi="Calibri" w:cs="MyriadPro-Bold"/>
          <w:sz w:val="22"/>
          <w:szCs w:val="22"/>
        </w:rPr>
        <w:t>uvedeno na obalu</w:t>
      </w:r>
      <w:r>
        <w:rPr>
          <w:rFonts w:ascii="Calibri" w:hAnsi="Calibri" w:cs="MyriadPro-Bold"/>
          <w:b/>
          <w:sz w:val="22"/>
          <w:szCs w:val="22"/>
        </w:rPr>
        <w:t xml:space="preserve"> </w:t>
      </w:r>
    </w:p>
    <w:p w14:paraId="34DB97C2" w14:textId="77777777" w:rsidR="006C31DF" w:rsidRPr="001E5C73" w:rsidRDefault="006C31DF" w:rsidP="006C31DF">
      <w:pPr>
        <w:autoSpaceDE w:val="0"/>
        <w:autoSpaceDN w:val="0"/>
        <w:adjustRightInd w:val="0"/>
        <w:rPr>
          <w:rFonts w:ascii="Calibri" w:hAnsi="Calibri" w:cs="MyriadPro-Semibold"/>
          <w:b/>
          <w:sz w:val="22"/>
          <w:szCs w:val="22"/>
        </w:rPr>
      </w:pPr>
      <w:r w:rsidRPr="001E5C73">
        <w:rPr>
          <w:rFonts w:ascii="Calibri" w:hAnsi="Calibri" w:cs="MyriadPro-Semibold"/>
          <w:b/>
          <w:sz w:val="22"/>
          <w:szCs w:val="22"/>
        </w:rPr>
        <w:t>Spotřebujte do</w:t>
      </w:r>
      <w:r>
        <w:rPr>
          <w:rFonts w:ascii="Calibri" w:hAnsi="Calibri" w:cs="MyriadPro-Semibold"/>
          <w:b/>
          <w:sz w:val="22"/>
          <w:szCs w:val="22"/>
        </w:rPr>
        <w:t xml:space="preserve">: </w:t>
      </w:r>
      <w:r w:rsidRPr="006C31DF">
        <w:rPr>
          <w:rFonts w:ascii="Calibri" w:hAnsi="Calibri" w:cs="MyriadPro-Semibold"/>
          <w:sz w:val="22"/>
          <w:szCs w:val="22"/>
        </w:rPr>
        <w:t>uv</w:t>
      </w:r>
      <w:r w:rsidRPr="006C31DF">
        <w:rPr>
          <w:rFonts w:ascii="Calibri" w:hAnsi="Calibri" w:cs="MyriadPro-Bold"/>
          <w:sz w:val="22"/>
          <w:szCs w:val="22"/>
        </w:rPr>
        <w:t>edeno na obalu</w:t>
      </w:r>
    </w:p>
    <w:p w14:paraId="6759AC7D" w14:textId="77777777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 xml:space="preserve">Doba použitelnosti: </w:t>
      </w:r>
      <w:r w:rsidRPr="005941EC">
        <w:rPr>
          <w:rFonts w:ascii="Calibri" w:hAnsi="Calibri" w:cs="MyriadPro-Regular"/>
          <w:sz w:val="22"/>
          <w:szCs w:val="22"/>
        </w:rPr>
        <w:t>24 měsíců</w:t>
      </w:r>
    </w:p>
    <w:p w14:paraId="763B2E65" w14:textId="56BC61E1" w:rsidR="006C31DF" w:rsidRDefault="006C31DF" w:rsidP="006C31DF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MyriadPro-Bold"/>
          <w:b/>
          <w:bCs/>
          <w:sz w:val="22"/>
          <w:szCs w:val="22"/>
        </w:rPr>
        <w:t xml:space="preserve">Uchovávejte při teplotě do 25 </w:t>
      </w:r>
      <w:r>
        <w:rPr>
          <w:rFonts w:ascii="Calibri" w:hAnsi="Calibri" w:cs="Calibri"/>
          <w:b/>
          <w:bCs/>
          <w:sz w:val="22"/>
          <w:szCs w:val="22"/>
        </w:rPr>
        <w:t>°C. Uchovávejte mimo dohled a dosah dětí.</w:t>
      </w:r>
    </w:p>
    <w:p w14:paraId="0587509A" w14:textId="5B2160EB" w:rsid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Odpad likvidujte podle místních právních předpisů.</w:t>
      </w:r>
    </w:p>
    <w:p w14:paraId="32EBA7CE" w14:textId="6B046FD2" w:rsidR="006C31DF" w:rsidRPr="006C31DF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>
        <w:rPr>
          <w:rFonts w:ascii="Calibri" w:hAnsi="Calibri" w:cs="MyriadPro-Bold"/>
          <w:b/>
          <w:bCs/>
          <w:sz w:val="22"/>
          <w:szCs w:val="22"/>
        </w:rPr>
        <w:t xml:space="preserve">Číslo schválení: </w:t>
      </w:r>
      <w:r w:rsidRPr="006C31DF">
        <w:rPr>
          <w:rFonts w:ascii="Calibri" w:hAnsi="Calibri" w:cs="MyriadPro-Bold"/>
          <w:bCs/>
          <w:sz w:val="22"/>
          <w:szCs w:val="22"/>
        </w:rPr>
        <w:t>031-00/C</w:t>
      </w:r>
    </w:p>
    <w:p w14:paraId="15915EBC" w14:textId="2442AB93" w:rsidR="006C31DF" w:rsidRPr="005941EC" w:rsidRDefault="006C31DF" w:rsidP="006C31DF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>
        <w:rPr>
          <w:rFonts w:ascii="Calibri" w:hAnsi="Calibri" w:cs="MyriadPro-Bold"/>
          <w:b/>
          <w:bCs/>
          <w:sz w:val="22"/>
          <w:szCs w:val="22"/>
        </w:rPr>
        <w:t>Objem 20 ml</w:t>
      </w:r>
    </w:p>
    <w:p w14:paraId="57DE0B56" w14:textId="4542DE9D" w:rsidR="0053581C" w:rsidRDefault="0053581C">
      <w:pPr>
        <w:spacing w:after="160" w:line="259" w:lineRule="auto"/>
        <w:rPr>
          <w:rFonts w:ascii="Calibri" w:hAnsi="Calibri" w:cs="MyriadPro-Bold"/>
          <w:bCs/>
          <w:i/>
          <w:sz w:val="22"/>
          <w:szCs w:val="22"/>
        </w:rPr>
      </w:pPr>
      <w:r>
        <w:rPr>
          <w:rFonts w:ascii="Calibri" w:hAnsi="Calibri" w:cs="MyriadPro-Bold"/>
          <w:bCs/>
          <w:i/>
          <w:sz w:val="22"/>
          <w:szCs w:val="22"/>
        </w:rPr>
        <w:br w:type="page"/>
      </w:r>
    </w:p>
    <w:p w14:paraId="63455917" w14:textId="77777777" w:rsidR="0053581C" w:rsidRDefault="0053581C" w:rsidP="00787DEA">
      <w:pPr>
        <w:autoSpaceDE w:val="0"/>
        <w:autoSpaceDN w:val="0"/>
        <w:adjustRightInd w:val="0"/>
        <w:rPr>
          <w:rFonts w:ascii="Calibri" w:hAnsi="Calibri" w:cs="MyriadPro-Bold"/>
          <w:bCs/>
          <w:i/>
          <w:sz w:val="22"/>
          <w:szCs w:val="22"/>
          <w:u w:val="single"/>
        </w:rPr>
      </w:pPr>
    </w:p>
    <w:p w14:paraId="588BB9C7" w14:textId="5D6E15C0" w:rsidR="00D11300" w:rsidRPr="006C31DF" w:rsidRDefault="00D11300" w:rsidP="00787DEA">
      <w:pPr>
        <w:autoSpaceDE w:val="0"/>
        <w:autoSpaceDN w:val="0"/>
        <w:adjustRightInd w:val="0"/>
        <w:rPr>
          <w:rFonts w:ascii="Calibri" w:hAnsi="Calibri" w:cs="MyriadPro-Bold"/>
          <w:bCs/>
          <w:i/>
          <w:sz w:val="22"/>
          <w:szCs w:val="22"/>
          <w:u w:val="single"/>
        </w:rPr>
      </w:pPr>
      <w:r w:rsidRPr="006C31DF">
        <w:rPr>
          <w:rFonts w:ascii="Calibri" w:hAnsi="Calibri" w:cs="MyriadPro-Bold"/>
          <w:bCs/>
          <w:i/>
          <w:sz w:val="22"/>
          <w:szCs w:val="22"/>
          <w:u w:val="single"/>
        </w:rPr>
        <w:t>Text na krabičku:</w:t>
      </w:r>
    </w:p>
    <w:p w14:paraId="07771815" w14:textId="77777777" w:rsidR="00D11300" w:rsidRDefault="00D11300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1D44061A" w14:textId="5479A731" w:rsidR="001E5C73" w:rsidRDefault="00787DEA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proofErr w:type="spellStart"/>
      <w:r w:rsidRPr="005941EC">
        <w:rPr>
          <w:rFonts w:ascii="Calibri" w:hAnsi="Calibri" w:cs="MyriadPro-Bold"/>
          <w:b/>
          <w:bCs/>
          <w:sz w:val="22"/>
          <w:szCs w:val="22"/>
        </w:rPr>
        <w:t>Sangrim</w:t>
      </w:r>
      <w:proofErr w:type="spellEnd"/>
      <w:r w:rsidRPr="005941EC">
        <w:rPr>
          <w:rFonts w:ascii="Calibri" w:hAnsi="Calibri" w:cs="MyriadPro-Bold"/>
          <w:b/>
          <w:bCs/>
          <w:sz w:val="22"/>
          <w:szCs w:val="22"/>
        </w:rPr>
        <w:t xml:space="preserve"> </w:t>
      </w:r>
      <w:r>
        <w:rPr>
          <w:rFonts w:ascii="Calibri" w:hAnsi="Calibri" w:cs="MyriadPro-Bold"/>
          <w:b/>
          <w:bCs/>
          <w:sz w:val="22"/>
          <w:szCs w:val="22"/>
        </w:rPr>
        <w:t>Briliant AV</w:t>
      </w:r>
    </w:p>
    <w:p w14:paraId="1067CBF5" w14:textId="77777777" w:rsidR="001E5C73" w:rsidRDefault="001E5C73" w:rsidP="001E5C73">
      <w:pPr>
        <w:autoSpaceDE w:val="0"/>
        <w:autoSpaceDN w:val="0"/>
        <w:adjustRightInd w:val="0"/>
        <w:rPr>
          <w:rFonts w:ascii="Calibri" w:hAnsi="Calibri" w:cs="MyriadPro-Bold"/>
          <w:bCs/>
          <w:sz w:val="22"/>
          <w:szCs w:val="22"/>
        </w:rPr>
      </w:pPr>
      <w:r w:rsidRPr="009658F1">
        <w:rPr>
          <w:rFonts w:ascii="Calibri" w:hAnsi="Calibri" w:cs="MyriadPro-Bold"/>
          <w:bCs/>
          <w:sz w:val="22"/>
          <w:szCs w:val="22"/>
        </w:rPr>
        <w:t>Veterinární přípravek. Pouze pro zvířata.</w:t>
      </w:r>
    </w:p>
    <w:p w14:paraId="13A3DD27" w14:textId="77777777" w:rsidR="001E5C73" w:rsidRPr="005941EC" w:rsidRDefault="001E5C73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0B0AB5CD" w14:textId="242F9D52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vápník</w:t>
      </w:r>
      <w:r w:rsidR="001E5C73">
        <w:rPr>
          <w:rFonts w:ascii="Calibri" w:hAnsi="Calibri" w:cs="MyriadPro-Regular"/>
          <w:sz w:val="22"/>
          <w:szCs w:val="22"/>
        </w:rPr>
        <w:t xml:space="preserve">, </w:t>
      </w:r>
      <w:r>
        <w:rPr>
          <w:rFonts w:ascii="Calibri" w:hAnsi="Calibri" w:cs="MyriadPro-Regular"/>
          <w:sz w:val="22"/>
          <w:szCs w:val="22"/>
        </w:rPr>
        <w:t>hořčík</w:t>
      </w:r>
    </w:p>
    <w:p w14:paraId="3A572F3F" w14:textId="26FB2016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Příznivě ovlivňuje opeření a kvalitu peří</w:t>
      </w:r>
    </w:p>
    <w:p w14:paraId="5AB78F15" w14:textId="34B3CCB9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Snižuje projevy únavy a stresu</w:t>
      </w:r>
    </w:p>
    <w:p w14:paraId="70C1A4EE" w14:textId="3414DC10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Zvyšuje odolnost zvířete</w:t>
      </w:r>
    </w:p>
    <w:p w14:paraId="1F4B2BF4" w14:textId="6CDA6DB1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</w:p>
    <w:p w14:paraId="7A87A6BA" w14:textId="7EEAB1F4" w:rsidR="00787DEA" w:rsidRDefault="001E5C73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>
        <w:rPr>
          <w:rFonts w:ascii="Calibri" w:hAnsi="Calibri" w:cs="MyriadPro-Bold"/>
          <w:b/>
          <w:bCs/>
          <w:sz w:val="22"/>
          <w:szCs w:val="22"/>
        </w:rPr>
        <w:t xml:space="preserve">Číslo schválení: </w:t>
      </w:r>
      <w:r w:rsidR="00787DEA" w:rsidRPr="006C31DF">
        <w:rPr>
          <w:rFonts w:ascii="Calibri" w:hAnsi="Calibri" w:cs="MyriadPro-Bold"/>
          <w:bCs/>
          <w:sz w:val="22"/>
          <w:szCs w:val="22"/>
        </w:rPr>
        <w:t>031-00/C</w:t>
      </w:r>
    </w:p>
    <w:p w14:paraId="6D340DB6" w14:textId="77777777" w:rsidR="00787DEA" w:rsidRDefault="00787DEA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05CA482C" w14:textId="0CB9E4E4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>Obsahuje: SANGRIM</w:t>
      </w:r>
    </w:p>
    <w:p w14:paraId="3C3F6466" w14:textId="43D7C66A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Regular"/>
          <w:sz w:val="22"/>
          <w:szCs w:val="22"/>
        </w:rPr>
        <w:t>Je přirozený</w:t>
      </w:r>
      <w:r w:rsidR="001E5C73">
        <w:rPr>
          <w:rFonts w:ascii="Calibri" w:hAnsi="Calibri" w:cs="MyriadPro-Regular"/>
          <w:sz w:val="22"/>
          <w:szCs w:val="22"/>
        </w:rPr>
        <w:t>m</w:t>
      </w:r>
      <w:r>
        <w:rPr>
          <w:rFonts w:ascii="Calibri" w:hAnsi="Calibri" w:cs="MyriadPro-Regular"/>
          <w:sz w:val="22"/>
          <w:szCs w:val="22"/>
        </w:rPr>
        <w:t xml:space="preserve"> </w:t>
      </w:r>
      <w:r w:rsidRPr="005941EC">
        <w:rPr>
          <w:rFonts w:ascii="Calibri" w:hAnsi="Calibri" w:cs="MyriadPro-Regular"/>
          <w:sz w:val="22"/>
          <w:szCs w:val="22"/>
        </w:rPr>
        <w:t>zdroj</w:t>
      </w:r>
      <w:r w:rsidR="001E5C73">
        <w:rPr>
          <w:rFonts w:ascii="Calibri" w:hAnsi="Calibri" w:cs="MyriadPro-Regular"/>
          <w:sz w:val="22"/>
          <w:szCs w:val="22"/>
        </w:rPr>
        <w:t>em</w:t>
      </w:r>
      <w:r w:rsidRPr="005941EC">
        <w:rPr>
          <w:rFonts w:ascii="Calibri" w:hAnsi="Calibri" w:cs="MyriadPro-Regular"/>
          <w:sz w:val="22"/>
          <w:szCs w:val="22"/>
        </w:rPr>
        <w:t xml:space="preserve"> </w:t>
      </w:r>
      <w:r w:rsidR="001E5C73" w:rsidRPr="005941EC">
        <w:rPr>
          <w:rFonts w:ascii="Calibri" w:hAnsi="Calibri" w:cs="MyriadPro-Regular"/>
          <w:sz w:val="22"/>
          <w:szCs w:val="22"/>
        </w:rPr>
        <w:t>nukleotid</w:t>
      </w:r>
      <w:r w:rsidR="001E5C73">
        <w:rPr>
          <w:rFonts w:ascii="Calibri" w:hAnsi="Calibri" w:cs="MyriadPro-Regular"/>
          <w:sz w:val="22"/>
          <w:szCs w:val="22"/>
        </w:rPr>
        <w:t>ů</w:t>
      </w:r>
      <w:r w:rsidRPr="005941EC">
        <w:rPr>
          <w:rFonts w:ascii="Calibri" w:hAnsi="Calibri" w:cs="MyriadPro-Regular"/>
          <w:sz w:val="22"/>
          <w:szCs w:val="22"/>
        </w:rPr>
        <w:t xml:space="preserve">, </w:t>
      </w:r>
      <w:proofErr w:type="spellStart"/>
      <w:r w:rsidRPr="005941EC">
        <w:rPr>
          <w:rFonts w:ascii="Calibri" w:hAnsi="Calibri" w:cs="MyriadPro-Regular"/>
          <w:sz w:val="22"/>
          <w:szCs w:val="22"/>
        </w:rPr>
        <w:t>oligopeptidů</w:t>
      </w:r>
      <w:proofErr w:type="spellEnd"/>
      <w:r w:rsidRPr="005941EC">
        <w:rPr>
          <w:rFonts w:ascii="Calibri" w:hAnsi="Calibri" w:cs="MyriadPro-Regular"/>
          <w:sz w:val="22"/>
          <w:szCs w:val="22"/>
        </w:rPr>
        <w:t xml:space="preserve"> a aminokyselin. Pravidelné užívání SANGRIMU </w:t>
      </w:r>
      <w:r w:rsidR="001E5C73">
        <w:rPr>
          <w:rFonts w:ascii="Calibri" w:hAnsi="Calibri" w:cs="MyriadPro-Regular"/>
          <w:sz w:val="22"/>
          <w:szCs w:val="22"/>
        </w:rPr>
        <w:t>podporuje</w:t>
      </w:r>
      <w:r w:rsidR="001E5C73" w:rsidRPr="005941EC">
        <w:rPr>
          <w:rFonts w:ascii="Calibri" w:hAnsi="Calibri" w:cs="MyriadPro-Regular"/>
          <w:sz w:val="22"/>
          <w:szCs w:val="22"/>
        </w:rPr>
        <w:t xml:space="preserve"> </w:t>
      </w:r>
      <w:r w:rsidRPr="005941EC">
        <w:rPr>
          <w:rFonts w:ascii="Calibri" w:hAnsi="Calibri" w:cs="MyriadPro-Regular"/>
          <w:sz w:val="22"/>
          <w:szCs w:val="22"/>
        </w:rPr>
        <w:t>obranyschopnost a posiluje základní životní funkce organi</w:t>
      </w:r>
      <w:r w:rsidR="001E5C73">
        <w:rPr>
          <w:rFonts w:ascii="Calibri" w:hAnsi="Calibri" w:cs="MyriadPro-Regular"/>
          <w:sz w:val="22"/>
          <w:szCs w:val="22"/>
        </w:rPr>
        <w:t>s</w:t>
      </w:r>
      <w:r w:rsidRPr="005941EC">
        <w:rPr>
          <w:rFonts w:ascii="Calibri" w:hAnsi="Calibri" w:cs="MyriadPro-Regular"/>
          <w:sz w:val="22"/>
          <w:szCs w:val="22"/>
        </w:rPr>
        <w:t xml:space="preserve">mu. </w:t>
      </w:r>
      <w:r>
        <w:rPr>
          <w:rFonts w:ascii="Calibri" w:hAnsi="Calibri" w:cs="MyriadPro-Regular"/>
          <w:sz w:val="22"/>
          <w:szCs w:val="22"/>
        </w:rPr>
        <w:t>Vápník a hořčík jsou vyváženou kombinací minerálů pro zdravý vývoj a růst vašeho zvířete.</w:t>
      </w:r>
      <w:r w:rsidRPr="005941EC">
        <w:rPr>
          <w:rFonts w:ascii="Calibri" w:hAnsi="Calibri" w:cs="MyriadPro-Regular"/>
          <w:sz w:val="22"/>
          <w:szCs w:val="22"/>
        </w:rPr>
        <w:t xml:space="preserve"> </w:t>
      </w:r>
    </w:p>
    <w:p w14:paraId="66FB8188" w14:textId="77777777" w:rsidR="00787DEA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</w:p>
    <w:p w14:paraId="2E50E896" w14:textId="77777777" w:rsidR="006C31DF" w:rsidRDefault="006C31DF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77E1DDE5" w14:textId="70F79450" w:rsidR="00787DEA" w:rsidRDefault="00787DEA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>Dávkování</w:t>
      </w:r>
      <w:r>
        <w:rPr>
          <w:rFonts w:ascii="Calibri" w:hAnsi="Calibri" w:cs="MyriadPro-Bold"/>
          <w:b/>
          <w:bCs/>
          <w:sz w:val="22"/>
          <w:szCs w:val="22"/>
        </w:rPr>
        <w:t xml:space="preserve"> a způsob použití</w:t>
      </w:r>
      <w:r w:rsidRPr="005941EC">
        <w:rPr>
          <w:rFonts w:ascii="Calibri" w:hAnsi="Calibri" w:cs="MyriadPro-Bold"/>
          <w:b/>
          <w:bCs/>
          <w:sz w:val="22"/>
          <w:szCs w:val="22"/>
        </w:rPr>
        <w:t>:</w:t>
      </w:r>
    </w:p>
    <w:p w14:paraId="10BD951D" w14:textId="4D70037F" w:rsidR="001E5C73" w:rsidRDefault="001E5C73" w:rsidP="00787DEA">
      <w:pPr>
        <w:autoSpaceDE w:val="0"/>
        <w:autoSpaceDN w:val="0"/>
        <w:adjustRightInd w:val="0"/>
        <w:rPr>
          <w:rFonts w:ascii="Calibri" w:hAnsi="Calibri" w:cs="MyriadPro-Bold"/>
          <w:sz w:val="22"/>
          <w:szCs w:val="22"/>
        </w:rPr>
      </w:pPr>
      <w:r>
        <w:rPr>
          <w:rFonts w:ascii="Calibri" w:hAnsi="Calibri" w:cs="MyriadPro-Bold"/>
          <w:sz w:val="22"/>
          <w:szCs w:val="22"/>
        </w:rPr>
        <w:t>Určeno pro ptactvo.</w:t>
      </w:r>
    </w:p>
    <w:p w14:paraId="7058A7EC" w14:textId="47E3B6C9" w:rsidR="00313667" w:rsidRDefault="001E5C73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>
        <w:rPr>
          <w:rFonts w:ascii="Calibri" w:hAnsi="Calibri" w:cs="MyriadPro-Bold"/>
          <w:sz w:val="22"/>
          <w:szCs w:val="22"/>
        </w:rPr>
        <w:t>D</w:t>
      </w:r>
      <w:r w:rsidR="00313667" w:rsidRPr="00313667">
        <w:rPr>
          <w:rFonts w:ascii="Calibri" w:hAnsi="Calibri" w:cs="MyriadPro-Bold"/>
          <w:sz w:val="22"/>
          <w:szCs w:val="22"/>
        </w:rPr>
        <w:t>enně</w:t>
      </w:r>
      <w:r w:rsidR="00313667">
        <w:rPr>
          <w:rFonts w:ascii="Calibri" w:hAnsi="Calibri" w:cs="MyriadPro-Bold"/>
          <w:sz w:val="22"/>
          <w:szCs w:val="22"/>
        </w:rPr>
        <w:t xml:space="preserve"> 5-20</w:t>
      </w:r>
      <w:r w:rsidR="00D3160C">
        <w:rPr>
          <w:rFonts w:ascii="Calibri" w:hAnsi="Calibri" w:cs="MyriadPro-Bold"/>
          <w:sz w:val="22"/>
          <w:szCs w:val="22"/>
        </w:rPr>
        <w:t xml:space="preserve"> </w:t>
      </w:r>
      <w:r w:rsidR="00313667">
        <w:rPr>
          <w:rFonts w:ascii="Calibri" w:hAnsi="Calibri" w:cs="MyriadPro-Bold"/>
          <w:sz w:val="22"/>
          <w:szCs w:val="22"/>
        </w:rPr>
        <w:t xml:space="preserve">kapek (dle velikosti) do krmiva, pití, na piškot apod. </w:t>
      </w:r>
      <w:r w:rsidR="00787DEA" w:rsidRPr="005941EC">
        <w:rPr>
          <w:rFonts w:ascii="Calibri" w:hAnsi="Calibri" w:cs="MyriadPro-Regular"/>
          <w:sz w:val="22"/>
          <w:szCs w:val="22"/>
        </w:rPr>
        <w:t xml:space="preserve">Současně možno potírat postižená místa. </w:t>
      </w:r>
    </w:p>
    <w:p w14:paraId="5C482FE4" w14:textId="77777777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</w:p>
    <w:p w14:paraId="58621CE9" w14:textId="66D1310B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 xml:space="preserve">Obsah: </w:t>
      </w:r>
      <w:r w:rsidRPr="005941EC">
        <w:rPr>
          <w:rFonts w:ascii="Calibri" w:hAnsi="Calibri" w:cs="MyriadPro-Regular"/>
          <w:sz w:val="22"/>
          <w:szCs w:val="22"/>
        </w:rPr>
        <w:t>30 mg SANGRIMU v</w:t>
      </w:r>
      <w:r w:rsidR="00313667">
        <w:rPr>
          <w:rFonts w:ascii="Calibri" w:hAnsi="Calibri" w:cs="MyriadPro-Regular"/>
          <w:sz w:val="22"/>
          <w:szCs w:val="22"/>
        </w:rPr>
        <w:t xml:space="preserve"> 20</w:t>
      </w:r>
      <w:r w:rsidRPr="005941EC">
        <w:rPr>
          <w:rFonts w:ascii="Calibri" w:hAnsi="Calibri" w:cs="MyriadPro-Regular"/>
          <w:sz w:val="22"/>
          <w:szCs w:val="22"/>
        </w:rPr>
        <w:t xml:space="preserve"> ml </w:t>
      </w:r>
      <w:proofErr w:type="spellStart"/>
      <w:r w:rsidRPr="005941EC">
        <w:rPr>
          <w:rFonts w:ascii="Calibri" w:hAnsi="Calibri" w:cs="MyriadPro-Regular"/>
          <w:sz w:val="22"/>
          <w:szCs w:val="22"/>
        </w:rPr>
        <w:t>et</w:t>
      </w:r>
      <w:r w:rsidR="002D58C7">
        <w:rPr>
          <w:rFonts w:ascii="Calibri" w:hAnsi="Calibri" w:cs="MyriadPro-Regular"/>
          <w:sz w:val="22"/>
          <w:szCs w:val="22"/>
        </w:rPr>
        <w:t>h</w:t>
      </w:r>
      <w:r w:rsidRPr="005941EC">
        <w:rPr>
          <w:rFonts w:ascii="Calibri" w:hAnsi="Calibri" w:cs="MyriadPro-Regular"/>
          <w:sz w:val="22"/>
          <w:szCs w:val="22"/>
        </w:rPr>
        <w:t>anolového</w:t>
      </w:r>
      <w:proofErr w:type="spellEnd"/>
      <w:r w:rsidRPr="005941EC">
        <w:rPr>
          <w:rFonts w:ascii="Calibri" w:hAnsi="Calibri" w:cs="MyriadPro-Regular"/>
          <w:sz w:val="22"/>
          <w:szCs w:val="22"/>
        </w:rPr>
        <w:t xml:space="preserve"> (15%) roztoku</w:t>
      </w:r>
    </w:p>
    <w:p w14:paraId="46FC03BD" w14:textId="7677A83C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 xml:space="preserve">Složení: </w:t>
      </w:r>
      <w:r w:rsidR="001E5C73">
        <w:rPr>
          <w:rFonts w:ascii="Calibri" w:hAnsi="Calibri" w:cs="MyriadPro-Regular"/>
          <w:sz w:val="22"/>
          <w:szCs w:val="22"/>
        </w:rPr>
        <w:t>p</w:t>
      </w:r>
      <w:r w:rsidR="001E5C73" w:rsidRPr="005941EC">
        <w:rPr>
          <w:rFonts w:ascii="Calibri" w:hAnsi="Calibri" w:cs="MyriadPro-Regular"/>
          <w:sz w:val="22"/>
          <w:szCs w:val="22"/>
        </w:rPr>
        <w:t>rotein</w:t>
      </w:r>
      <w:r w:rsidR="001E5C73">
        <w:rPr>
          <w:rFonts w:ascii="Calibri" w:hAnsi="Calibri" w:cs="MyriadPro-Regular"/>
          <w:sz w:val="22"/>
          <w:szCs w:val="22"/>
        </w:rPr>
        <w:t xml:space="preserve">y </w:t>
      </w:r>
      <w:r w:rsidRPr="005941EC">
        <w:rPr>
          <w:rFonts w:ascii="Calibri" w:hAnsi="Calibri" w:cs="MyriadPro-Regular"/>
          <w:sz w:val="22"/>
          <w:szCs w:val="22"/>
        </w:rPr>
        <w:t>(</w:t>
      </w:r>
      <w:r w:rsidR="00313667">
        <w:rPr>
          <w:rFonts w:ascii="Calibri" w:hAnsi="Calibri" w:cs="MyriadPro-Regular"/>
          <w:sz w:val="22"/>
          <w:szCs w:val="22"/>
        </w:rPr>
        <w:t>aminokyselin</w:t>
      </w:r>
      <w:r w:rsidR="001E5C73">
        <w:rPr>
          <w:rFonts w:ascii="Calibri" w:hAnsi="Calibri" w:cs="MyriadPro-Regular"/>
          <w:sz w:val="22"/>
          <w:szCs w:val="22"/>
        </w:rPr>
        <w:t>y</w:t>
      </w:r>
      <w:r w:rsidR="00313667">
        <w:rPr>
          <w:rFonts w:ascii="Calibri" w:hAnsi="Calibri" w:cs="MyriadPro-Regular"/>
          <w:sz w:val="22"/>
          <w:szCs w:val="22"/>
        </w:rPr>
        <w:t xml:space="preserve">, </w:t>
      </w:r>
      <w:r w:rsidR="001E5C73">
        <w:rPr>
          <w:rFonts w:ascii="Calibri" w:hAnsi="Calibri" w:cs="MyriadPro-Regular"/>
          <w:sz w:val="22"/>
          <w:szCs w:val="22"/>
        </w:rPr>
        <w:t>peptidy</w:t>
      </w:r>
      <w:r w:rsidR="00313667">
        <w:rPr>
          <w:rFonts w:ascii="Calibri" w:hAnsi="Calibri" w:cs="MyriadPro-Regular"/>
          <w:sz w:val="22"/>
          <w:szCs w:val="22"/>
        </w:rPr>
        <w:t xml:space="preserve">, </w:t>
      </w:r>
      <w:r w:rsidR="001E5C73" w:rsidRPr="005941EC">
        <w:rPr>
          <w:rFonts w:ascii="Calibri" w:hAnsi="Calibri" w:cs="MyriadPro-Regular"/>
          <w:sz w:val="22"/>
          <w:szCs w:val="22"/>
        </w:rPr>
        <w:t>nukleotid</w:t>
      </w:r>
      <w:r w:rsidR="001E5C73">
        <w:rPr>
          <w:rFonts w:ascii="Calibri" w:hAnsi="Calibri" w:cs="MyriadPro-Regular"/>
          <w:sz w:val="22"/>
          <w:szCs w:val="22"/>
        </w:rPr>
        <w:t>y</w:t>
      </w:r>
      <w:r w:rsidRPr="005941EC">
        <w:rPr>
          <w:rFonts w:ascii="Calibri" w:hAnsi="Calibri" w:cs="MyriadPro-Regular"/>
          <w:sz w:val="22"/>
          <w:szCs w:val="22"/>
        </w:rPr>
        <w:t xml:space="preserve">), </w:t>
      </w:r>
      <w:r w:rsidR="00313667">
        <w:rPr>
          <w:rFonts w:ascii="Calibri" w:hAnsi="Calibri" w:cs="MyriadPro-Regular"/>
          <w:sz w:val="22"/>
          <w:szCs w:val="22"/>
        </w:rPr>
        <w:t>sacharid</w:t>
      </w:r>
      <w:r w:rsidR="001E5C73">
        <w:rPr>
          <w:rFonts w:ascii="Calibri" w:hAnsi="Calibri" w:cs="MyriadPro-Regular"/>
          <w:sz w:val="22"/>
          <w:szCs w:val="22"/>
        </w:rPr>
        <w:t>y</w:t>
      </w:r>
      <w:r w:rsidR="00313667">
        <w:rPr>
          <w:rFonts w:ascii="Calibri" w:hAnsi="Calibri" w:cs="MyriadPro-Regular"/>
          <w:sz w:val="22"/>
          <w:szCs w:val="22"/>
        </w:rPr>
        <w:t>, minerální sol</w:t>
      </w:r>
      <w:r w:rsidR="001E5C73">
        <w:rPr>
          <w:rFonts w:ascii="Calibri" w:hAnsi="Calibri" w:cs="MyriadPro-Regular"/>
          <w:sz w:val="22"/>
          <w:szCs w:val="22"/>
        </w:rPr>
        <w:t>i</w:t>
      </w:r>
      <w:r w:rsidR="00313667">
        <w:rPr>
          <w:rFonts w:ascii="Calibri" w:hAnsi="Calibri" w:cs="MyriadPro-Regular"/>
          <w:sz w:val="22"/>
          <w:szCs w:val="22"/>
        </w:rPr>
        <w:t xml:space="preserve"> (Na, K, </w:t>
      </w:r>
      <w:proofErr w:type="spellStart"/>
      <w:r w:rsidR="00313667">
        <w:rPr>
          <w:rFonts w:ascii="Calibri" w:hAnsi="Calibri" w:cs="MyriadPro-Regular"/>
          <w:sz w:val="22"/>
          <w:szCs w:val="22"/>
        </w:rPr>
        <w:t>Fe</w:t>
      </w:r>
      <w:proofErr w:type="spellEnd"/>
      <w:r w:rsidR="00313667">
        <w:rPr>
          <w:rFonts w:ascii="Calibri" w:hAnsi="Calibri" w:cs="MyriadPro-Regular"/>
          <w:sz w:val="22"/>
          <w:szCs w:val="22"/>
        </w:rPr>
        <w:t xml:space="preserve">, </w:t>
      </w:r>
      <w:proofErr w:type="spellStart"/>
      <w:r w:rsidR="00313667">
        <w:rPr>
          <w:rFonts w:ascii="Calibri" w:hAnsi="Calibri" w:cs="MyriadPro-Regular"/>
          <w:sz w:val="22"/>
          <w:szCs w:val="22"/>
        </w:rPr>
        <w:t>Zn</w:t>
      </w:r>
      <w:proofErr w:type="spellEnd"/>
      <w:r w:rsidR="00313667">
        <w:rPr>
          <w:rFonts w:ascii="Calibri" w:hAnsi="Calibri" w:cs="MyriadPro-Regular"/>
          <w:sz w:val="22"/>
          <w:szCs w:val="22"/>
        </w:rPr>
        <w:t xml:space="preserve">), </w:t>
      </w:r>
      <w:bookmarkStart w:id="0" w:name="_GoBack"/>
      <w:bookmarkEnd w:id="0"/>
      <w:proofErr w:type="spellStart"/>
      <w:r w:rsidR="00313667">
        <w:rPr>
          <w:rFonts w:ascii="Calibri" w:hAnsi="Calibri" w:cs="MyriadPro-Regular"/>
          <w:sz w:val="22"/>
          <w:szCs w:val="22"/>
        </w:rPr>
        <w:t>et</w:t>
      </w:r>
      <w:r w:rsidR="002D58C7">
        <w:rPr>
          <w:rFonts w:ascii="Calibri" w:hAnsi="Calibri" w:cs="MyriadPro-Regular"/>
          <w:sz w:val="22"/>
          <w:szCs w:val="22"/>
        </w:rPr>
        <w:t>h</w:t>
      </w:r>
      <w:r w:rsidR="00313667">
        <w:rPr>
          <w:rFonts w:ascii="Calibri" w:hAnsi="Calibri" w:cs="MyriadPro-Regular"/>
          <w:sz w:val="22"/>
          <w:szCs w:val="22"/>
        </w:rPr>
        <w:t>anol</w:t>
      </w:r>
      <w:proofErr w:type="spellEnd"/>
      <w:r w:rsidR="00313667">
        <w:rPr>
          <w:rFonts w:ascii="Calibri" w:hAnsi="Calibri" w:cs="MyriadPro-Regular"/>
          <w:sz w:val="22"/>
          <w:szCs w:val="22"/>
        </w:rPr>
        <w:t xml:space="preserve">, </w:t>
      </w:r>
      <w:proofErr w:type="spellStart"/>
      <w:r w:rsidR="00313667">
        <w:rPr>
          <w:rFonts w:ascii="Calibri" w:hAnsi="Calibri" w:cs="MyriadPro-Regular"/>
          <w:sz w:val="22"/>
          <w:szCs w:val="22"/>
        </w:rPr>
        <w:t>dest</w:t>
      </w:r>
      <w:proofErr w:type="spellEnd"/>
      <w:r w:rsidR="00313667">
        <w:rPr>
          <w:rFonts w:ascii="Calibri" w:hAnsi="Calibri" w:cs="MyriadPro-Regular"/>
          <w:sz w:val="22"/>
          <w:szCs w:val="22"/>
        </w:rPr>
        <w:t>.</w:t>
      </w:r>
      <w:r w:rsidR="001E5C73">
        <w:rPr>
          <w:rFonts w:ascii="Calibri" w:hAnsi="Calibri" w:cs="MyriadPro-Regular"/>
          <w:sz w:val="22"/>
          <w:szCs w:val="22"/>
        </w:rPr>
        <w:t xml:space="preserve"> </w:t>
      </w:r>
      <w:r w:rsidR="00313667">
        <w:rPr>
          <w:rFonts w:ascii="Calibri" w:hAnsi="Calibri" w:cs="MyriadPro-Regular"/>
          <w:sz w:val="22"/>
          <w:szCs w:val="22"/>
        </w:rPr>
        <w:t>vod</w:t>
      </w:r>
      <w:r w:rsidR="001E5C73">
        <w:rPr>
          <w:rFonts w:ascii="Calibri" w:hAnsi="Calibri" w:cs="MyriadPro-Regular"/>
          <w:sz w:val="22"/>
          <w:szCs w:val="22"/>
        </w:rPr>
        <w:t>a</w:t>
      </w:r>
      <w:r w:rsidR="00313667">
        <w:rPr>
          <w:rFonts w:ascii="Calibri" w:hAnsi="Calibri" w:cs="MyriadPro-Regular"/>
          <w:sz w:val="22"/>
          <w:szCs w:val="22"/>
        </w:rPr>
        <w:t xml:space="preserve">, laktát </w:t>
      </w:r>
      <w:r w:rsidR="001E5C73">
        <w:rPr>
          <w:rFonts w:ascii="Calibri" w:hAnsi="Calibri" w:cs="MyriadPro-Regular"/>
          <w:sz w:val="22"/>
          <w:szCs w:val="22"/>
        </w:rPr>
        <w:t>vápenatý</w:t>
      </w:r>
      <w:r w:rsidR="00313667">
        <w:rPr>
          <w:rFonts w:ascii="Calibri" w:hAnsi="Calibri" w:cs="MyriadPro-Regular"/>
          <w:sz w:val="22"/>
          <w:szCs w:val="22"/>
        </w:rPr>
        <w:t>, laktát hořečnat</w:t>
      </w:r>
      <w:r w:rsidR="001E5C73">
        <w:rPr>
          <w:rFonts w:ascii="Calibri" w:hAnsi="Calibri" w:cs="MyriadPro-Regular"/>
          <w:sz w:val="22"/>
          <w:szCs w:val="22"/>
        </w:rPr>
        <w:t>ý</w:t>
      </w:r>
      <w:r w:rsidR="00313667">
        <w:rPr>
          <w:rFonts w:ascii="Calibri" w:hAnsi="Calibri" w:cs="MyriadPro-Regular"/>
          <w:sz w:val="22"/>
          <w:szCs w:val="22"/>
        </w:rPr>
        <w:t>.</w:t>
      </w:r>
    </w:p>
    <w:p w14:paraId="4D28557B" w14:textId="38A45AF0" w:rsidR="00787DEA" w:rsidRDefault="00787DEA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</w:p>
    <w:p w14:paraId="14417219" w14:textId="6814C86B" w:rsidR="001E5C73" w:rsidRPr="005941EC" w:rsidRDefault="001E5C73" w:rsidP="00787DEA">
      <w:pPr>
        <w:autoSpaceDE w:val="0"/>
        <w:autoSpaceDN w:val="0"/>
        <w:adjustRightInd w:val="0"/>
        <w:rPr>
          <w:rFonts w:ascii="Calibri" w:hAnsi="Calibri" w:cs="MyriadPro-Bold"/>
          <w:b/>
          <w:bCs/>
          <w:sz w:val="22"/>
          <w:szCs w:val="22"/>
        </w:rPr>
      </w:pPr>
      <w:r>
        <w:rPr>
          <w:rFonts w:ascii="Calibri" w:hAnsi="Calibri" w:cs="MyriadPro-Bold"/>
          <w:b/>
          <w:bCs/>
          <w:sz w:val="22"/>
          <w:szCs w:val="22"/>
        </w:rPr>
        <w:t xml:space="preserve">Objem: </w:t>
      </w:r>
      <w:r w:rsidRPr="006C31DF">
        <w:rPr>
          <w:rFonts w:ascii="Calibri" w:hAnsi="Calibri" w:cs="MyriadPro-Bold"/>
          <w:bCs/>
          <w:sz w:val="22"/>
          <w:szCs w:val="22"/>
        </w:rPr>
        <w:t>20 ml</w:t>
      </w:r>
    </w:p>
    <w:p w14:paraId="1F643823" w14:textId="77777777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Bold"/>
          <w:b/>
          <w:bCs/>
          <w:sz w:val="22"/>
          <w:szCs w:val="22"/>
        </w:rPr>
        <w:t xml:space="preserve">Doba použitelnosti: </w:t>
      </w:r>
      <w:r w:rsidRPr="005941EC">
        <w:rPr>
          <w:rFonts w:ascii="Calibri" w:hAnsi="Calibri" w:cs="MyriadPro-Regular"/>
          <w:sz w:val="22"/>
          <w:szCs w:val="22"/>
        </w:rPr>
        <w:t>24 měsíců</w:t>
      </w:r>
    </w:p>
    <w:p w14:paraId="65E8044E" w14:textId="77777777" w:rsidR="001E5C73" w:rsidRDefault="00C5442D" w:rsidP="001E5C7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MyriadPro-Bold"/>
          <w:b/>
          <w:bCs/>
          <w:sz w:val="22"/>
          <w:szCs w:val="22"/>
        </w:rPr>
        <w:t>Uchovávejte při teplotě do 25</w:t>
      </w:r>
      <w:r w:rsidR="001E5C73">
        <w:rPr>
          <w:rFonts w:ascii="Calibri" w:hAnsi="Calibri" w:cs="MyriadPro-Bold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˚C</w:t>
      </w:r>
      <w:r w:rsidR="001E5C73">
        <w:rPr>
          <w:rFonts w:ascii="Calibri" w:hAnsi="Calibri" w:cs="Calibri"/>
          <w:b/>
          <w:bCs/>
          <w:sz w:val="22"/>
          <w:szCs w:val="22"/>
        </w:rPr>
        <w:t>. Uchovávejte mimo dohled a dosah dětí.</w:t>
      </w:r>
    </w:p>
    <w:p w14:paraId="62CA5222" w14:textId="6544CBBA" w:rsidR="00787DEA" w:rsidRPr="001E5C73" w:rsidRDefault="001E5C73" w:rsidP="00787DEA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Odpad likvidujte podle místních právních předpisů.</w:t>
      </w:r>
    </w:p>
    <w:p w14:paraId="11260062" w14:textId="77777777" w:rsidR="00C5442D" w:rsidRDefault="00C5442D" w:rsidP="00787DEA">
      <w:pPr>
        <w:rPr>
          <w:rFonts w:ascii="Calibri" w:hAnsi="Calibri" w:cs="MyriadPro-Bold"/>
          <w:b/>
          <w:bCs/>
          <w:sz w:val="22"/>
          <w:szCs w:val="22"/>
        </w:rPr>
      </w:pPr>
    </w:p>
    <w:p w14:paraId="06BDBDC5" w14:textId="0B7C269C" w:rsidR="00787DEA" w:rsidRPr="001E5C73" w:rsidRDefault="00787DEA" w:rsidP="00787DEA">
      <w:pPr>
        <w:rPr>
          <w:rFonts w:ascii="Calibri" w:hAnsi="Calibri" w:cs="MyriadPro-Bold"/>
          <w:b/>
          <w:sz w:val="22"/>
          <w:szCs w:val="22"/>
        </w:rPr>
      </w:pPr>
      <w:r w:rsidRPr="001E5C73">
        <w:rPr>
          <w:rFonts w:ascii="Calibri" w:hAnsi="Calibri" w:cs="MyriadPro-Bold"/>
          <w:b/>
          <w:sz w:val="22"/>
          <w:szCs w:val="22"/>
        </w:rPr>
        <w:t>Číslo šarže:</w:t>
      </w:r>
      <w:r w:rsidR="001E5C73">
        <w:rPr>
          <w:rFonts w:ascii="Calibri" w:hAnsi="Calibri" w:cs="MyriadPro-Bold"/>
          <w:b/>
          <w:sz w:val="22"/>
          <w:szCs w:val="22"/>
        </w:rPr>
        <w:t xml:space="preserve"> </w:t>
      </w:r>
      <w:r w:rsidR="001E5C73">
        <w:rPr>
          <w:rFonts w:ascii="Calibri" w:hAnsi="Calibri" w:cs="MyriadPro-Semibold"/>
          <w:sz w:val="22"/>
          <w:szCs w:val="22"/>
        </w:rPr>
        <w:t>uvedeno na obalu</w:t>
      </w:r>
    </w:p>
    <w:p w14:paraId="0C6D86B4" w14:textId="5B6CBE11" w:rsidR="00C5442D" w:rsidRPr="001E5C73" w:rsidRDefault="00C5442D" w:rsidP="00787DEA">
      <w:pPr>
        <w:autoSpaceDE w:val="0"/>
        <w:autoSpaceDN w:val="0"/>
        <w:adjustRightInd w:val="0"/>
        <w:rPr>
          <w:rFonts w:ascii="Calibri" w:hAnsi="Calibri" w:cs="MyriadPro-Semibold"/>
          <w:b/>
          <w:sz w:val="22"/>
          <w:szCs w:val="22"/>
        </w:rPr>
      </w:pPr>
      <w:r w:rsidRPr="001E5C73">
        <w:rPr>
          <w:rFonts w:ascii="Calibri" w:hAnsi="Calibri" w:cs="MyriadPro-Semibold"/>
          <w:b/>
          <w:sz w:val="22"/>
          <w:szCs w:val="22"/>
        </w:rPr>
        <w:t>Spotřebujte do:</w:t>
      </w:r>
      <w:r w:rsidR="001E5C73">
        <w:rPr>
          <w:rFonts w:ascii="Calibri" w:hAnsi="Calibri" w:cs="MyriadPro-Semibold"/>
          <w:b/>
          <w:sz w:val="22"/>
          <w:szCs w:val="22"/>
        </w:rPr>
        <w:t xml:space="preserve"> </w:t>
      </w:r>
      <w:r w:rsidR="001E5C73">
        <w:rPr>
          <w:rFonts w:ascii="Calibri" w:hAnsi="Calibri" w:cs="MyriadPro-Semibold"/>
          <w:sz w:val="22"/>
          <w:szCs w:val="22"/>
        </w:rPr>
        <w:t>uvedeno na obalu</w:t>
      </w:r>
    </w:p>
    <w:p w14:paraId="65DD113A" w14:textId="6CEABDE7" w:rsidR="00C5442D" w:rsidRDefault="00C5442D" w:rsidP="00787DEA">
      <w:pPr>
        <w:autoSpaceDE w:val="0"/>
        <w:autoSpaceDN w:val="0"/>
        <w:adjustRightInd w:val="0"/>
        <w:rPr>
          <w:rFonts w:ascii="Calibri" w:hAnsi="Calibri" w:cs="MyriadPro-Semibold"/>
          <w:sz w:val="22"/>
          <w:szCs w:val="22"/>
        </w:rPr>
      </w:pPr>
    </w:p>
    <w:p w14:paraId="40185A39" w14:textId="77777777" w:rsidR="001E5C73" w:rsidRDefault="001E5C73" w:rsidP="00787DEA">
      <w:pPr>
        <w:autoSpaceDE w:val="0"/>
        <w:autoSpaceDN w:val="0"/>
        <w:adjustRightInd w:val="0"/>
        <w:rPr>
          <w:rFonts w:ascii="Calibri" w:hAnsi="Calibri" w:cs="MyriadPro-Semibold"/>
          <w:sz w:val="22"/>
          <w:szCs w:val="22"/>
        </w:rPr>
      </w:pPr>
      <w:r w:rsidRPr="0084586B">
        <w:rPr>
          <w:rFonts w:ascii="Calibri" w:hAnsi="Calibri" w:cs="MyriadPro-Semibold"/>
          <w:b/>
          <w:sz w:val="22"/>
          <w:szCs w:val="22"/>
        </w:rPr>
        <w:t>Držitel rozhodnutí o schválení/Výrobce</w:t>
      </w:r>
      <w:r>
        <w:rPr>
          <w:rFonts w:ascii="Calibri" w:hAnsi="Calibri" w:cs="MyriadPro-Semibold"/>
          <w:sz w:val="22"/>
          <w:szCs w:val="22"/>
        </w:rPr>
        <w:t>:</w:t>
      </w:r>
    </w:p>
    <w:p w14:paraId="3825D2C2" w14:textId="65F42ADE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Semibold"/>
          <w:sz w:val="22"/>
          <w:szCs w:val="22"/>
        </w:rPr>
      </w:pPr>
      <w:proofErr w:type="spellStart"/>
      <w:r w:rsidRPr="005941EC">
        <w:rPr>
          <w:rFonts w:ascii="Calibri" w:hAnsi="Calibri" w:cs="MyriadPro-Semibold"/>
          <w:sz w:val="22"/>
          <w:szCs w:val="22"/>
        </w:rPr>
        <w:t>JuWital</w:t>
      </w:r>
      <w:proofErr w:type="spellEnd"/>
      <w:r w:rsidRPr="005941EC">
        <w:rPr>
          <w:rFonts w:ascii="Calibri" w:hAnsi="Calibri" w:cs="MyriadPro-Semibold"/>
          <w:sz w:val="22"/>
          <w:szCs w:val="22"/>
        </w:rPr>
        <w:t xml:space="preserve"> s.r.o.</w:t>
      </w:r>
    </w:p>
    <w:p w14:paraId="1E132C0E" w14:textId="77777777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Sídlo a podniková prodejna:</w:t>
      </w:r>
    </w:p>
    <w:p w14:paraId="608DC4D0" w14:textId="77777777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Blanická 13, 120 00, Praha 2, Vinohrady</w:t>
      </w:r>
    </w:p>
    <w:p w14:paraId="39C45474" w14:textId="44BFF4A4" w:rsidR="00787DEA" w:rsidRPr="005941EC" w:rsidRDefault="00787DEA" w:rsidP="00787DEA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e-mail: info@juwim.cz, www.juwi</w:t>
      </w:r>
      <w:r w:rsidR="00C5442D">
        <w:rPr>
          <w:rFonts w:ascii="Calibri" w:hAnsi="Calibri" w:cs="MyriadPro-Regular"/>
          <w:sz w:val="22"/>
          <w:szCs w:val="22"/>
        </w:rPr>
        <w:t>tal</w:t>
      </w:r>
      <w:r w:rsidRPr="005941EC">
        <w:rPr>
          <w:rFonts w:ascii="Calibri" w:hAnsi="Calibri" w:cs="MyriadPro-Regular"/>
          <w:sz w:val="22"/>
          <w:szCs w:val="22"/>
        </w:rPr>
        <w:t>.cz,</w:t>
      </w:r>
    </w:p>
    <w:p w14:paraId="5E6B37C3" w14:textId="0BA5CA64" w:rsidR="00EF2F0D" w:rsidRPr="006C31DF" w:rsidRDefault="00787DEA" w:rsidP="006C31DF">
      <w:pPr>
        <w:autoSpaceDE w:val="0"/>
        <w:autoSpaceDN w:val="0"/>
        <w:adjustRightInd w:val="0"/>
        <w:rPr>
          <w:rFonts w:ascii="Calibri" w:hAnsi="Calibri" w:cs="MyriadPro-Regular"/>
          <w:sz w:val="22"/>
          <w:szCs w:val="22"/>
        </w:rPr>
      </w:pPr>
      <w:r w:rsidRPr="005941EC">
        <w:rPr>
          <w:rFonts w:ascii="Calibri" w:hAnsi="Calibri" w:cs="MyriadPro-Regular"/>
          <w:sz w:val="22"/>
          <w:szCs w:val="22"/>
        </w:rPr>
        <w:t>Tel: +420 281 011 731, +420</w:t>
      </w:r>
      <w:r w:rsidR="00D11300">
        <w:rPr>
          <w:rFonts w:ascii="Calibri" w:hAnsi="Calibri" w:cs="MyriadPro-Regular"/>
          <w:sz w:val="22"/>
          <w:szCs w:val="22"/>
        </w:rPr>
        <w:t> 602 391 253</w:t>
      </w:r>
    </w:p>
    <w:sectPr w:rsidR="00EF2F0D" w:rsidRPr="006C31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81167" w14:textId="77777777" w:rsidR="00053912" w:rsidRDefault="00053912" w:rsidP="001E5C73">
      <w:r>
        <w:separator/>
      </w:r>
    </w:p>
  </w:endnote>
  <w:endnote w:type="continuationSeparator" w:id="0">
    <w:p w14:paraId="7C127376" w14:textId="77777777" w:rsidR="00053912" w:rsidRDefault="00053912" w:rsidP="001E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05348" w14:textId="77777777" w:rsidR="00053912" w:rsidRDefault="00053912" w:rsidP="001E5C73">
      <w:r>
        <w:separator/>
      </w:r>
    </w:p>
  </w:footnote>
  <w:footnote w:type="continuationSeparator" w:id="0">
    <w:p w14:paraId="2D98CEC8" w14:textId="77777777" w:rsidR="00053912" w:rsidRDefault="00053912" w:rsidP="001E5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93E4A" w14:textId="73E308C6" w:rsidR="001E5C73" w:rsidRDefault="001E5C73" w:rsidP="00B23686">
    <w:pPr>
      <w:jc w:val="both"/>
    </w:pPr>
    <w:r w:rsidRPr="00A46382">
      <w:rPr>
        <w:rFonts w:ascii="Calibri" w:hAnsi="Calibri"/>
        <w:bCs/>
        <w:sz w:val="22"/>
        <w:szCs w:val="22"/>
      </w:rPr>
      <w:t xml:space="preserve">Text na </w:t>
    </w:r>
    <w:r w:rsidR="006C31DF">
      <w:rPr>
        <w:rFonts w:ascii="Calibri" w:hAnsi="Calibri"/>
        <w:bCs/>
        <w:sz w:val="22"/>
        <w:szCs w:val="22"/>
      </w:rPr>
      <w:t xml:space="preserve">vnitřní a </w:t>
    </w:r>
    <w:r w:rsidRPr="00A46382">
      <w:rPr>
        <w:rFonts w:ascii="Calibri" w:hAnsi="Calibri"/>
        <w:bCs/>
        <w:sz w:val="22"/>
        <w:szCs w:val="22"/>
      </w:rPr>
      <w:t>vnější obal</w:t>
    </w:r>
    <w:r w:rsidR="003E0312" w:rsidRPr="00A46382">
      <w:rPr>
        <w:rFonts w:ascii="Calibri" w:hAnsi="Calibri"/>
        <w:bCs/>
        <w:sz w:val="22"/>
        <w:szCs w:val="22"/>
      </w:rPr>
      <w:t xml:space="preserve"> </w:t>
    </w:r>
    <w:r w:rsidRPr="00A46382">
      <w:rPr>
        <w:rFonts w:ascii="Calibri" w:hAnsi="Calibri"/>
        <w:bCs/>
        <w:sz w:val="22"/>
        <w:szCs w:val="22"/>
      </w:rPr>
      <w:t>součást dokumentace schválené rozhodnutím sp.</w:t>
    </w:r>
    <w:r w:rsidR="0053581C">
      <w:rPr>
        <w:rFonts w:ascii="Calibri" w:hAnsi="Calibri"/>
        <w:bCs/>
        <w:sz w:val="22"/>
        <w:szCs w:val="22"/>
      </w:rPr>
      <w:t> </w:t>
    </w:r>
    <w:r w:rsidRPr="00A46382">
      <w:rPr>
        <w:rFonts w:ascii="Calibri" w:hAnsi="Calibri"/>
        <w:bCs/>
        <w:sz w:val="22"/>
        <w:szCs w:val="22"/>
      </w:rPr>
      <w:t>zn.</w:t>
    </w:r>
    <w:r w:rsidR="0053581C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7AF9927F2A2E45B0A75C0175E2DBB33F"/>
        </w:placeholder>
        <w:text/>
      </w:sdtPr>
      <w:sdtEndPr/>
      <w:sdtContent>
        <w:r w:rsidRPr="00A46382">
          <w:rPr>
            <w:rFonts w:ascii="Calibri" w:hAnsi="Calibri"/>
            <w:bCs/>
            <w:sz w:val="22"/>
            <w:szCs w:val="22"/>
          </w:rPr>
          <w:t>USKVBL/15833/2024/POD</w:t>
        </w:r>
      </w:sdtContent>
    </w:sdt>
    <w:r w:rsidRPr="00A46382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7AF9927F2A2E45B0A75C0175E2DBB33F"/>
        </w:placeholder>
        <w:text/>
      </w:sdtPr>
      <w:sdtEndPr/>
      <w:sdtContent>
        <w:r w:rsidR="00CB40D6" w:rsidRPr="00CB40D6">
          <w:rPr>
            <w:rFonts w:ascii="Calibri" w:hAnsi="Calibri"/>
            <w:bCs/>
            <w:sz w:val="22"/>
            <w:szCs w:val="22"/>
          </w:rPr>
          <w:t>USKVBL/1848/2025/REG-Gro</w:t>
        </w:r>
      </w:sdtContent>
    </w:sdt>
    <w:r w:rsidRPr="00A46382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74998940350B4DE08E41BBA4CA86B484"/>
        </w:placeholder>
        <w:date w:fullDate="2025-02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B40D6">
          <w:rPr>
            <w:rFonts w:ascii="Calibri" w:hAnsi="Calibri"/>
            <w:bCs/>
            <w:sz w:val="22"/>
            <w:szCs w:val="22"/>
          </w:rPr>
          <w:t>6.2.2025</w:t>
        </w:r>
      </w:sdtContent>
    </w:sdt>
    <w:r w:rsidRPr="00A46382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23D770391EA2458C9967693D41BB60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cs="Calibri"/>
        </w:rPr>
      </w:sdtEndPr>
      <w:sdtContent>
        <w:r w:rsidRPr="00A46382">
          <w:rPr>
            <w:rFonts w:ascii="Calibri" w:hAnsi="Calibri"/>
            <w:sz w:val="22"/>
            <w:szCs w:val="22"/>
          </w:rPr>
          <w:t>prodloužení platnosti rozhodnutí o schválení veterinárního přípravku</w:t>
        </w:r>
      </w:sdtContent>
    </w:sdt>
    <w:r w:rsidRPr="00A46382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D1F4E1644A4D48B89C0B5875EF460A55"/>
        </w:placeholder>
        <w:text/>
      </w:sdtPr>
      <w:sdtEndPr/>
      <w:sdtContent>
        <w:proofErr w:type="spellStart"/>
        <w:r w:rsidRPr="00A46382">
          <w:rPr>
            <w:rFonts w:ascii="Calibri" w:hAnsi="Calibri"/>
            <w:sz w:val="22"/>
            <w:szCs w:val="22"/>
          </w:rPr>
          <w:t>Sangrim</w:t>
        </w:r>
        <w:proofErr w:type="spellEnd"/>
        <w:r w:rsidRPr="00A46382">
          <w:rPr>
            <w:rFonts w:ascii="Calibri" w:hAnsi="Calibri"/>
            <w:sz w:val="22"/>
            <w:szCs w:val="22"/>
          </w:rPr>
          <w:t xml:space="preserve"> </w:t>
        </w:r>
        <w:proofErr w:type="spellStart"/>
        <w:r w:rsidRPr="00A46382">
          <w:rPr>
            <w:rFonts w:ascii="Calibri" w:hAnsi="Calibri"/>
            <w:sz w:val="22"/>
            <w:szCs w:val="22"/>
          </w:rPr>
          <w:t>Brilliant</w:t>
        </w:r>
        <w:proofErr w:type="spellEnd"/>
        <w:r w:rsidRPr="00A46382">
          <w:rPr>
            <w:rFonts w:ascii="Calibri" w:hAnsi="Calibri"/>
            <w:sz w:val="22"/>
            <w:szCs w:val="22"/>
          </w:rPr>
          <w:t xml:space="preserve"> AV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059C5"/>
    <w:multiLevelType w:val="hybridMultilevel"/>
    <w:tmpl w:val="5D48F6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EA"/>
    <w:rsid w:val="00053912"/>
    <w:rsid w:val="0013588F"/>
    <w:rsid w:val="001D59C5"/>
    <w:rsid w:val="001E5C73"/>
    <w:rsid w:val="002D58C7"/>
    <w:rsid w:val="00313667"/>
    <w:rsid w:val="003E0312"/>
    <w:rsid w:val="00434A86"/>
    <w:rsid w:val="00441F18"/>
    <w:rsid w:val="0053581C"/>
    <w:rsid w:val="00566D35"/>
    <w:rsid w:val="005F2F54"/>
    <w:rsid w:val="006C31DF"/>
    <w:rsid w:val="006D6274"/>
    <w:rsid w:val="00787DEA"/>
    <w:rsid w:val="007D0115"/>
    <w:rsid w:val="00976A7C"/>
    <w:rsid w:val="00A26A7F"/>
    <w:rsid w:val="00A46382"/>
    <w:rsid w:val="00B23686"/>
    <w:rsid w:val="00BA197D"/>
    <w:rsid w:val="00C5442D"/>
    <w:rsid w:val="00CA6391"/>
    <w:rsid w:val="00CB40D6"/>
    <w:rsid w:val="00D11300"/>
    <w:rsid w:val="00D1609A"/>
    <w:rsid w:val="00D3160C"/>
    <w:rsid w:val="00EF2F0D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42182"/>
  <w15:chartTrackingRefBased/>
  <w15:docId w15:val="{890A367C-86D4-4230-A525-361BBABD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E5C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5C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5C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5C7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1E5C7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C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C7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D58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58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58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58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58C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F9927F2A2E45B0A75C0175E2DBB3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38C9E-C912-4F69-B4D4-326844DACFAA}"/>
      </w:docPartPr>
      <w:docPartBody>
        <w:p w:rsidR="006B3A17" w:rsidRDefault="0077057E" w:rsidP="0077057E">
          <w:pPr>
            <w:pStyle w:val="7AF9927F2A2E45B0A75C0175E2DBB33F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4998940350B4DE08E41BBA4CA86B4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A5B6C0-8ACF-46B1-9B88-7AFFD81835BB}"/>
      </w:docPartPr>
      <w:docPartBody>
        <w:p w:rsidR="006B3A17" w:rsidRDefault="0077057E" w:rsidP="0077057E">
          <w:pPr>
            <w:pStyle w:val="74998940350B4DE08E41BBA4CA86B48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23D770391EA2458C9967693D41BB6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246370-630B-4DB7-B2D0-21BC5E6F1BF7}"/>
      </w:docPartPr>
      <w:docPartBody>
        <w:p w:rsidR="006B3A17" w:rsidRDefault="0077057E" w:rsidP="0077057E">
          <w:pPr>
            <w:pStyle w:val="23D770391EA2458C9967693D41BB60A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D1F4E1644A4D48B89C0B5875EF460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D1CE78-F927-4E20-B723-174CED6124F4}"/>
      </w:docPartPr>
      <w:docPartBody>
        <w:p w:rsidR="006B3A17" w:rsidRDefault="0077057E" w:rsidP="0077057E">
          <w:pPr>
            <w:pStyle w:val="D1F4E1644A4D48B89C0B5875EF460A5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7E"/>
    <w:rsid w:val="001F4037"/>
    <w:rsid w:val="004233AD"/>
    <w:rsid w:val="005E1ED9"/>
    <w:rsid w:val="0067424A"/>
    <w:rsid w:val="006B3A17"/>
    <w:rsid w:val="0077057E"/>
    <w:rsid w:val="00B76C8E"/>
    <w:rsid w:val="00B95ED1"/>
    <w:rsid w:val="00DC5C2E"/>
    <w:rsid w:val="00E3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7057E"/>
    <w:rPr>
      <w:color w:val="808080"/>
    </w:rPr>
  </w:style>
  <w:style w:type="paragraph" w:customStyle="1" w:styleId="7AF9927F2A2E45B0A75C0175E2DBB33F">
    <w:name w:val="7AF9927F2A2E45B0A75C0175E2DBB33F"/>
    <w:rsid w:val="0077057E"/>
  </w:style>
  <w:style w:type="paragraph" w:customStyle="1" w:styleId="74998940350B4DE08E41BBA4CA86B484">
    <w:name w:val="74998940350B4DE08E41BBA4CA86B484"/>
    <w:rsid w:val="0077057E"/>
  </w:style>
  <w:style w:type="paragraph" w:customStyle="1" w:styleId="23D770391EA2458C9967693D41BB60AC">
    <w:name w:val="23D770391EA2458C9967693D41BB60AC"/>
    <w:rsid w:val="0077057E"/>
  </w:style>
  <w:style w:type="paragraph" w:customStyle="1" w:styleId="D1F4E1644A4D48B89C0B5875EF460A55">
    <w:name w:val="D1F4E1644A4D48B89C0B5875EF460A55"/>
    <w:rsid w:val="00770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335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Řezníčková</dc:creator>
  <cp:keywords/>
  <dc:description/>
  <cp:lastModifiedBy>Nepejchalová Leona</cp:lastModifiedBy>
  <cp:revision>16</cp:revision>
  <cp:lastPrinted>2025-01-15T12:27:00Z</cp:lastPrinted>
  <dcterms:created xsi:type="dcterms:W3CDTF">2020-02-19T11:20:00Z</dcterms:created>
  <dcterms:modified xsi:type="dcterms:W3CDTF">2025-02-07T14:40:00Z</dcterms:modified>
</cp:coreProperties>
</file>