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CC5A" w14:textId="77777777" w:rsidR="006E1600" w:rsidRDefault="006E1600" w:rsidP="006E1600">
      <w:pPr>
        <w:rPr>
          <w:b/>
        </w:rPr>
      </w:pPr>
      <w:bookmarkStart w:id="0" w:name="_Hlk189219686"/>
      <w:r>
        <w:rPr>
          <w:b/>
        </w:rPr>
        <w:t>LEROS PULMORAN HORSE</w:t>
      </w:r>
    </w:p>
    <w:bookmarkEnd w:id="0"/>
    <w:p w14:paraId="22B36247" w14:textId="77777777" w:rsidR="006E1600" w:rsidRDefault="006E1600" w:rsidP="006E1600">
      <w:r>
        <w:t>Bylinná průdušková směs pro zdraví dýchacích cest</w:t>
      </w:r>
    </w:p>
    <w:p w14:paraId="56CDFF81" w14:textId="77777777" w:rsidR="006E1600" w:rsidRDefault="006E1600" w:rsidP="006E1600">
      <w:proofErr w:type="spellStart"/>
      <w:r>
        <w:t>Leros</w:t>
      </w:r>
      <w:proofErr w:type="spellEnd"/>
      <w:r>
        <w:t xml:space="preserve"> </w:t>
      </w:r>
      <w:proofErr w:type="spellStart"/>
      <w:r>
        <w:t>Pulmoran</w:t>
      </w:r>
      <w:proofErr w:type="spellEnd"/>
      <w:r>
        <w:t xml:space="preserve"> </w:t>
      </w:r>
      <w:proofErr w:type="spellStart"/>
      <w:r>
        <w:t>Horse</w:t>
      </w:r>
      <w:proofErr w:type="spellEnd"/>
      <w:r>
        <w:t xml:space="preserve"> je čistě přírodní bylinná směs bez přidaných látek, která podporuje dýchací ústrojí koní, příznivě přispívá k léčbě kašle, zánětu průdušek i dýchacích cest, alergií a rýmy. Látky obsažené ve směsi rozpouští hleny a usnadňují odkašlávání.</w:t>
      </w:r>
    </w:p>
    <w:p w14:paraId="37CFDD2B" w14:textId="77777777" w:rsidR="006E1600" w:rsidRDefault="006E1600" w:rsidP="006E1600">
      <w:pPr>
        <w:spacing w:after="0"/>
        <w:rPr>
          <w:b/>
        </w:rPr>
      </w:pPr>
      <w:r>
        <w:rPr>
          <w:b/>
        </w:rPr>
        <w:t>Složení</w:t>
      </w:r>
      <w:bookmarkStart w:id="1" w:name="_GoBack"/>
      <w:bookmarkEnd w:id="1"/>
    </w:p>
    <w:p w14:paraId="3C648447" w14:textId="77777777" w:rsidR="006E1600" w:rsidRDefault="006E1600" w:rsidP="006E1600">
      <w:r>
        <w:t xml:space="preserve">Šalvějový list (1,5 %), proskurníkový kořen (15 %), </w:t>
      </w:r>
      <w:proofErr w:type="spellStart"/>
      <w:r>
        <w:t>truskavcová</w:t>
      </w:r>
      <w:proofErr w:type="spellEnd"/>
      <w:r>
        <w:t xml:space="preserve"> nať (15 %), tymiánová nať (15 %), kopřivová nať (15 %), fenyklový plod (10 %), květ černého bezu (5 %), jitrocelový list (5 %), lékořicový kořen (5 %)</w:t>
      </w:r>
    </w:p>
    <w:p w14:paraId="77336078" w14:textId="77777777" w:rsidR="006E1600" w:rsidRDefault="006E1600" w:rsidP="006E1600">
      <w:pPr>
        <w:spacing w:after="0"/>
        <w:rPr>
          <w:b/>
        </w:rPr>
      </w:pPr>
      <w:r>
        <w:rPr>
          <w:b/>
        </w:rPr>
        <w:t>Příprava</w:t>
      </w:r>
    </w:p>
    <w:p w14:paraId="0908E325" w14:textId="77777777" w:rsidR="006E1600" w:rsidRDefault="006E1600" w:rsidP="006E1600">
      <w:r>
        <w:t>2–3 odměrky (30–50 g) bylinné směsi (podle hmotnosti koně) přelijte 1,5 – 2 l vařící vody (bylinná směs se nesmí vařit), po přelití a dalších 10 minutách zamíchejte a vyluhujte nejlépe v přikryté nádobě 15–20 minut. Obsah neceďte, vylijte a vmíchejte do krmiva, Připravujte vždy čerstvý bezprostředně před použitím.</w:t>
      </w:r>
    </w:p>
    <w:p w14:paraId="34FEA62F" w14:textId="77777777" w:rsidR="006E1600" w:rsidRDefault="006E1600" w:rsidP="006E1600">
      <w:pPr>
        <w:spacing w:after="0"/>
        <w:rPr>
          <w:b/>
        </w:rPr>
      </w:pPr>
      <w:r>
        <w:rPr>
          <w:b/>
        </w:rPr>
        <w:t>Dávkování a způsob podání</w:t>
      </w:r>
    </w:p>
    <w:p w14:paraId="283A2534" w14:textId="77777777" w:rsidR="006E1600" w:rsidRDefault="006E1600" w:rsidP="006E1600">
      <w:pPr>
        <w:spacing w:after="0"/>
      </w:pPr>
      <w:r>
        <w:t>Optimální dávkování dle hmotnosti koně:</w:t>
      </w:r>
    </w:p>
    <w:p w14:paraId="59B20458" w14:textId="77777777" w:rsidR="006E1600" w:rsidRDefault="006E1600" w:rsidP="006E1600">
      <w:pPr>
        <w:spacing w:after="0"/>
      </w:pPr>
      <w:r>
        <w:t>Hříbata (od 6 měsíců) a pony do 350 kg: 2 odměrky (30 g) 1 - 2x denně (denní dávka 60 g).</w:t>
      </w:r>
    </w:p>
    <w:p w14:paraId="1D5D969D" w14:textId="77777777" w:rsidR="006E1600" w:rsidRDefault="006E1600" w:rsidP="006E1600">
      <w:pPr>
        <w:spacing w:after="0"/>
      </w:pPr>
      <w:r>
        <w:t>Dospělý kůň 500 kg: 3 odměrky (50 g) 1-2x denně (denní dávka 100 g).</w:t>
      </w:r>
    </w:p>
    <w:p w14:paraId="2A67B511" w14:textId="553564CA" w:rsidR="006E1600" w:rsidRDefault="006E1600" w:rsidP="006E1600">
      <w:pPr>
        <w:spacing w:after="0"/>
      </w:pPr>
      <w:r>
        <w:t>Při dýchacích potížích podávejte 2x denně po dobu 20 dnů. V rizikové</w:t>
      </w:r>
      <w:r w:rsidR="00CC43DC">
        <w:t>m</w:t>
      </w:r>
      <w:r>
        <w:t xml:space="preserve"> období (chřipkovém období, po doléčení nebo změně stáje) podávejte 1x denně.</w:t>
      </w:r>
    </w:p>
    <w:p w14:paraId="679A1135" w14:textId="77777777" w:rsidR="006E1600" w:rsidRDefault="006E1600" w:rsidP="006E1600">
      <w:pPr>
        <w:spacing w:after="0"/>
      </w:pPr>
    </w:p>
    <w:p w14:paraId="1C931BC3" w14:textId="77777777" w:rsidR="006E1600" w:rsidRDefault="006E1600" w:rsidP="006E1600">
      <w:pPr>
        <w:spacing w:after="0"/>
      </w:pPr>
      <w:r>
        <w:t>Hmotnost obsahu: 1000 g</w:t>
      </w:r>
    </w:p>
    <w:p w14:paraId="529CC4D5" w14:textId="77777777" w:rsidR="006E1600" w:rsidRDefault="006E1600" w:rsidP="006E1600">
      <w:pPr>
        <w:spacing w:after="0"/>
      </w:pPr>
      <w:r>
        <w:t>Číslo schválení: 017-10/C</w:t>
      </w:r>
    </w:p>
    <w:p w14:paraId="6337F3AC" w14:textId="77777777" w:rsidR="006E1600" w:rsidRDefault="006E1600" w:rsidP="006E1600">
      <w:pPr>
        <w:spacing w:after="0"/>
      </w:pPr>
    </w:p>
    <w:p w14:paraId="748BF495" w14:textId="77777777" w:rsidR="006E1600" w:rsidRDefault="006E1600" w:rsidP="006E1600">
      <w:pPr>
        <w:spacing w:after="0"/>
      </w:pPr>
      <w:r>
        <w:rPr>
          <w:b/>
        </w:rPr>
        <w:t>Upozornění:</w:t>
      </w:r>
      <w:r>
        <w:t xml:space="preserve"> Uchovávejte v suchu, při teplotě do 25 °C, v původním uzavřeném obalu. Uchovávejte mimo dohled a dosah dětí. Pouze pro zvířata. Veterinární přípravek.</w:t>
      </w:r>
    </w:p>
    <w:p w14:paraId="3832F5EF" w14:textId="77777777" w:rsidR="006E1600" w:rsidRDefault="006E1600" w:rsidP="006E1600">
      <w:pPr>
        <w:spacing w:after="0"/>
      </w:pPr>
    </w:p>
    <w:p w14:paraId="1611AAC4" w14:textId="77777777" w:rsidR="006E1600" w:rsidRDefault="006E1600" w:rsidP="006E1600">
      <w:pPr>
        <w:spacing w:after="0"/>
        <w:rPr>
          <w:i/>
        </w:rPr>
      </w:pPr>
      <w:r>
        <w:t xml:space="preserve">Datum výroby (číslo šarže): </w:t>
      </w:r>
      <w:r>
        <w:rPr>
          <w:i/>
        </w:rPr>
        <w:t>uvedeno na obalu</w:t>
      </w:r>
    </w:p>
    <w:p w14:paraId="3ED0EBFB" w14:textId="77777777" w:rsidR="006E1600" w:rsidRDefault="006E1600" w:rsidP="006E1600">
      <w:pPr>
        <w:spacing w:after="0"/>
      </w:pPr>
      <w:r>
        <w:t>Minimální trvanlivost:</w:t>
      </w:r>
    </w:p>
    <w:p w14:paraId="6FF9E0A9" w14:textId="77777777" w:rsidR="006E1600" w:rsidRDefault="006E1600" w:rsidP="006E1600">
      <w:pPr>
        <w:spacing w:after="0"/>
      </w:pPr>
    </w:p>
    <w:p w14:paraId="602CA37C" w14:textId="77777777" w:rsidR="006E1600" w:rsidRDefault="006E1600" w:rsidP="006E1600">
      <w:r>
        <w:rPr>
          <w:b/>
        </w:rPr>
        <w:t>Držitel rozhodnutí o schválení a výrobce:</w:t>
      </w:r>
      <w:r>
        <w:t xml:space="preserve"> LEROS, s.r.o., U Národní galerie 470, 156 00 Praha 5 – Zbraslav, Česká republika</w:t>
      </w:r>
    </w:p>
    <w:p w14:paraId="2B88C20F" w14:textId="77777777" w:rsidR="006E1600" w:rsidRDefault="006E1600" w:rsidP="006E1600">
      <w:r>
        <w:t>e-mail: leros@leros.cz, www.leros.cz</w:t>
      </w:r>
    </w:p>
    <w:p w14:paraId="13A08B30" w14:textId="6FAAC6FC" w:rsidR="006679EB" w:rsidRPr="006E1600" w:rsidRDefault="006679EB" w:rsidP="006E1600"/>
    <w:sectPr w:rsidR="006679EB" w:rsidRPr="006E16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F5B94" w14:textId="77777777" w:rsidR="00EB6B5A" w:rsidRDefault="00EB6B5A" w:rsidP="00AB47CF">
      <w:pPr>
        <w:spacing w:after="0" w:line="240" w:lineRule="auto"/>
      </w:pPr>
      <w:r>
        <w:separator/>
      </w:r>
    </w:p>
  </w:endnote>
  <w:endnote w:type="continuationSeparator" w:id="0">
    <w:p w14:paraId="0ADD9F32" w14:textId="77777777" w:rsidR="00EB6B5A" w:rsidRDefault="00EB6B5A" w:rsidP="00AB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4AE6" w14:textId="77777777" w:rsidR="00EB6B5A" w:rsidRDefault="00EB6B5A" w:rsidP="00AB47CF">
      <w:pPr>
        <w:spacing w:after="0" w:line="240" w:lineRule="auto"/>
      </w:pPr>
      <w:r>
        <w:separator/>
      </w:r>
    </w:p>
  </w:footnote>
  <w:footnote w:type="continuationSeparator" w:id="0">
    <w:p w14:paraId="11B1A9EC" w14:textId="77777777" w:rsidR="00EB6B5A" w:rsidRDefault="00EB6B5A" w:rsidP="00AB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30AD4" w14:textId="232A4BA2" w:rsidR="00880679" w:rsidRPr="00E1769A" w:rsidRDefault="00880679" w:rsidP="0088067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473742FD14B4BFF9CAE4D55B7ED3E3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42BB6">
      <w:rPr>
        <w:bCs/>
      </w:rPr>
      <w:t> </w:t>
    </w:r>
    <w:r w:rsidRPr="00E1769A">
      <w:rPr>
        <w:bCs/>
      </w:rPr>
      <w:t>zn.</w:t>
    </w:r>
    <w:r w:rsidR="00042BB6">
      <w:rPr>
        <w:bCs/>
      </w:rPr>
      <w:t> </w:t>
    </w:r>
    <w:sdt>
      <w:sdtPr>
        <w:id w:val="-1643653816"/>
        <w:placeholder>
          <w:docPart w:val="67B9F0F956F74C7FAFA95F2149DDCF19"/>
        </w:placeholder>
        <w:text/>
      </w:sdtPr>
      <w:sdtEndPr/>
      <w:sdtContent>
        <w:r w:rsidR="006071B9" w:rsidRPr="006071B9">
          <w:t>USKVBL/16785/2024/POD</w:t>
        </w:r>
        <w:r w:rsidR="006071B9">
          <w:t>,</w:t>
        </w:r>
      </w:sdtContent>
    </w:sdt>
    <w:r w:rsidRPr="00E1769A">
      <w:rPr>
        <w:bCs/>
      </w:rPr>
      <w:t xml:space="preserve"> č.j.</w:t>
    </w:r>
    <w:r w:rsidR="00042BB6">
      <w:rPr>
        <w:bCs/>
      </w:rPr>
      <w:t> </w:t>
    </w:r>
    <w:sdt>
      <w:sdtPr>
        <w:rPr>
          <w:bCs/>
        </w:rPr>
        <w:id w:val="-1885019968"/>
        <w:placeholder>
          <w:docPart w:val="67B9F0F956F74C7FAFA95F2149DDCF19"/>
        </w:placeholder>
        <w:text/>
      </w:sdtPr>
      <w:sdtEndPr/>
      <w:sdtContent>
        <w:r w:rsidR="006071B9" w:rsidRPr="006071B9">
          <w:rPr>
            <w:bCs/>
          </w:rPr>
          <w:t>USKVBL/1582/2025/REG-Gro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21C3D1D8B274AFF8CC4CEDE375EAD57"/>
        </w:placeholder>
        <w:date w:fullDate="2025-01-3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071B9">
          <w:rPr>
            <w:bCs/>
          </w:rPr>
          <w:t>31.01.2025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24BA415CCC14228976219212EC6291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071B9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A75C8EAB35E4CFB82F48F07D2954235"/>
        </w:placeholder>
        <w:text/>
      </w:sdtPr>
      <w:sdtEndPr/>
      <w:sdtContent>
        <w:r w:rsidR="006071B9" w:rsidRPr="006071B9">
          <w:t>LEROS PULMORAN HORSE</w:t>
        </w:r>
      </w:sdtContent>
    </w:sdt>
  </w:p>
  <w:p w14:paraId="33D4EA50" w14:textId="3707E386" w:rsidR="00AB47CF" w:rsidRPr="00880679" w:rsidRDefault="00AB47CF" w:rsidP="008806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E6"/>
    <w:rsid w:val="00042BB6"/>
    <w:rsid w:val="002B2DC0"/>
    <w:rsid w:val="0036196C"/>
    <w:rsid w:val="003E178A"/>
    <w:rsid w:val="00412A67"/>
    <w:rsid w:val="00576737"/>
    <w:rsid w:val="005E6151"/>
    <w:rsid w:val="005F2273"/>
    <w:rsid w:val="006071B9"/>
    <w:rsid w:val="006679EB"/>
    <w:rsid w:val="006E1600"/>
    <w:rsid w:val="007B38F1"/>
    <w:rsid w:val="00863343"/>
    <w:rsid w:val="00880679"/>
    <w:rsid w:val="00945B5A"/>
    <w:rsid w:val="00A13F9F"/>
    <w:rsid w:val="00A82F14"/>
    <w:rsid w:val="00AB47CF"/>
    <w:rsid w:val="00AB50E6"/>
    <w:rsid w:val="00B120C1"/>
    <w:rsid w:val="00B24D23"/>
    <w:rsid w:val="00B26B51"/>
    <w:rsid w:val="00C11FCE"/>
    <w:rsid w:val="00C70BB1"/>
    <w:rsid w:val="00CC43DC"/>
    <w:rsid w:val="00CF3AD0"/>
    <w:rsid w:val="00D86B4E"/>
    <w:rsid w:val="00EB6B5A"/>
    <w:rsid w:val="00F6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A4743"/>
  <w15:chartTrackingRefBased/>
  <w15:docId w15:val="{84EE3C83-E3B0-4C1E-9767-2A4DB495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7CF"/>
  </w:style>
  <w:style w:type="paragraph" w:styleId="Zpat">
    <w:name w:val="footer"/>
    <w:basedOn w:val="Normln"/>
    <w:link w:val="ZpatChar"/>
    <w:uiPriority w:val="99"/>
    <w:unhideWhenUsed/>
    <w:rsid w:val="00AB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7CF"/>
  </w:style>
  <w:style w:type="character" w:styleId="Zstupntext">
    <w:name w:val="Placeholder Text"/>
    <w:rsid w:val="00AB47CF"/>
    <w:rPr>
      <w:color w:val="808080"/>
    </w:rPr>
  </w:style>
  <w:style w:type="character" w:customStyle="1" w:styleId="Styl2">
    <w:name w:val="Styl2"/>
    <w:basedOn w:val="Standardnpsmoodstavce"/>
    <w:uiPriority w:val="1"/>
    <w:rsid w:val="00AB47CF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633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3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3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3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3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73742FD14B4BFF9CAE4D55B7ED3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643EA-265C-4632-89EF-B731449A74AB}"/>
      </w:docPartPr>
      <w:docPartBody>
        <w:p w:rsidR="00881C71" w:rsidRDefault="00B36316" w:rsidP="00B36316">
          <w:pPr>
            <w:pStyle w:val="2473742FD14B4BFF9CAE4D55B7ED3E3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7B9F0F956F74C7FAFA95F2149DDC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D4FCF-60CF-4366-8F28-19B7C8879EA6}"/>
      </w:docPartPr>
      <w:docPartBody>
        <w:p w:rsidR="00881C71" w:rsidRDefault="00B36316" w:rsidP="00B36316">
          <w:pPr>
            <w:pStyle w:val="67B9F0F956F74C7FAFA95F2149DDCF1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1C3D1D8B274AFF8CC4CEDE375EA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275F5-E563-4CFF-90F7-2F9DA8D56D58}"/>
      </w:docPartPr>
      <w:docPartBody>
        <w:p w:rsidR="00881C71" w:rsidRDefault="00B36316" w:rsidP="00B36316">
          <w:pPr>
            <w:pStyle w:val="821C3D1D8B274AFF8CC4CEDE375EAD5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24BA415CCC14228976219212EC62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388180-0CBE-425A-8192-12EA273EF120}"/>
      </w:docPartPr>
      <w:docPartBody>
        <w:p w:rsidR="00881C71" w:rsidRDefault="00B36316" w:rsidP="00B36316">
          <w:pPr>
            <w:pStyle w:val="324BA415CCC14228976219212EC6291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A75C8EAB35E4CFB82F48F07D2954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345841-0536-4ECE-B7AD-EFF106DC6DF6}"/>
      </w:docPartPr>
      <w:docPartBody>
        <w:p w:rsidR="00881C71" w:rsidRDefault="00B36316" w:rsidP="00B36316">
          <w:pPr>
            <w:pStyle w:val="DA75C8EAB35E4CFB82F48F07D295423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A6"/>
    <w:rsid w:val="002F35E0"/>
    <w:rsid w:val="006E0596"/>
    <w:rsid w:val="00881C71"/>
    <w:rsid w:val="008A0898"/>
    <w:rsid w:val="00A656B2"/>
    <w:rsid w:val="00AB3128"/>
    <w:rsid w:val="00B36316"/>
    <w:rsid w:val="00CE16AD"/>
    <w:rsid w:val="00CF1A7F"/>
    <w:rsid w:val="00E13809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36316"/>
    <w:rPr>
      <w:color w:val="808080"/>
    </w:rPr>
  </w:style>
  <w:style w:type="paragraph" w:customStyle="1" w:styleId="FC2600B780A8454C873C748670E848F0">
    <w:name w:val="FC2600B780A8454C873C748670E848F0"/>
    <w:rsid w:val="00FD6AA6"/>
  </w:style>
  <w:style w:type="paragraph" w:customStyle="1" w:styleId="4C96E4A209B44487B321D852AB2AC2C2">
    <w:name w:val="4C96E4A209B44487B321D852AB2AC2C2"/>
    <w:rsid w:val="00FD6AA6"/>
  </w:style>
  <w:style w:type="paragraph" w:customStyle="1" w:styleId="B37C5DD0B8224E94A397C12AAE2AC4ED">
    <w:name w:val="B37C5DD0B8224E94A397C12AAE2AC4ED"/>
    <w:rsid w:val="00FD6AA6"/>
  </w:style>
  <w:style w:type="paragraph" w:customStyle="1" w:styleId="486548A37D1945FCBCB758A431A9543E">
    <w:name w:val="486548A37D1945FCBCB758A431A9543E"/>
    <w:rsid w:val="00FD6AA6"/>
  </w:style>
  <w:style w:type="paragraph" w:customStyle="1" w:styleId="EEC55648DDB84B43A3141DC92091ACCF">
    <w:name w:val="EEC55648DDB84B43A3141DC92091ACCF"/>
    <w:rsid w:val="00FD6AA6"/>
  </w:style>
  <w:style w:type="paragraph" w:customStyle="1" w:styleId="2473742FD14B4BFF9CAE4D55B7ED3E35">
    <w:name w:val="2473742FD14B4BFF9CAE4D55B7ED3E35"/>
    <w:rsid w:val="00B36316"/>
    <w:rPr>
      <w:lang w:eastAsia="ja-JP"/>
    </w:rPr>
  </w:style>
  <w:style w:type="paragraph" w:customStyle="1" w:styleId="67B9F0F956F74C7FAFA95F2149DDCF19">
    <w:name w:val="67B9F0F956F74C7FAFA95F2149DDCF19"/>
    <w:rsid w:val="00B36316"/>
    <w:rPr>
      <w:lang w:eastAsia="ja-JP"/>
    </w:rPr>
  </w:style>
  <w:style w:type="paragraph" w:customStyle="1" w:styleId="821C3D1D8B274AFF8CC4CEDE375EAD57">
    <w:name w:val="821C3D1D8B274AFF8CC4CEDE375EAD57"/>
    <w:rsid w:val="00B36316"/>
    <w:rPr>
      <w:lang w:eastAsia="ja-JP"/>
    </w:rPr>
  </w:style>
  <w:style w:type="paragraph" w:customStyle="1" w:styleId="324BA415CCC14228976219212EC6291E">
    <w:name w:val="324BA415CCC14228976219212EC6291E"/>
    <w:rsid w:val="00B36316"/>
    <w:rPr>
      <w:lang w:eastAsia="ja-JP"/>
    </w:rPr>
  </w:style>
  <w:style w:type="paragraph" w:customStyle="1" w:styleId="DA75C8EAB35E4CFB82F48F07D2954235">
    <w:name w:val="DA75C8EAB35E4CFB82F48F07D2954235"/>
    <w:rsid w:val="00B36316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C9B9-5F9C-4AEF-9EE0-FA1D47D3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20</cp:revision>
  <dcterms:created xsi:type="dcterms:W3CDTF">2022-03-24T07:33:00Z</dcterms:created>
  <dcterms:modified xsi:type="dcterms:W3CDTF">2025-02-03T13:43:00Z</dcterms:modified>
</cp:coreProperties>
</file>