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81" w:rsidRPr="000B3D81" w:rsidRDefault="000B3D81" w:rsidP="000B3D81">
      <w:pPr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0B3D81">
        <w:rPr>
          <w:rFonts w:asciiTheme="minorHAnsi" w:hAnsiTheme="minorHAnsi"/>
          <w:b/>
          <w:sz w:val="24"/>
          <w:szCs w:val="24"/>
        </w:rPr>
        <w:t>dog&amp;cat</w:t>
      </w:r>
      <w:proofErr w:type="spellEnd"/>
    </w:p>
    <w:p w:rsidR="000B3D81" w:rsidRPr="000B3D81" w:rsidRDefault="000B3D81" w:rsidP="000B3D81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0B3D81">
        <w:rPr>
          <w:rFonts w:asciiTheme="minorHAnsi" w:hAnsiTheme="minorHAnsi"/>
          <w:b/>
          <w:sz w:val="24"/>
          <w:szCs w:val="24"/>
        </w:rPr>
        <w:t>Naturgreen</w:t>
      </w:r>
      <w:proofErr w:type="spellEnd"/>
    </w:p>
    <w:p w:rsidR="000B3D81" w:rsidRPr="00EA126E" w:rsidRDefault="00EA126E" w:rsidP="000B3D81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</w:t>
      </w:r>
      <w:r w:rsidR="000B3D81" w:rsidRPr="00EA126E">
        <w:rPr>
          <w:rFonts w:asciiTheme="minorHAnsi" w:hAnsiTheme="minorHAnsi"/>
          <w:b/>
          <w:sz w:val="24"/>
          <w:szCs w:val="24"/>
        </w:rPr>
        <w:t>omplexní veterinární přípravek</w:t>
      </w:r>
    </w:p>
    <w:p w:rsidR="000B3D81" w:rsidRPr="00EA126E" w:rsidRDefault="000B3D81" w:rsidP="000B3D81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EA126E">
        <w:rPr>
          <w:rFonts w:asciiTheme="minorHAnsi" w:hAnsiTheme="minorHAnsi"/>
          <w:b/>
          <w:sz w:val="24"/>
          <w:szCs w:val="24"/>
        </w:rPr>
        <w:t>s blahodárným vlivem na trávení</w:t>
      </w:r>
    </w:p>
    <w:p w:rsidR="00EA126E" w:rsidRDefault="00EA126E" w:rsidP="000B3D81">
      <w:pPr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:rsidR="000B3D81" w:rsidRPr="00EA126E" w:rsidRDefault="000B3D81" w:rsidP="000B3D81">
      <w:pPr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EA126E">
        <w:rPr>
          <w:rFonts w:asciiTheme="minorHAnsi" w:hAnsiTheme="minorHAnsi"/>
          <w:sz w:val="24"/>
          <w:szCs w:val="24"/>
        </w:rPr>
        <w:t>100% PŘÍRODNÍ</w:t>
      </w:r>
    </w:p>
    <w:p w:rsidR="000B3D81" w:rsidRPr="000B3D81" w:rsidRDefault="000B3D81" w:rsidP="000B3D81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CA1DA4">
        <w:rPr>
          <w:sz w:val="24"/>
          <w:szCs w:val="24"/>
        </w:rPr>
        <w:t>Veterinární přípravek. Pouze pro zvířata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 xml:space="preserve">120 kapslí po 420 mg  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 xml:space="preserve">  </w:t>
      </w:r>
    </w:p>
    <w:p w:rsidR="000B3D81" w:rsidRPr="000B3D81" w:rsidRDefault="000B3D81" w:rsidP="00EA126E">
      <w:pPr>
        <w:ind w:left="0" w:firstLine="0"/>
        <w:jc w:val="both"/>
        <w:rPr>
          <w:rFonts w:asciiTheme="minorHAnsi" w:hAnsiTheme="minorHAnsi"/>
          <w:b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>Komplexní veterinární přípravek s blahodárným vlivem na trávení:</w:t>
      </w:r>
    </w:p>
    <w:p w:rsidR="000B3D81" w:rsidRDefault="00A625DD" w:rsidP="00EA126E">
      <w:pPr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Přispívá ke</w:t>
      </w:r>
      <w:r w:rsidR="000B3D81" w:rsidRPr="000B3D81">
        <w:rPr>
          <w:rFonts w:asciiTheme="minorHAnsi" w:hAnsiTheme="minorHAnsi"/>
          <w:sz w:val="24"/>
          <w:szCs w:val="24"/>
        </w:rPr>
        <w:t xml:space="preserve"> zmírn</w:t>
      </w:r>
      <w:r>
        <w:rPr>
          <w:rFonts w:asciiTheme="minorHAnsi" w:hAnsiTheme="minorHAnsi"/>
          <w:sz w:val="24"/>
          <w:szCs w:val="24"/>
        </w:rPr>
        <w:t>ění trávicích obtíží vašeho psa nebo kočky</w:t>
      </w:r>
      <w:r w:rsidR="000B3D81" w:rsidRPr="000B3D8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 napomáhá předcházet</w:t>
      </w:r>
      <w:r w:rsidR="000B3D81" w:rsidRPr="000B3D81">
        <w:rPr>
          <w:rFonts w:asciiTheme="minorHAnsi" w:hAnsiTheme="minorHAnsi"/>
          <w:sz w:val="24"/>
          <w:szCs w:val="24"/>
        </w:rPr>
        <w:t xml:space="preserve"> jejich opakování. Přípravek obsahuje prášek z mladého ječmene, a přírodní extrakty z aksamitníku vzpřímeného, jitrocele indického – </w:t>
      </w:r>
      <w:proofErr w:type="spellStart"/>
      <w:r w:rsidR="000B3D81" w:rsidRPr="000B3D81">
        <w:rPr>
          <w:rFonts w:asciiTheme="minorHAnsi" w:hAnsiTheme="minorHAnsi"/>
          <w:sz w:val="24"/>
          <w:szCs w:val="24"/>
        </w:rPr>
        <w:t>psyllium</w:t>
      </w:r>
      <w:proofErr w:type="spellEnd"/>
      <w:r w:rsidR="000B3D81" w:rsidRPr="000B3D81">
        <w:rPr>
          <w:rFonts w:asciiTheme="minorHAnsi" w:hAnsiTheme="minorHAnsi"/>
          <w:sz w:val="24"/>
          <w:szCs w:val="24"/>
        </w:rPr>
        <w:t xml:space="preserve">, kurkumy a Aloe Vera. </w:t>
      </w:r>
      <w:r w:rsidR="000B3D81" w:rsidRPr="000B3D81">
        <w:rPr>
          <w:rFonts w:asciiTheme="minorHAnsi" w:hAnsiTheme="minorHAnsi"/>
          <w:sz w:val="24"/>
          <w:szCs w:val="24"/>
        </w:rPr>
        <w:tab/>
      </w:r>
    </w:p>
    <w:p w:rsidR="000B3D81" w:rsidRDefault="000B3D81" w:rsidP="00EA126E">
      <w:pPr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EA126E">
      <w:p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>Složení</w:t>
      </w:r>
      <w:r w:rsidRPr="000B3D81">
        <w:rPr>
          <w:rFonts w:asciiTheme="minorHAnsi" w:hAnsiTheme="minorHAnsi"/>
          <w:sz w:val="24"/>
          <w:szCs w:val="24"/>
        </w:rPr>
        <w:t xml:space="preserve">: </w:t>
      </w:r>
    </w:p>
    <w:p w:rsidR="000B3D81" w:rsidRPr="000B3D81" w:rsidRDefault="000B3D81" w:rsidP="00EA126E">
      <w:p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Prášek z ječmene setého, extrakt z aksamitníku vzpřímeného s přírodním 5,5 % obsahem karotenoidů z toho 5 % luteinu, extrakt jitrocele indického (</w:t>
      </w:r>
      <w:proofErr w:type="spellStart"/>
      <w:r w:rsidRPr="001D6B0B">
        <w:rPr>
          <w:rFonts w:asciiTheme="minorHAnsi" w:hAnsiTheme="minorHAnsi"/>
          <w:i/>
          <w:sz w:val="24"/>
          <w:szCs w:val="24"/>
        </w:rPr>
        <w:t>Plantago</w:t>
      </w:r>
      <w:proofErr w:type="spellEnd"/>
      <w:r w:rsidRPr="001D6B0B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1D6B0B">
        <w:rPr>
          <w:rFonts w:asciiTheme="minorHAnsi" w:hAnsiTheme="minorHAnsi"/>
          <w:i/>
          <w:sz w:val="24"/>
          <w:szCs w:val="24"/>
        </w:rPr>
        <w:t>ovata</w:t>
      </w:r>
      <w:proofErr w:type="spellEnd"/>
      <w:r w:rsidRPr="000B3D81">
        <w:rPr>
          <w:rFonts w:asciiTheme="minorHAnsi" w:hAnsiTheme="minorHAnsi"/>
          <w:sz w:val="24"/>
          <w:szCs w:val="24"/>
        </w:rPr>
        <w:t>), extrakt z kurkumovníku dlouhého s</w:t>
      </w:r>
      <w:r w:rsidR="00194A6C">
        <w:rPr>
          <w:rFonts w:asciiTheme="minorHAnsi" w:hAnsiTheme="minorHAnsi"/>
          <w:sz w:val="24"/>
          <w:szCs w:val="24"/>
        </w:rPr>
        <w:t> </w:t>
      </w:r>
      <w:r w:rsidRPr="000B3D81">
        <w:rPr>
          <w:rFonts w:asciiTheme="minorHAnsi" w:hAnsiTheme="minorHAnsi"/>
          <w:sz w:val="24"/>
          <w:szCs w:val="24"/>
        </w:rPr>
        <w:t xml:space="preserve">95 % </w:t>
      </w:r>
      <w:proofErr w:type="spellStart"/>
      <w:r w:rsidRPr="000B3D81">
        <w:rPr>
          <w:rFonts w:asciiTheme="minorHAnsi" w:hAnsiTheme="minorHAnsi"/>
          <w:sz w:val="24"/>
          <w:szCs w:val="24"/>
        </w:rPr>
        <w:t>kurkuminoidů</w:t>
      </w:r>
      <w:proofErr w:type="spellEnd"/>
      <w:r w:rsidRPr="000B3D81">
        <w:rPr>
          <w:rFonts w:asciiTheme="minorHAnsi" w:hAnsiTheme="minorHAnsi"/>
          <w:sz w:val="24"/>
          <w:szCs w:val="24"/>
        </w:rPr>
        <w:t xml:space="preserve"> a extrakt z Aloe Vera. 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>Doporučené dávkování: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Dávkování podle hmotnosti psa nebo kočky: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Kočky</w:t>
      </w:r>
      <w:r w:rsidRPr="000B3D81">
        <w:rPr>
          <w:rFonts w:asciiTheme="minorHAnsi" w:hAnsiTheme="minorHAnsi"/>
          <w:sz w:val="24"/>
          <w:szCs w:val="24"/>
        </w:rPr>
        <w:tab/>
      </w:r>
      <w:r w:rsidRPr="000B3D8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B3D81">
        <w:rPr>
          <w:rFonts w:asciiTheme="minorHAnsi" w:hAnsiTheme="minorHAnsi"/>
          <w:sz w:val="24"/>
          <w:szCs w:val="24"/>
        </w:rPr>
        <w:t>1x denně 1 kapsle.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 xml:space="preserve">Psi 5–10 </w:t>
      </w:r>
      <w:r>
        <w:rPr>
          <w:rFonts w:asciiTheme="minorHAnsi" w:hAnsiTheme="minorHAnsi"/>
          <w:sz w:val="24"/>
          <w:szCs w:val="24"/>
        </w:rPr>
        <w:t>k</w:t>
      </w:r>
      <w:r w:rsidRPr="000B3D81">
        <w:rPr>
          <w:rFonts w:asciiTheme="minorHAnsi" w:hAnsiTheme="minorHAnsi"/>
          <w:sz w:val="24"/>
          <w:szCs w:val="24"/>
        </w:rPr>
        <w:t>g</w:t>
      </w:r>
      <w:r w:rsidRPr="000B3D8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B3D81">
        <w:rPr>
          <w:rFonts w:asciiTheme="minorHAnsi" w:hAnsiTheme="minorHAnsi"/>
          <w:sz w:val="24"/>
          <w:szCs w:val="24"/>
        </w:rPr>
        <w:t>2x denně 1 kapsle.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 xml:space="preserve">Psi 10–20 </w:t>
      </w:r>
      <w:r>
        <w:rPr>
          <w:rFonts w:asciiTheme="minorHAnsi" w:hAnsiTheme="minorHAnsi"/>
          <w:sz w:val="24"/>
          <w:szCs w:val="24"/>
        </w:rPr>
        <w:t>k</w:t>
      </w:r>
      <w:r w:rsidRPr="000B3D81">
        <w:rPr>
          <w:rFonts w:asciiTheme="minorHAnsi" w:hAnsiTheme="minorHAnsi"/>
          <w:sz w:val="24"/>
          <w:szCs w:val="24"/>
        </w:rPr>
        <w:t>g</w:t>
      </w:r>
      <w:r w:rsidRPr="000B3D8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B3D81">
        <w:rPr>
          <w:rFonts w:asciiTheme="minorHAnsi" w:hAnsiTheme="minorHAnsi"/>
          <w:sz w:val="24"/>
          <w:szCs w:val="24"/>
        </w:rPr>
        <w:t>2x denně 2 kapsle.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 xml:space="preserve">Psi 20–30 </w:t>
      </w:r>
      <w:r>
        <w:rPr>
          <w:rFonts w:asciiTheme="minorHAnsi" w:hAnsiTheme="minorHAnsi"/>
          <w:sz w:val="24"/>
          <w:szCs w:val="24"/>
        </w:rPr>
        <w:t>k</w:t>
      </w:r>
      <w:r w:rsidRPr="000B3D81">
        <w:rPr>
          <w:rFonts w:asciiTheme="minorHAnsi" w:hAnsiTheme="minorHAnsi"/>
          <w:sz w:val="24"/>
          <w:szCs w:val="24"/>
        </w:rPr>
        <w:t>g</w:t>
      </w:r>
      <w:r w:rsidRPr="000B3D81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B3D81">
        <w:rPr>
          <w:rFonts w:asciiTheme="minorHAnsi" w:hAnsiTheme="minorHAnsi"/>
          <w:sz w:val="24"/>
          <w:szCs w:val="24"/>
        </w:rPr>
        <w:t>2x denně 3 kapsle.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 xml:space="preserve">Psi 30 </w:t>
      </w:r>
      <w:r>
        <w:rPr>
          <w:rFonts w:asciiTheme="minorHAnsi" w:hAnsiTheme="minorHAnsi"/>
          <w:sz w:val="24"/>
          <w:szCs w:val="24"/>
        </w:rPr>
        <w:t>k</w:t>
      </w:r>
      <w:r w:rsidRPr="000B3D81">
        <w:rPr>
          <w:rFonts w:asciiTheme="minorHAnsi" w:hAnsiTheme="minorHAnsi"/>
          <w:sz w:val="24"/>
          <w:szCs w:val="24"/>
        </w:rPr>
        <w:t>g a více</w:t>
      </w:r>
      <w:r w:rsidRPr="000B3D81">
        <w:rPr>
          <w:rFonts w:asciiTheme="minorHAnsi" w:hAnsiTheme="minorHAnsi"/>
          <w:sz w:val="24"/>
          <w:szCs w:val="24"/>
        </w:rPr>
        <w:tab/>
        <w:t xml:space="preserve">3x denně 3 kapsle. 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b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 xml:space="preserve">Doporučené orální podávání přípravku: 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•</w:t>
      </w:r>
      <w:r w:rsidRPr="000B3D81">
        <w:rPr>
          <w:rFonts w:asciiTheme="minorHAnsi" w:hAnsiTheme="minorHAnsi"/>
          <w:sz w:val="24"/>
          <w:szCs w:val="24"/>
        </w:rPr>
        <w:tab/>
        <w:t xml:space="preserve">otevřete kapsli a přisypte prášek do krmiva. 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•</w:t>
      </w:r>
      <w:r w:rsidRPr="000B3D81">
        <w:rPr>
          <w:rFonts w:asciiTheme="minorHAnsi" w:hAnsiTheme="minorHAnsi"/>
          <w:sz w:val="24"/>
          <w:szCs w:val="24"/>
        </w:rPr>
        <w:tab/>
        <w:t>podejte zvířeti celou kapsli.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Nepřekračujte doporučené denní dávkování.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b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>Celková hmotnost + - 5 g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50 g / 120 kapslí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b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>Upozornění: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Přípravek je určen pouze pro psy a kočky. U</w:t>
      </w:r>
      <w:r>
        <w:rPr>
          <w:rFonts w:asciiTheme="minorHAnsi" w:hAnsiTheme="minorHAnsi"/>
          <w:sz w:val="24"/>
          <w:szCs w:val="24"/>
        </w:rPr>
        <w:t>chovávejte</w:t>
      </w:r>
      <w:r w:rsidRPr="000B3D81">
        <w:rPr>
          <w:rFonts w:asciiTheme="minorHAnsi" w:hAnsiTheme="minorHAnsi"/>
          <w:sz w:val="24"/>
          <w:szCs w:val="24"/>
        </w:rPr>
        <w:t xml:space="preserve"> mimo</w:t>
      </w:r>
      <w:r>
        <w:rPr>
          <w:rFonts w:asciiTheme="minorHAnsi" w:hAnsiTheme="minorHAnsi"/>
          <w:sz w:val="24"/>
          <w:szCs w:val="24"/>
        </w:rPr>
        <w:t xml:space="preserve"> dohled a</w:t>
      </w:r>
      <w:r w:rsidRPr="000B3D81">
        <w:rPr>
          <w:rFonts w:asciiTheme="minorHAnsi" w:hAnsiTheme="minorHAnsi"/>
          <w:sz w:val="24"/>
          <w:szCs w:val="24"/>
        </w:rPr>
        <w:t xml:space="preserve"> dosah dětí. </w:t>
      </w:r>
      <w:r w:rsidR="00A625DD" w:rsidRPr="00A625DD">
        <w:rPr>
          <w:rFonts w:asciiTheme="minorHAnsi" w:hAnsiTheme="minorHAnsi"/>
          <w:sz w:val="24"/>
          <w:szCs w:val="24"/>
        </w:rPr>
        <w:t>Přípravek není náhradou veterinární péče a léčiv doporučených veterinárním lékařem</w:t>
      </w:r>
      <w:r w:rsidR="00A625DD">
        <w:rPr>
          <w:rFonts w:asciiTheme="minorHAnsi" w:hAnsiTheme="minorHAnsi"/>
          <w:sz w:val="24"/>
          <w:szCs w:val="24"/>
        </w:rPr>
        <w:t>.</w:t>
      </w:r>
      <w:r w:rsidR="00A625DD" w:rsidRPr="00A625DD" w:rsidDel="000B3D81">
        <w:rPr>
          <w:rFonts w:asciiTheme="minorHAnsi" w:hAnsiTheme="minorHAnsi"/>
          <w:sz w:val="24"/>
          <w:szCs w:val="24"/>
        </w:rPr>
        <w:t xml:space="preserve"> 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1D6B0B">
        <w:rPr>
          <w:rFonts w:asciiTheme="minorHAnsi" w:hAnsiTheme="minorHAnsi"/>
          <w:b/>
          <w:sz w:val="24"/>
          <w:szCs w:val="24"/>
        </w:rPr>
        <w:t>Číslo schválení:</w:t>
      </w:r>
      <w:r w:rsidRPr="000B3D81">
        <w:rPr>
          <w:rFonts w:asciiTheme="minorHAnsi" w:hAnsiTheme="minorHAnsi"/>
          <w:sz w:val="24"/>
          <w:szCs w:val="24"/>
        </w:rPr>
        <w:t xml:space="preserve"> 171-14/C</w:t>
      </w:r>
    </w:p>
    <w:p w:rsid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B76013" w:rsidRDefault="000B3D81" w:rsidP="001D6B0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302ED7">
        <w:rPr>
          <w:b/>
          <w:sz w:val="24"/>
          <w:szCs w:val="24"/>
        </w:rPr>
        <w:t>Skladování:</w:t>
      </w:r>
      <w:r>
        <w:rPr>
          <w:sz w:val="24"/>
          <w:szCs w:val="24"/>
        </w:rPr>
        <w:t xml:space="preserve"> </w:t>
      </w:r>
      <w:r w:rsidRPr="00CA1DA4">
        <w:rPr>
          <w:sz w:val="24"/>
          <w:szCs w:val="24"/>
        </w:rPr>
        <w:t>Skladujte v suchu, temnu chladu a v dobře uzavřeném obalu.</w:t>
      </w:r>
      <w:r>
        <w:rPr>
          <w:sz w:val="24"/>
          <w:szCs w:val="24"/>
        </w:rPr>
        <w:t xml:space="preserve"> </w:t>
      </w:r>
      <w:r w:rsidRPr="00767D2A">
        <w:rPr>
          <w:sz w:val="24"/>
        </w:rPr>
        <w:t>Odpad likvidujte podle</w:t>
      </w:r>
      <w:r w:rsidR="00194A6C">
        <w:rPr>
          <w:sz w:val="24"/>
        </w:rPr>
        <w:t> </w:t>
      </w:r>
      <w:bookmarkStart w:id="0" w:name="_GoBack"/>
      <w:bookmarkEnd w:id="0"/>
      <w:r w:rsidRPr="00767D2A">
        <w:rPr>
          <w:sz w:val="24"/>
        </w:rPr>
        <w:t>místních právních předpisů.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b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>Držitel rozhodnutí o schválení a výrobce: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GLORIA IMPORT CZ, s.r.o.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 xml:space="preserve">Ukrajinská 728/2 Praha 10100 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IČ 28579097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  <w:r w:rsidRPr="000B3D81">
        <w:rPr>
          <w:rFonts w:asciiTheme="minorHAnsi" w:hAnsiTheme="minorHAnsi"/>
          <w:sz w:val="24"/>
          <w:szCs w:val="24"/>
        </w:rPr>
        <w:t>www.zdravypejsek.cz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0B3D81" w:rsidRDefault="000B3D81" w:rsidP="000B3D81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B3D81">
        <w:rPr>
          <w:rFonts w:asciiTheme="minorHAnsi" w:hAnsiTheme="minorHAnsi"/>
          <w:b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0B3D81" w:rsidRPr="00753164" w:rsidRDefault="000B3D81" w:rsidP="000B3D81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0B3D81" w:rsidRPr="000B3D81" w:rsidRDefault="000B3D81" w:rsidP="000B3D81">
      <w:pPr>
        <w:ind w:left="0" w:firstLine="0"/>
        <w:rPr>
          <w:rFonts w:asciiTheme="minorHAnsi" w:hAnsiTheme="minorHAnsi"/>
          <w:b/>
          <w:sz w:val="24"/>
          <w:szCs w:val="24"/>
        </w:rPr>
      </w:pPr>
    </w:p>
    <w:p w:rsidR="000B3D81" w:rsidRPr="000B3D81" w:rsidRDefault="000B3D81" w:rsidP="000B3D81">
      <w:pPr>
        <w:ind w:left="0" w:firstLine="0"/>
        <w:rPr>
          <w:rFonts w:asciiTheme="minorHAnsi" w:hAnsiTheme="minorHAnsi"/>
          <w:sz w:val="24"/>
          <w:szCs w:val="24"/>
        </w:rPr>
      </w:pPr>
    </w:p>
    <w:p w:rsidR="00FE1560" w:rsidRPr="000B3D81" w:rsidRDefault="00FE1560" w:rsidP="000B3D81">
      <w:pPr>
        <w:ind w:left="0" w:firstLine="0"/>
        <w:rPr>
          <w:rFonts w:asciiTheme="minorHAnsi" w:hAnsiTheme="minorHAnsi" w:cs="Arial"/>
          <w:sz w:val="24"/>
          <w:szCs w:val="24"/>
        </w:rPr>
      </w:pPr>
    </w:p>
    <w:p w:rsidR="00784529" w:rsidRPr="000D7598" w:rsidRDefault="00784529" w:rsidP="000B3D81">
      <w:pPr>
        <w:ind w:left="0" w:firstLine="0"/>
        <w:rPr>
          <w:rFonts w:ascii="Arial" w:hAnsi="Arial" w:cs="Arial"/>
          <w:sz w:val="20"/>
          <w:szCs w:val="20"/>
        </w:rPr>
      </w:pPr>
    </w:p>
    <w:sectPr w:rsidR="00784529" w:rsidRPr="000D7598" w:rsidSect="000B3D81">
      <w:head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41" w:rsidRDefault="00BB7041" w:rsidP="000B3D81">
      <w:r>
        <w:separator/>
      </w:r>
    </w:p>
  </w:endnote>
  <w:endnote w:type="continuationSeparator" w:id="0">
    <w:p w:rsidR="00BB7041" w:rsidRDefault="00BB7041" w:rsidP="000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41" w:rsidRDefault="00BB7041" w:rsidP="000B3D81">
      <w:r>
        <w:separator/>
      </w:r>
    </w:p>
  </w:footnote>
  <w:footnote w:type="continuationSeparator" w:id="0">
    <w:p w:rsidR="00BB7041" w:rsidRDefault="00BB7041" w:rsidP="000B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81" w:rsidRPr="000B3D81" w:rsidRDefault="000B3D81" w:rsidP="000B3D81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>Text na obal=PI</w:t>
    </w:r>
    <w:r w:rsidR="00194A6C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194A6C">
      <w:rPr>
        <w:bCs/>
        <w:sz w:val="24"/>
      </w:rPr>
      <w:t> </w:t>
    </w:r>
    <w:r w:rsidRPr="000B3D81">
      <w:rPr>
        <w:bCs/>
        <w:sz w:val="24"/>
      </w:rPr>
      <w:t>zn.</w:t>
    </w:r>
    <w:r w:rsidR="00194A6C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53DAD2A2036A4936A223E6E9CD9AA87C"/>
        </w:placeholder>
        <w:text/>
      </w:sdtPr>
      <w:sdtEndPr/>
      <w:sdtContent>
        <w:r w:rsidR="00653D26" w:rsidRPr="000B3D81">
          <w:rPr>
            <w:bCs/>
            <w:sz w:val="24"/>
          </w:rPr>
          <w:t>USKVB</w:t>
        </w:r>
        <w:r w:rsidR="00653D26">
          <w:rPr>
            <w:bCs/>
            <w:sz w:val="24"/>
          </w:rPr>
          <w:t>L</w:t>
        </w:r>
        <w:r w:rsidR="00653D26" w:rsidRPr="000B3D81">
          <w:rPr>
            <w:bCs/>
            <w:sz w:val="24"/>
          </w:rPr>
          <w:t>/20</w:t>
        </w:r>
        <w:r w:rsidR="00653D26">
          <w:rPr>
            <w:bCs/>
            <w:sz w:val="24"/>
          </w:rPr>
          <w:t>3</w:t>
        </w:r>
        <w:r w:rsidR="00653D26"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>, č.j.</w:t>
    </w:r>
    <w:r w:rsidR="00194A6C">
      <w:rPr>
        <w:bCs/>
        <w:sz w:val="24"/>
      </w:rPr>
      <w:t> </w:t>
    </w:r>
    <w:sdt>
      <w:sdtPr>
        <w:rPr>
          <w:bCs/>
          <w:sz w:val="24"/>
        </w:rPr>
        <w:id w:val="256413127"/>
        <w:placeholder>
          <w:docPart w:val="53DAD2A2036A4936A223E6E9CD9AA87C"/>
        </w:placeholder>
        <w:text/>
      </w:sdtPr>
      <w:sdtEndPr/>
      <w:sdtContent>
        <w:r w:rsidR="00000D91" w:rsidRPr="00000D91">
          <w:rPr>
            <w:bCs/>
            <w:sz w:val="24"/>
          </w:rPr>
          <w:t>USKVBL/3258/2025/REG-Gro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44C2C37212C14EE39808FE64FA66FA19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00D91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 </w:t>
    </w:r>
    <w:sdt>
      <w:sdtPr>
        <w:rPr>
          <w:sz w:val="24"/>
        </w:rPr>
        <w:id w:val="-2045283072"/>
        <w:placeholder>
          <w:docPart w:val="2661B1492A784006B43BD30BF4167A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sz w:val="24"/>
        </w:rPr>
        <w:id w:val="28773371"/>
        <w:placeholder>
          <w:docPart w:val="ECABB1513F74448E87D65982245204B5"/>
        </w:placeholder>
        <w:text/>
      </w:sdtPr>
      <w:sdtEndPr/>
      <w:sdtContent>
        <w:r w:rsidRPr="000B3D81">
          <w:rPr>
            <w:sz w:val="24"/>
          </w:rPr>
          <w:t xml:space="preserve">Komplexní veterinární </w:t>
        </w:r>
        <w:r>
          <w:rPr>
            <w:sz w:val="24"/>
          </w:rPr>
          <w:t>přípravek s blahodárným vlivem na trávení</w:t>
        </w:r>
      </w:sdtContent>
    </w:sdt>
  </w:p>
  <w:p w:rsidR="000B3D81" w:rsidRDefault="000B3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00D91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66833"/>
    <w:rsid w:val="000715E6"/>
    <w:rsid w:val="00074656"/>
    <w:rsid w:val="00081BF1"/>
    <w:rsid w:val="00085A60"/>
    <w:rsid w:val="00090BC0"/>
    <w:rsid w:val="000A5196"/>
    <w:rsid w:val="000A6373"/>
    <w:rsid w:val="000B0104"/>
    <w:rsid w:val="000B3D81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93025"/>
    <w:rsid w:val="00194A6C"/>
    <w:rsid w:val="001A092D"/>
    <w:rsid w:val="001C39C8"/>
    <w:rsid w:val="001C7A36"/>
    <w:rsid w:val="001D0623"/>
    <w:rsid w:val="001D3EB5"/>
    <w:rsid w:val="001D4729"/>
    <w:rsid w:val="001D6B0B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5C7"/>
    <w:rsid w:val="00260C61"/>
    <w:rsid w:val="00270E1A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01AB"/>
    <w:rsid w:val="00384771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83F05"/>
    <w:rsid w:val="0049160C"/>
    <w:rsid w:val="00494A7D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04768"/>
    <w:rsid w:val="00506ADD"/>
    <w:rsid w:val="00514A03"/>
    <w:rsid w:val="00532759"/>
    <w:rsid w:val="00534D66"/>
    <w:rsid w:val="00553290"/>
    <w:rsid w:val="00554CEE"/>
    <w:rsid w:val="00555440"/>
    <w:rsid w:val="005677C4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D791C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53D26"/>
    <w:rsid w:val="00664788"/>
    <w:rsid w:val="00670881"/>
    <w:rsid w:val="00681C06"/>
    <w:rsid w:val="006873BD"/>
    <w:rsid w:val="00694224"/>
    <w:rsid w:val="00695860"/>
    <w:rsid w:val="006958E5"/>
    <w:rsid w:val="006A25BA"/>
    <w:rsid w:val="006A3C4D"/>
    <w:rsid w:val="006A4B11"/>
    <w:rsid w:val="006A5330"/>
    <w:rsid w:val="006A6CDD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87A22"/>
    <w:rsid w:val="009B1035"/>
    <w:rsid w:val="009B3856"/>
    <w:rsid w:val="009B5796"/>
    <w:rsid w:val="009B7565"/>
    <w:rsid w:val="009C27A7"/>
    <w:rsid w:val="009C3768"/>
    <w:rsid w:val="009C5FAF"/>
    <w:rsid w:val="009D06FC"/>
    <w:rsid w:val="009D07B1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682"/>
    <w:rsid w:val="00A31E31"/>
    <w:rsid w:val="00A32A82"/>
    <w:rsid w:val="00A34C18"/>
    <w:rsid w:val="00A34FF1"/>
    <w:rsid w:val="00A415A7"/>
    <w:rsid w:val="00A4750B"/>
    <w:rsid w:val="00A625DD"/>
    <w:rsid w:val="00A67406"/>
    <w:rsid w:val="00A70DA6"/>
    <w:rsid w:val="00A8331B"/>
    <w:rsid w:val="00A863BD"/>
    <w:rsid w:val="00A91003"/>
    <w:rsid w:val="00A93AD1"/>
    <w:rsid w:val="00AA5810"/>
    <w:rsid w:val="00AB26C4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41520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B7041"/>
    <w:rsid w:val="00BC6DEB"/>
    <w:rsid w:val="00BD2A94"/>
    <w:rsid w:val="00BD5036"/>
    <w:rsid w:val="00BE4D17"/>
    <w:rsid w:val="00BF3FF6"/>
    <w:rsid w:val="00BF540B"/>
    <w:rsid w:val="00BF5746"/>
    <w:rsid w:val="00BF6A6A"/>
    <w:rsid w:val="00C002CC"/>
    <w:rsid w:val="00C04C5F"/>
    <w:rsid w:val="00C07D03"/>
    <w:rsid w:val="00C16FBA"/>
    <w:rsid w:val="00C244D3"/>
    <w:rsid w:val="00C33A04"/>
    <w:rsid w:val="00C41749"/>
    <w:rsid w:val="00C46F9C"/>
    <w:rsid w:val="00C514D2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45583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37E96"/>
    <w:rsid w:val="00E42C01"/>
    <w:rsid w:val="00E44C54"/>
    <w:rsid w:val="00E64F72"/>
    <w:rsid w:val="00E83925"/>
    <w:rsid w:val="00E928C1"/>
    <w:rsid w:val="00E96DFC"/>
    <w:rsid w:val="00EA126E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F008DD"/>
    <w:rsid w:val="00F1119E"/>
    <w:rsid w:val="00F16025"/>
    <w:rsid w:val="00F21127"/>
    <w:rsid w:val="00F32ADF"/>
    <w:rsid w:val="00F33771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EF632E"/>
  <w15:docId w15:val="{1390A160-DCE3-4131-A911-997474A5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0B3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81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3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81"/>
    <w:rPr>
      <w:rFonts w:cs="Calibri"/>
      <w:lang w:eastAsia="en-US"/>
    </w:rPr>
  </w:style>
  <w:style w:type="character" w:styleId="Zstupntext">
    <w:name w:val="Placeholder Text"/>
    <w:rsid w:val="000B3D8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D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D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DAD2A2036A4936A223E6E9CD9AA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0AD70-5CC1-4A31-83E3-793327D2AABE}"/>
      </w:docPartPr>
      <w:docPartBody>
        <w:p w:rsidR="007E0A09" w:rsidRDefault="00FA0CBD" w:rsidP="00FA0CBD">
          <w:pPr>
            <w:pStyle w:val="53DAD2A2036A4936A223E6E9CD9AA87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4C2C37212C14EE39808FE64FA66F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0174F-A7E9-4F8A-99E1-299F69E13F84}"/>
      </w:docPartPr>
      <w:docPartBody>
        <w:p w:rsidR="007E0A09" w:rsidRDefault="00FA0CBD" w:rsidP="00FA0CBD">
          <w:pPr>
            <w:pStyle w:val="44C2C37212C14EE39808FE64FA66FA1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661B1492A784006B43BD30BF4167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27B56-6522-4253-94C5-178870B66721}"/>
      </w:docPartPr>
      <w:docPartBody>
        <w:p w:rsidR="007E0A09" w:rsidRDefault="00FA0CBD" w:rsidP="00FA0CBD">
          <w:pPr>
            <w:pStyle w:val="2661B1492A784006B43BD30BF4167A6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CABB1513F74448E87D659822452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4A7FB-361D-4A15-9EC0-7C65635BAC50}"/>
      </w:docPartPr>
      <w:docPartBody>
        <w:p w:rsidR="007E0A09" w:rsidRDefault="00FA0CBD" w:rsidP="00FA0CBD">
          <w:pPr>
            <w:pStyle w:val="ECABB1513F74448E87D65982245204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BD"/>
    <w:rsid w:val="00497DA6"/>
    <w:rsid w:val="00524B01"/>
    <w:rsid w:val="00654261"/>
    <w:rsid w:val="006E6E4C"/>
    <w:rsid w:val="007E0A09"/>
    <w:rsid w:val="00847A40"/>
    <w:rsid w:val="008E0BB4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A0CBD"/>
    <w:rPr>
      <w:color w:val="808080"/>
    </w:rPr>
  </w:style>
  <w:style w:type="paragraph" w:customStyle="1" w:styleId="53DAD2A2036A4936A223E6E9CD9AA87C">
    <w:name w:val="53DAD2A2036A4936A223E6E9CD9AA87C"/>
    <w:rsid w:val="00FA0CBD"/>
  </w:style>
  <w:style w:type="paragraph" w:customStyle="1" w:styleId="44C2C37212C14EE39808FE64FA66FA19">
    <w:name w:val="44C2C37212C14EE39808FE64FA66FA19"/>
    <w:rsid w:val="00FA0CBD"/>
  </w:style>
  <w:style w:type="paragraph" w:customStyle="1" w:styleId="2661B1492A784006B43BD30BF4167A65">
    <w:name w:val="2661B1492A784006B43BD30BF4167A65"/>
    <w:rsid w:val="00FA0CBD"/>
  </w:style>
  <w:style w:type="paragraph" w:customStyle="1" w:styleId="ECABB1513F74448E87D65982245204B5">
    <w:name w:val="ECABB1513F74448E87D65982245204B5"/>
    <w:rsid w:val="00FA0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549A-1326-4049-BF6A-05B5DB82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9</cp:revision>
  <dcterms:created xsi:type="dcterms:W3CDTF">2025-01-29T10:41:00Z</dcterms:created>
  <dcterms:modified xsi:type="dcterms:W3CDTF">2025-03-13T09:05:00Z</dcterms:modified>
</cp:coreProperties>
</file>