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85FF2" w14:textId="77777777" w:rsidR="00AC35D1" w:rsidRDefault="00AC35D1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</w:p>
    <w:p w14:paraId="00000004" w14:textId="0565A931" w:rsidR="00FC5337" w:rsidRPr="00735E6E" w:rsidRDefault="00FA2FCB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proofErr w:type="spellStart"/>
      <w:r w:rsidRPr="00735E6E">
        <w:rPr>
          <w:rFonts w:asciiTheme="majorHAnsi" w:hAnsiTheme="majorHAnsi" w:cstheme="majorHAnsi"/>
          <w:b/>
          <w:u w:val="single"/>
        </w:rPr>
        <w:t>Yuup</w:t>
      </w:r>
      <w:proofErr w:type="spellEnd"/>
      <w:r w:rsidRPr="00735E6E">
        <w:rPr>
          <w:rFonts w:asciiTheme="majorHAnsi" w:hAnsiTheme="majorHAnsi" w:cstheme="majorHAnsi"/>
          <w:b/>
          <w:u w:val="single"/>
        </w:rPr>
        <w:t xml:space="preserve"> </w:t>
      </w:r>
      <w:r w:rsidR="008F21E3" w:rsidRPr="00735E6E">
        <w:rPr>
          <w:rFonts w:asciiTheme="majorHAnsi" w:hAnsiTheme="majorHAnsi" w:cstheme="majorHAnsi"/>
          <w:b/>
          <w:u w:val="single"/>
        </w:rPr>
        <w:t xml:space="preserve">Dentální sprej pro psy a kočky </w:t>
      </w:r>
    </w:p>
    <w:p w14:paraId="00000005" w14:textId="77777777" w:rsidR="00FC5337" w:rsidRPr="00735E6E" w:rsidRDefault="00FC5337">
      <w:pPr>
        <w:rPr>
          <w:rFonts w:asciiTheme="majorHAnsi" w:hAnsiTheme="majorHAnsi" w:cstheme="majorHAnsi"/>
        </w:rPr>
      </w:pPr>
    </w:p>
    <w:p w14:paraId="00000006" w14:textId="77777777" w:rsidR="00FC5337" w:rsidRPr="00735E6E" w:rsidRDefault="00FC5337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bookmarkStart w:id="0" w:name="_heading=h.gjdgxs" w:colFirst="0" w:colLast="0"/>
      <w:bookmarkEnd w:id="0"/>
    </w:p>
    <w:p w14:paraId="01E353EA" w14:textId="50B29B8F" w:rsidR="005A0063" w:rsidRDefault="00FA2FCB">
      <w:pPr>
        <w:spacing w:line="308" w:lineRule="auto"/>
        <w:rPr>
          <w:rFonts w:asciiTheme="majorHAnsi" w:hAnsiTheme="majorHAnsi" w:cstheme="majorHAnsi"/>
          <w:color w:val="1F1F1F"/>
        </w:rPr>
      </w:pPr>
      <w:r>
        <w:rPr>
          <w:rFonts w:asciiTheme="majorHAnsi" w:hAnsiTheme="majorHAnsi" w:cstheme="majorHAnsi"/>
          <w:color w:val="1F1F1F"/>
        </w:rPr>
        <w:t>Přispívá ke</w:t>
      </w:r>
      <w:r w:rsidRPr="00735E6E">
        <w:rPr>
          <w:rFonts w:asciiTheme="majorHAnsi" w:hAnsiTheme="majorHAnsi" w:cstheme="majorHAnsi"/>
          <w:color w:val="1F1F1F"/>
        </w:rPr>
        <w:t xml:space="preserve"> </w:t>
      </w:r>
      <w:r w:rsidR="008F21E3" w:rsidRPr="00735E6E">
        <w:rPr>
          <w:rFonts w:asciiTheme="majorHAnsi" w:hAnsiTheme="majorHAnsi" w:cstheme="majorHAnsi"/>
          <w:color w:val="1F1F1F"/>
        </w:rPr>
        <w:t>každodenní ústní hygien</w:t>
      </w:r>
      <w:r>
        <w:rPr>
          <w:rFonts w:asciiTheme="majorHAnsi" w:hAnsiTheme="majorHAnsi" w:cstheme="majorHAnsi"/>
          <w:color w:val="1F1F1F"/>
        </w:rPr>
        <w:t>ě</w:t>
      </w:r>
      <w:r w:rsidR="008F21E3" w:rsidRPr="00735E6E">
        <w:rPr>
          <w:rFonts w:asciiTheme="majorHAnsi" w:hAnsiTheme="majorHAnsi" w:cstheme="majorHAnsi"/>
          <w:color w:val="1F1F1F"/>
        </w:rPr>
        <w:t xml:space="preserve"> psů a koček, </w:t>
      </w:r>
      <w:r>
        <w:rPr>
          <w:rFonts w:asciiTheme="majorHAnsi" w:hAnsiTheme="majorHAnsi" w:cstheme="majorHAnsi"/>
          <w:color w:val="1F1F1F"/>
        </w:rPr>
        <w:t>snižuje riziko vzniku</w:t>
      </w:r>
      <w:r w:rsidR="000B21BB" w:rsidRPr="00735E6E">
        <w:rPr>
          <w:rFonts w:asciiTheme="majorHAnsi" w:hAnsiTheme="majorHAnsi" w:cstheme="majorHAnsi"/>
          <w:color w:val="1F1F1F"/>
        </w:rPr>
        <w:t xml:space="preserve"> </w:t>
      </w:r>
      <w:r w:rsidR="008F21E3" w:rsidRPr="00735E6E">
        <w:rPr>
          <w:rFonts w:asciiTheme="majorHAnsi" w:hAnsiTheme="majorHAnsi" w:cstheme="majorHAnsi"/>
          <w:color w:val="1F1F1F"/>
        </w:rPr>
        <w:t>zubní</w:t>
      </w:r>
      <w:r>
        <w:rPr>
          <w:rFonts w:asciiTheme="majorHAnsi" w:hAnsiTheme="majorHAnsi" w:cstheme="majorHAnsi"/>
          <w:color w:val="1F1F1F"/>
        </w:rPr>
        <w:t xml:space="preserve">ho </w:t>
      </w:r>
      <w:r w:rsidR="008F21E3" w:rsidRPr="00735E6E">
        <w:rPr>
          <w:rFonts w:asciiTheme="majorHAnsi" w:hAnsiTheme="majorHAnsi" w:cstheme="majorHAnsi"/>
          <w:color w:val="1F1F1F"/>
        </w:rPr>
        <w:t>kamen</w:t>
      </w:r>
      <w:r>
        <w:rPr>
          <w:rFonts w:asciiTheme="majorHAnsi" w:hAnsiTheme="majorHAnsi" w:cstheme="majorHAnsi"/>
          <w:color w:val="1F1F1F"/>
        </w:rPr>
        <w:t>e</w:t>
      </w:r>
      <w:r w:rsidR="008F21E3" w:rsidRPr="00735E6E">
        <w:rPr>
          <w:rFonts w:asciiTheme="majorHAnsi" w:hAnsiTheme="majorHAnsi" w:cstheme="majorHAnsi"/>
          <w:color w:val="1F1F1F"/>
        </w:rPr>
        <w:t>, plaku a</w:t>
      </w:r>
      <w:r w:rsidR="007B3D76">
        <w:rPr>
          <w:rFonts w:asciiTheme="majorHAnsi" w:hAnsiTheme="majorHAnsi" w:cstheme="majorHAnsi"/>
          <w:color w:val="1F1F1F"/>
        </w:rPr>
        <w:t> </w:t>
      </w:r>
      <w:r w:rsidR="008F21E3" w:rsidRPr="00735E6E">
        <w:rPr>
          <w:rFonts w:asciiTheme="majorHAnsi" w:hAnsiTheme="majorHAnsi" w:cstheme="majorHAnsi"/>
          <w:color w:val="1F1F1F"/>
        </w:rPr>
        <w:t xml:space="preserve">zápachu z úst. Vyrobeno z aloe vera, propolisu, zinku a draslíku. </w:t>
      </w:r>
      <w:r w:rsidR="000B21BB">
        <w:rPr>
          <w:rFonts w:asciiTheme="majorHAnsi" w:hAnsiTheme="majorHAnsi" w:cstheme="majorHAnsi"/>
          <w:color w:val="1F1F1F"/>
        </w:rPr>
        <w:t>B</w:t>
      </w:r>
      <w:r w:rsidR="008F21E3" w:rsidRPr="00735E6E">
        <w:rPr>
          <w:rFonts w:asciiTheme="majorHAnsi" w:hAnsiTheme="majorHAnsi" w:cstheme="majorHAnsi"/>
          <w:color w:val="1F1F1F"/>
        </w:rPr>
        <w:t xml:space="preserve">ez alkoholu, </w:t>
      </w:r>
      <w:proofErr w:type="spellStart"/>
      <w:r w:rsidR="008F21E3" w:rsidRPr="00735E6E">
        <w:rPr>
          <w:rFonts w:asciiTheme="majorHAnsi" w:hAnsiTheme="majorHAnsi" w:cstheme="majorHAnsi"/>
          <w:color w:val="1F1F1F"/>
        </w:rPr>
        <w:t>chlorhexidinu</w:t>
      </w:r>
      <w:proofErr w:type="spellEnd"/>
      <w:r w:rsidR="008F21E3" w:rsidRPr="00735E6E">
        <w:rPr>
          <w:rFonts w:asciiTheme="majorHAnsi" w:hAnsiTheme="majorHAnsi" w:cstheme="majorHAnsi"/>
          <w:color w:val="1F1F1F"/>
        </w:rPr>
        <w:t>, xylitolu nebo lepku.</w:t>
      </w:r>
    </w:p>
    <w:p w14:paraId="244438FE" w14:textId="77777777" w:rsidR="009949FB" w:rsidRDefault="009949FB">
      <w:pPr>
        <w:spacing w:line="308" w:lineRule="auto"/>
        <w:rPr>
          <w:rFonts w:asciiTheme="majorHAnsi" w:hAnsiTheme="majorHAnsi" w:cstheme="majorHAnsi"/>
          <w:color w:val="1F1F1F"/>
        </w:rPr>
      </w:pPr>
    </w:p>
    <w:p w14:paraId="32F3C8A4" w14:textId="684B2689" w:rsidR="000B21BB" w:rsidRPr="003F1C88" w:rsidRDefault="000B21BB">
      <w:pPr>
        <w:spacing w:line="308" w:lineRule="auto"/>
        <w:rPr>
          <w:rFonts w:asciiTheme="majorHAnsi" w:hAnsiTheme="majorHAnsi" w:cstheme="majorHAnsi"/>
          <w:color w:val="1F1F1F"/>
        </w:rPr>
      </w:pPr>
      <w:r w:rsidRPr="003F1C88">
        <w:rPr>
          <w:rFonts w:asciiTheme="majorHAnsi" w:hAnsiTheme="majorHAnsi" w:cstheme="majorHAnsi"/>
          <w:b/>
          <w:color w:val="1F1F1F"/>
        </w:rPr>
        <w:t>Složení</w:t>
      </w:r>
      <w:r>
        <w:rPr>
          <w:rFonts w:asciiTheme="majorHAnsi" w:hAnsiTheme="majorHAnsi" w:cstheme="majorHAnsi"/>
          <w:color w:val="1F1F1F"/>
        </w:rPr>
        <w:t xml:space="preserve">: </w:t>
      </w:r>
      <w:r w:rsidRPr="003F1C88">
        <w:rPr>
          <w:rFonts w:asciiTheme="majorHAnsi" w:hAnsiTheme="majorHAnsi" w:cstheme="majorHAnsi"/>
          <w:color w:val="1F1F1F"/>
        </w:rPr>
        <w:t>uvedeno na obalu</w:t>
      </w:r>
      <w:r w:rsidR="009949FB">
        <w:rPr>
          <w:rFonts w:asciiTheme="majorHAnsi" w:hAnsiTheme="majorHAnsi" w:cstheme="majorHAnsi"/>
          <w:color w:val="1F1F1F"/>
        </w:rPr>
        <w:t xml:space="preserve"> (ALOE BARBADENSIS LEAF JUICE, AQUA (WATER), PROPOLIS EXTRACT, ZINC LACTATE, POTASSIUM CITRATE SODIUM BENZOATE, POTASSIUM SORBATE, GLYCERIN, POLYSORBATE 80, SODIUM CHLORIDE, ATOMA (FLAVOR)).</w:t>
      </w:r>
    </w:p>
    <w:p w14:paraId="359CEE7D" w14:textId="77777777" w:rsidR="005A0063" w:rsidRDefault="005A0063">
      <w:pPr>
        <w:spacing w:line="308" w:lineRule="auto"/>
        <w:rPr>
          <w:rFonts w:asciiTheme="majorHAnsi" w:hAnsiTheme="majorHAnsi" w:cstheme="majorHAnsi"/>
          <w:b/>
          <w:color w:val="1F1F1F"/>
        </w:rPr>
      </w:pPr>
    </w:p>
    <w:p w14:paraId="62F8A208" w14:textId="6D8E15A0" w:rsidR="000B21BB" w:rsidRPr="003F1C88" w:rsidRDefault="008F21E3">
      <w:pPr>
        <w:spacing w:line="308" w:lineRule="auto"/>
        <w:rPr>
          <w:rFonts w:asciiTheme="majorHAnsi" w:hAnsiTheme="majorHAnsi" w:cstheme="majorHAnsi"/>
          <w:color w:val="1F1F1F"/>
        </w:rPr>
      </w:pPr>
      <w:r w:rsidRPr="003F1C88">
        <w:rPr>
          <w:rFonts w:asciiTheme="majorHAnsi" w:hAnsiTheme="majorHAnsi" w:cstheme="majorHAnsi"/>
          <w:b/>
          <w:color w:val="1F1F1F"/>
        </w:rPr>
        <w:t>Návod k použití</w:t>
      </w:r>
      <w:r w:rsidRPr="003F1C88">
        <w:rPr>
          <w:rFonts w:asciiTheme="majorHAnsi" w:hAnsiTheme="majorHAnsi" w:cstheme="majorHAnsi"/>
          <w:color w:val="1F1F1F"/>
        </w:rPr>
        <w:t>: Před použitím lahvičku dobře protřepejte, nastříkejte přípravek přímo na zuby a</w:t>
      </w:r>
      <w:r w:rsidR="007B3D76">
        <w:rPr>
          <w:rFonts w:asciiTheme="majorHAnsi" w:hAnsiTheme="majorHAnsi" w:cstheme="majorHAnsi"/>
          <w:color w:val="1F1F1F"/>
        </w:rPr>
        <w:t> </w:t>
      </w:r>
      <w:r w:rsidRPr="003F1C88">
        <w:rPr>
          <w:rFonts w:asciiTheme="majorHAnsi" w:hAnsiTheme="majorHAnsi" w:cstheme="majorHAnsi"/>
          <w:color w:val="1F1F1F"/>
        </w:rPr>
        <w:t xml:space="preserve">dásně </w:t>
      </w:r>
      <w:r w:rsidR="000B21BB" w:rsidRPr="003F1C88">
        <w:rPr>
          <w:rFonts w:asciiTheme="majorHAnsi" w:hAnsiTheme="majorHAnsi" w:cstheme="majorHAnsi"/>
          <w:color w:val="1F1F1F"/>
        </w:rPr>
        <w:t>–</w:t>
      </w:r>
      <w:r w:rsidRPr="003F1C88">
        <w:rPr>
          <w:rFonts w:asciiTheme="majorHAnsi" w:hAnsiTheme="majorHAnsi" w:cstheme="majorHAnsi"/>
          <w:color w:val="1F1F1F"/>
        </w:rPr>
        <w:t xml:space="preserve"> zvíře bude roznášet produkt v ústní dutině pomocí jazyka. Doporučuje se </w:t>
      </w:r>
      <w:r w:rsidR="000B21BB" w:rsidRPr="003F1C88">
        <w:rPr>
          <w:rFonts w:asciiTheme="majorHAnsi" w:hAnsiTheme="majorHAnsi" w:cstheme="majorHAnsi"/>
          <w:color w:val="1F1F1F"/>
        </w:rPr>
        <w:t xml:space="preserve">používat </w:t>
      </w:r>
      <w:r w:rsidRPr="003F1C88">
        <w:rPr>
          <w:rFonts w:asciiTheme="majorHAnsi" w:hAnsiTheme="majorHAnsi" w:cstheme="majorHAnsi"/>
          <w:color w:val="1F1F1F"/>
        </w:rPr>
        <w:t xml:space="preserve">dvakrát denně, nejlépe po jídle. Vhodné pro psy a kočky všech plemen a věku, vhodné i pro štěňata. </w:t>
      </w:r>
    </w:p>
    <w:p w14:paraId="5DC0C209" w14:textId="77777777" w:rsidR="005A0063" w:rsidRDefault="005A0063">
      <w:pPr>
        <w:spacing w:line="308" w:lineRule="auto"/>
        <w:rPr>
          <w:rFonts w:asciiTheme="majorHAnsi" w:hAnsiTheme="majorHAnsi" w:cstheme="majorHAnsi"/>
          <w:b/>
          <w:color w:val="1F1F1F"/>
        </w:rPr>
      </w:pPr>
    </w:p>
    <w:p w14:paraId="48220E2D" w14:textId="090CFEC4" w:rsidR="000B21BB" w:rsidRPr="003F1C88" w:rsidRDefault="000B21BB">
      <w:pPr>
        <w:spacing w:line="308" w:lineRule="auto"/>
        <w:rPr>
          <w:rFonts w:asciiTheme="majorHAnsi" w:hAnsiTheme="majorHAnsi" w:cstheme="majorHAnsi"/>
          <w:color w:val="1F1F1F"/>
        </w:rPr>
      </w:pPr>
      <w:r w:rsidRPr="005471F6">
        <w:rPr>
          <w:rFonts w:asciiTheme="majorHAnsi" w:hAnsiTheme="majorHAnsi" w:cstheme="majorHAnsi"/>
          <w:b/>
          <w:color w:val="1F1F1F"/>
        </w:rPr>
        <w:t>Upozornění</w:t>
      </w:r>
      <w:r w:rsidRPr="003F1C88">
        <w:rPr>
          <w:rFonts w:asciiTheme="majorHAnsi" w:hAnsiTheme="majorHAnsi" w:cstheme="majorHAnsi"/>
          <w:color w:val="1F1F1F"/>
        </w:rPr>
        <w:t xml:space="preserve">: </w:t>
      </w:r>
      <w:r w:rsidR="008F21E3" w:rsidRPr="003F1C88">
        <w:rPr>
          <w:rFonts w:asciiTheme="majorHAnsi" w:hAnsiTheme="majorHAnsi" w:cstheme="majorHAnsi"/>
          <w:color w:val="1F1F1F"/>
        </w:rPr>
        <w:t>Přípravek používejte pouze perorálně. Vyvarujte se kontaktu s očima. V případě zasažení očí vypláchněte vlažnou vodou. Nepoužívejte při známé přecitlivělosti na některou ze</w:t>
      </w:r>
      <w:r w:rsidR="007B3D76">
        <w:rPr>
          <w:rFonts w:asciiTheme="majorHAnsi" w:hAnsiTheme="majorHAnsi" w:cstheme="majorHAnsi"/>
          <w:color w:val="1F1F1F"/>
        </w:rPr>
        <w:t> </w:t>
      </w:r>
      <w:r w:rsidR="008F21E3" w:rsidRPr="003F1C88">
        <w:rPr>
          <w:rFonts w:asciiTheme="majorHAnsi" w:hAnsiTheme="majorHAnsi" w:cstheme="majorHAnsi"/>
          <w:color w:val="1F1F1F"/>
        </w:rPr>
        <w:t>složek. Uchovávejte mimo</w:t>
      </w:r>
      <w:r w:rsidRPr="003F1C88">
        <w:rPr>
          <w:rFonts w:asciiTheme="majorHAnsi" w:hAnsiTheme="majorHAnsi" w:cstheme="majorHAnsi"/>
          <w:color w:val="1F1F1F"/>
        </w:rPr>
        <w:t xml:space="preserve"> dohled a</w:t>
      </w:r>
      <w:r w:rsidR="008F21E3" w:rsidRPr="003F1C88">
        <w:rPr>
          <w:rFonts w:asciiTheme="majorHAnsi" w:hAnsiTheme="majorHAnsi" w:cstheme="majorHAnsi"/>
          <w:color w:val="1F1F1F"/>
        </w:rPr>
        <w:t xml:space="preserve"> dosah dětí. Uchovávejte na chladném a suchém místě, mimo přímé sluneční světlo. Skladujte v původním obalu. Veterinární přípravek. Pouze pro zvířata. </w:t>
      </w:r>
    </w:p>
    <w:p w14:paraId="1C41E93C" w14:textId="77777777" w:rsidR="005A0063" w:rsidRDefault="005A0063">
      <w:pPr>
        <w:spacing w:line="308" w:lineRule="auto"/>
        <w:rPr>
          <w:rFonts w:asciiTheme="majorHAnsi" w:hAnsiTheme="majorHAnsi" w:cstheme="majorHAnsi"/>
          <w:b/>
          <w:color w:val="1F1F1F"/>
        </w:rPr>
      </w:pPr>
    </w:p>
    <w:p w14:paraId="5A2B4442" w14:textId="4C8EC5AA" w:rsidR="00FA2FCB" w:rsidRDefault="008F21E3">
      <w:pPr>
        <w:spacing w:line="308" w:lineRule="auto"/>
        <w:rPr>
          <w:rFonts w:asciiTheme="majorHAnsi" w:hAnsiTheme="majorHAnsi" w:cstheme="majorHAnsi"/>
          <w:color w:val="1F1F1F"/>
        </w:rPr>
      </w:pPr>
      <w:r w:rsidRPr="005471F6">
        <w:rPr>
          <w:rFonts w:asciiTheme="majorHAnsi" w:hAnsiTheme="majorHAnsi" w:cstheme="majorHAnsi"/>
          <w:b/>
          <w:color w:val="1F1F1F"/>
        </w:rPr>
        <w:t>Ex</w:t>
      </w:r>
      <w:r w:rsidR="000B21BB" w:rsidRPr="005471F6">
        <w:rPr>
          <w:rFonts w:asciiTheme="majorHAnsi" w:hAnsiTheme="majorHAnsi" w:cstheme="majorHAnsi"/>
          <w:b/>
          <w:color w:val="1F1F1F"/>
        </w:rPr>
        <w:t>s</w:t>
      </w:r>
      <w:r w:rsidRPr="005471F6">
        <w:rPr>
          <w:rFonts w:asciiTheme="majorHAnsi" w:hAnsiTheme="majorHAnsi" w:cstheme="majorHAnsi"/>
          <w:b/>
          <w:color w:val="1F1F1F"/>
        </w:rPr>
        <w:t>pirace</w:t>
      </w:r>
      <w:r w:rsidRPr="003F1C88">
        <w:rPr>
          <w:rFonts w:asciiTheme="majorHAnsi" w:hAnsiTheme="majorHAnsi" w:cstheme="majorHAnsi"/>
          <w:color w:val="1F1F1F"/>
        </w:rPr>
        <w:t>:</w:t>
      </w:r>
      <w:r w:rsidR="000B21BB" w:rsidRPr="003F1C88">
        <w:rPr>
          <w:rFonts w:asciiTheme="majorHAnsi" w:hAnsiTheme="majorHAnsi" w:cstheme="majorHAnsi"/>
          <w:color w:val="1F1F1F"/>
        </w:rPr>
        <w:t xml:space="preserve"> </w:t>
      </w:r>
      <w:r w:rsidRPr="003F1C88">
        <w:rPr>
          <w:rFonts w:asciiTheme="majorHAnsi" w:hAnsiTheme="majorHAnsi" w:cstheme="majorHAnsi"/>
          <w:color w:val="1F1F1F"/>
        </w:rPr>
        <w:t>uvedena na obalu</w:t>
      </w:r>
      <w:r w:rsidR="00FA2FCB">
        <w:rPr>
          <w:rFonts w:asciiTheme="majorHAnsi" w:hAnsiTheme="majorHAnsi" w:cstheme="majorHAnsi"/>
          <w:color w:val="1F1F1F"/>
        </w:rPr>
        <w:t>.</w:t>
      </w:r>
    </w:p>
    <w:p w14:paraId="2BF943A8" w14:textId="477FE38C" w:rsidR="005A0063" w:rsidRDefault="00FA2FCB">
      <w:pPr>
        <w:spacing w:line="308" w:lineRule="auto"/>
        <w:rPr>
          <w:rFonts w:asciiTheme="majorHAnsi" w:hAnsiTheme="majorHAnsi" w:cstheme="majorHAnsi"/>
          <w:i/>
          <w:color w:val="1F1F1F"/>
        </w:rPr>
      </w:pPr>
      <w:r>
        <w:rPr>
          <w:rFonts w:asciiTheme="majorHAnsi" w:hAnsiTheme="majorHAnsi" w:cstheme="majorHAnsi"/>
          <w:color w:val="1F1F1F"/>
        </w:rPr>
        <w:t>S</w:t>
      </w:r>
      <w:r w:rsidR="008F21E3" w:rsidRPr="003F1C88">
        <w:rPr>
          <w:rFonts w:asciiTheme="majorHAnsi" w:hAnsiTheme="majorHAnsi" w:cstheme="majorHAnsi"/>
          <w:color w:val="1F1F1F"/>
        </w:rPr>
        <w:t>potřebujte do 6 měsíců po otevření</w:t>
      </w:r>
      <w:r>
        <w:rPr>
          <w:rFonts w:asciiTheme="majorHAnsi" w:hAnsiTheme="majorHAnsi" w:cstheme="majorHAnsi"/>
          <w:color w:val="1F1F1F"/>
        </w:rPr>
        <w:t xml:space="preserve"> </w:t>
      </w:r>
      <w:r w:rsidRPr="00B71B33">
        <w:rPr>
          <w:rFonts w:asciiTheme="majorHAnsi" w:hAnsiTheme="majorHAnsi" w:cstheme="majorHAnsi"/>
          <w:i/>
          <w:color w:val="1F1F1F"/>
        </w:rPr>
        <w:t>(piktogram)</w:t>
      </w:r>
    </w:p>
    <w:p w14:paraId="10495B96" w14:textId="77777777" w:rsidR="009949FB" w:rsidRPr="005A0063" w:rsidRDefault="009949FB">
      <w:pPr>
        <w:spacing w:line="308" w:lineRule="auto"/>
        <w:rPr>
          <w:rFonts w:asciiTheme="majorHAnsi" w:hAnsiTheme="majorHAnsi" w:cstheme="majorHAnsi"/>
          <w:i/>
          <w:color w:val="1F1F1F"/>
        </w:rPr>
      </w:pPr>
    </w:p>
    <w:p w14:paraId="7CB7AE6C" w14:textId="3059ABDB" w:rsidR="000B21BB" w:rsidRPr="003F1C88" w:rsidRDefault="008F21E3">
      <w:pPr>
        <w:spacing w:line="308" w:lineRule="auto"/>
        <w:rPr>
          <w:rFonts w:asciiTheme="majorHAnsi" w:hAnsiTheme="majorHAnsi" w:cstheme="majorHAnsi"/>
          <w:color w:val="1F1F1F"/>
        </w:rPr>
      </w:pPr>
      <w:r w:rsidRPr="00B71B33">
        <w:rPr>
          <w:rFonts w:asciiTheme="majorHAnsi" w:hAnsiTheme="majorHAnsi" w:cstheme="majorHAnsi"/>
          <w:b/>
          <w:color w:val="1F1F1F"/>
        </w:rPr>
        <w:t>Výhradní distribu</w:t>
      </w:r>
      <w:r w:rsidR="000B21BB" w:rsidRPr="00B71B33">
        <w:rPr>
          <w:rFonts w:asciiTheme="majorHAnsi" w:hAnsiTheme="majorHAnsi" w:cstheme="majorHAnsi"/>
          <w:b/>
          <w:color w:val="1F1F1F"/>
        </w:rPr>
        <w:t>tor a držitel rozhodnutí o schválení</w:t>
      </w:r>
      <w:r w:rsidR="000B21BB" w:rsidRPr="003F1C88">
        <w:rPr>
          <w:rFonts w:asciiTheme="majorHAnsi" w:hAnsiTheme="majorHAnsi" w:cstheme="majorHAnsi"/>
          <w:color w:val="1F1F1F"/>
        </w:rPr>
        <w:t>:</w:t>
      </w:r>
      <w:r w:rsidRPr="003F1C88">
        <w:rPr>
          <w:rFonts w:asciiTheme="majorHAnsi" w:hAnsiTheme="majorHAnsi" w:cstheme="majorHAnsi"/>
          <w:color w:val="1F1F1F"/>
        </w:rPr>
        <w:t xml:space="preserve"> </w:t>
      </w:r>
    </w:p>
    <w:p w14:paraId="757A9555" w14:textId="766E5349" w:rsidR="000B21BB" w:rsidRPr="003F1C88" w:rsidRDefault="008F21E3">
      <w:pPr>
        <w:spacing w:line="308" w:lineRule="auto"/>
        <w:rPr>
          <w:rFonts w:asciiTheme="majorHAnsi" w:hAnsiTheme="majorHAnsi" w:cstheme="majorHAnsi"/>
          <w:color w:val="1F1F1F"/>
        </w:rPr>
      </w:pPr>
      <w:r w:rsidRPr="003F1C88">
        <w:rPr>
          <w:rFonts w:asciiTheme="majorHAnsi" w:hAnsiTheme="majorHAnsi" w:cstheme="majorHAnsi"/>
          <w:color w:val="1F1F1F"/>
        </w:rPr>
        <w:t>ABR ASAP Service s.r.o., U smaltovny 1335/20, Praha 7</w:t>
      </w:r>
      <w:r w:rsidR="00063ADA">
        <w:rPr>
          <w:rFonts w:asciiTheme="majorHAnsi" w:hAnsiTheme="majorHAnsi" w:cstheme="majorHAnsi"/>
          <w:color w:val="1F1F1F"/>
        </w:rPr>
        <w:t>.</w:t>
      </w:r>
      <w:r w:rsidRPr="003F1C88">
        <w:rPr>
          <w:rFonts w:asciiTheme="majorHAnsi" w:hAnsiTheme="majorHAnsi" w:cstheme="majorHAnsi"/>
          <w:color w:val="1F1F1F"/>
        </w:rPr>
        <w:t xml:space="preserve"> </w:t>
      </w:r>
      <w:r w:rsidR="000B21BB" w:rsidRPr="003F1C88">
        <w:rPr>
          <w:rFonts w:asciiTheme="majorHAnsi" w:hAnsiTheme="majorHAnsi" w:cstheme="majorHAnsi"/>
          <w:color w:val="1F1F1F"/>
        </w:rPr>
        <w:t>www.asap-service.cz</w:t>
      </w:r>
      <w:r w:rsidRPr="003F1C88">
        <w:rPr>
          <w:rFonts w:asciiTheme="majorHAnsi" w:hAnsiTheme="majorHAnsi" w:cstheme="majorHAnsi"/>
          <w:color w:val="1F1F1F"/>
        </w:rPr>
        <w:t xml:space="preserve">. </w:t>
      </w:r>
    </w:p>
    <w:p w14:paraId="23DBCA8B" w14:textId="261253CD" w:rsidR="005A0063" w:rsidRDefault="008F21E3">
      <w:pPr>
        <w:spacing w:line="308" w:lineRule="auto"/>
        <w:rPr>
          <w:rFonts w:asciiTheme="majorHAnsi" w:hAnsiTheme="majorHAnsi" w:cstheme="majorHAnsi"/>
          <w:color w:val="1F1F1F"/>
        </w:rPr>
      </w:pPr>
      <w:r w:rsidRPr="003F1C88">
        <w:rPr>
          <w:rFonts w:asciiTheme="majorHAnsi" w:hAnsiTheme="majorHAnsi" w:cstheme="majorHAnsi"/>
          <w:color w:val="1F1F1F"/>
        </w:rPr>
        <w:t xml:space="preserve">Vyrobeno v EU. Země původu: Itálie. </w:t>
      </w:r>
      <w:r w:rsidRPr="00B71B33">
        <w:rPr>
          <w:rFonts w:asciiTheme="majorHAnsi" w:hAnsiTheme="majorHAnsi" w:cstheme="majorHAnsi"/>
          <w:b/>
          <w:color w:val="1F1F1F"/>
        </w:rPr>
        <w:t>Výrobce</w:t>
      </w:r>
      <w:r w:rsidRPr="003F1C88">
        <w:rPr>
          <w:rFonts w:asciiTheme="majorHAnsi" w:hAnsiTheme="majorHAnsi" w:cstheme="majorHAnsi"/>
          <w:color w:val="1F1F1F"/>
        </w:rPr>
        <w:t xml:space="preserve">: </w:t>
      </w:r>
      <w:proofErr w:type="spellStart"/>
      <w:r w:rsidRPr="003F1C88">
        <w:rPr>
          <w:rFonts w:asciiTheme="majorHAnsi" w:hAnsiTheme="majorHAnsi" w:cstheme="majorHAnsi"/>
          <w:color w:val="1F1F1F"/>
        </w:rPr>
        <w:t>Cosmetica</w:t>
      </w:r>
      <w:proofErr w:type="spellEnd"/>
      <w:r w:rsidRPr="003F1C88">
        <w:rPr>
          <w:rFonts w:asciiTheme="majorHAnsi" w:hAnsiTheme="majorHAnsi" w:cstheme="majorHAnsi"/>
          <w:color w:val="1F1F1F"/>
        </w:rPr>
        <w:t xml:space="preserve"> </w:t>
      </w:r>
      <w:proofErr w:type="spellStart"/>
      <w:r w:rsidRPr="003F1C88">
        <w:rPr>
          <w:rFonts w:asciiTheme="majorHAnsi" w:hAnsiTheme="majorHAnsi" w:cstheme="majorHAnsi"/>
          <w:color w:val="1F1F1F"/>
        </w:rPr>
        <w:t>Veneta</w:t>
      </w:r>
      <w:proofErr w:type="spellEnd"/>
      <w:r w:rsidRPr="003F1C88">
        <w:rPr>
          <w:rFonts w:asciiTheme="majorHAnsi" w:hAnsiTheme="majorHAnsi" w:cstheme="majorHAnsi"/>
          <w:color w:val="1F1F1F"/>
        </w:rPr>
        <w:t xml:space="preserve"> </w:t>
      </w:r>
      <w:proofErr w:type="spellStart"/>
      <w:r w:rsidRPr="003F1C88">
        <w:rPr>
          <w:rFonts w:asciiTheme="majorHAnsi" w:hAnsiTheme="majorHAnsi" w:cstheme="majorHAnsi"/>
          <w:color w:val="1F1F1F"/>
        </w:rPr>
        <w:t>srl</w:t>
      </w:r>
      <w:proofErr w:type="spellEnd"/>
    </w:p>
    <w:p w14:paraId="2825A6E2" w14:textId="77777777" w:rsidR="009949FB" w:rsidRPr="005A0063" w:rsidRDefault="009949FB">
      <w:pPr>
        <w:spacing w:line="308" w:lineRule="auto"/>
        <w:rPr>
          <w:rFonts w:asciiTheme="majorHAnsi" w:hAnsiTheme="majorHAnsi" w:cstheme="majorHAnsi"/>
          <w:color w:val="1F1F1F"/>
        </w:rPr>
      </w:pPr>
    </w:p>
    <w:p w14:paraId="00000008" w14:textId="14A54885" w:rsidR="00FC5337" w:rsidRPr="00AC35D1" w:rsidRDefault="000B21BB">
      <w:pPr>
        <w:spacing w:line="308" w:lineRule="auto"/>
        <w:rPr>
          <w:rFonts w:asciiTheme="majorHAnsi" w:hAnsiTheme="majorHAnsi" w:cstheme="majorHAnsi"/>
          <w:b/>
          <w:color w:val="1F1F1F"/>
        </w:rPr>
      </w:pPr>
      <w:r w:rsidRPr="00AC35D1">
        <w:rPr>
          <w:rFonts w:asciiTheme="majorHAnsi" w:hAnsiTheme="majorHAnsi" w:cstheme="majorHAnsi"/>
          <w:b/>
          <w:color w:val="1F1F1F"/>
        </w:rPr>
        <w:t>Číslo schválení:</w:t>
      </w:r>
      <w:r w:rsidR="00063ADA">
        <w:rPr>
          <w:rFonts w:asciiTheme="majorHAnsi" w:hAnsiTheme="majorHAnsi" w:cstheme="majorHAnsi"/>
          <w:b/>
          <w:color w:val="1F1F1F"/>
        </w:rPr>
        <w:t xml:space="preserve"> </w:t>
      </w:r>
      <w:r w:rsidR="00063ADA" w:rsidRPr="00063ADA">
        <w:rPr>
          <w:rFonts w:asciiTheme="majorHAnsi" w:hAnsiTheme="majorHAnsi" w:cstheme="majorHAnsi"/>
          <w:color w:val="1F1F1F"/>
        </w:rPr>
        <w:t>105-25/C</w:t>
      </w:r>
    </w:p>
    <w:p w14:paraId="621E17D7" w14:textId="070D8E47" w:rsidR="000B21BB" w:rsidRPr="003F1C88" w:rsidRDefault="000B21BB">
      <w:pPr>
        <w:spacing w:line="308" w:lineRule="auto"/>
        <w:rPr>
          <w:rFonts w:asciiTheme="majorHAnsi" w:hAnsiTheme="majorHAnsi" w:cstheme="majorHAnsi"/>
          <w:color w:val="1F1F1F"/>
        </w:rPr>
      </w:pPr>
      <w:r w:rsidRPr="003F1C88">
        <w:rPr>
          <w:rFonts w:asciiTheme="majorHAnsi" w:hAnsiTheme="majorHAnsi" w:cstheme="majorHAnsi"/>
          <w:color w:val="1F1F1F"/>
        </w:rPr>
        <w:t>100 ml</w:t>
      </w:r>
      <w:bookmarkStart w:id="1" w:name="_GoBack"/>
      <w:bookmarkEnd w:id="1"/>
    </w:p>
    <w:sectPr w:rsidR="000B21BB" w:rsidRPr="003F1C8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8189C" w14:textId="77777777" w:rsidR="0043530C" w:rsidRDefault="0043530C" w:rsidP="00735E6E">
      <w:pPr>
        <w:spacing w:line="240" w:lineRule="auto"/>
      </w:pPr>
      <w:r>
        <w:separator/>
      </w:r>
    </w:p>
  </w:endnote>
  <w:endnote w:type="continuationSeparator" w:id="0">
    <w:p w14:paraId="5BFF4D92" w14:textId="77777777" w:rsidR="0043530C" w:rsidRDefault="0043530C" w:rsidP="00735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6A93" w14:textId="77777777" w:rsidR="0043530C" w:rsidRDefault="0043530C" w:rsidP="00735E6E">
      <w:pPr>
        <w:spacing w:line="240" w:lineRule="auto"/>
      </w:pPr>
      <w:r>
        <w:separator/>
      </w:r>
    </w:p>
  </w:footnote>
  <w:footnote w:type="continuationSeparator" w:id="0">
    <w:p w14:paraId="76E4E9B2" w14:textId="77777777" w:rsidR="0043530C" w:rsidRDefault="0043530C" w:rsidP="00735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7000" w14:textId="3A0A3289" w:rsidR="00735E6E" w:rsidRPr="003E6FA3" w:rsidRDefault="00735E6E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FA2FCB">
      <w:rPr>
        <w:rFonts w:ascii="Calibri" w:hAnsi="Calibri"/>
        <w:bCs/>
      </w:rPr>
      <w:t xml:space="preserve">vnější obal </w:t>
    </w:r>
    <w:r w:rsidRPr="003E6FA3">
      <w:rPr>
        <w:rFonts w:ascii="Calibri" w:hAnsi="Calibri"/>
        <w:bCs/>
      </w:rPr>
      <w:t>součást dokumentace schválené rozhodnutím sp.</w:t>
    </w:r>
    <w:r w:rsidR="007B3D7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B3D7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A2A95B2E3B84D2C89B37B0AB812D89B"/>
        </w:placeholder>
        <w:text/>
      </w:sdtPr>
      <w:sdtEndPr/>
      <w:sdtContent>
        <w:r w:rsidR="000B21BB">
          <w:rPr>
            <w:rFonts w:ascii="Calibri" w:hAnsi="Calibri"/>
            <w:bCs/>
          </w:rPr>
          <w:t>USKVBL/3938/2025/POD</w:t>
        </w:r>
      </w:sdtContent>
    </w:sdt>
    <w:r w:rsidRPr="003E6FA3">
      <w:rPr>
        <w:rFonts w:ascii="Calibri" w:hAnsi="Calibri"/>
        <w:bCs/>
      </w:rPr>
      <w:t>, č.j.</w:t>
    </w:r>
    <w:r w:rsidR="007B3D7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7A2A95B2E3B84D2C89B37B0AB812D89B"/>
        </w:placeholder>
        <w:text/>
      </w:sdtPr>
      <w:sdtEndPr/>
      <w:sdtContent>
        <w:r w:rsidR="00063ADA" w:rsidRPr="00063ADA">
          <w:rPr>
            <w:rFonts w:ascii="Calibri" w:hAnsi="Calibri"/>
            <w:bCs/>
          </w:rPr>
          <w:t>USKVBL/5758/2025/REG-Gro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48B61AABCE14AACBAA5918ED79D8337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3ADA">
          <w:rPr>
            <w:rFonts w:ascii="Calibri" w:hAnsi="Calibri"/>
            <w:bCs/>
            <w:lang w:val="cs-CZ"/>
          </w:rPr>
          <w:t>24.4.2025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F976470084974043A413CFFDBAA751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B21BB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00B718671824BAFB7C80E78045D0ED5"/>
        </w:placeholder>
        <w:text/>
      </w:sdtPr>
      <w:sdtEndPr/>
      <w:sdtContent>
        <w:proofErr w:type="spellStart"/>
        <w:r w:rsidR="00FA2FCB" w:rsidRPr="000A536B">
          <w:rPr>
            <w:rFonts w:ascii="Calibri" w:hAnsi="Calibri"/>
          </w:rPr>
          <w:t>Yuup</w:t>
        </w:r>
        <w:proofErr w:type="spellEnd"/>
        <w:r w:rsidR="00FA2FCB" w:rsidRPr="000A536B">
          <w:rPr>
            <w:rFonts w:ascii="Calibri" w:hAnsi="Calibri"/>
          </w:rPr>
          <w:t xml:space="preserve"> </w:t>
        </w:r>
        <w:r w:rsidR="00FA2FCB" w:rsidRPr="000B21BB">
          <w:rPr>
            <w:rFonts w:ascii="Calibri" w:hAnsi="Calibri"/>
          </w:rPr>
          <w:t>Dentální sprej pro psy a kočky</w:t>
        </w:r>
      </w:sdtContent>
    </w:sdt>
  </w:p>
  <w:p w14:paraId="2D115DF8" w14:textId="77777777" w:rsidR="00735E6E" w:rsidRDefault="00735E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37"/>
    <w:rsid w:val="00063ADA"/>
    <w:rsid w:val="0008344E"/>
    <w:rsid w:val="000B21BB"/>
    <w:rsid w:val="002735AD"/>
    <w:rsid w:val="003F1C88"/>
    <w:rsid w:val="0043530C"/>
    <w:rsid w:val="005471F6"/>
    <w:rsid w:val="005A0063"/>
    <w:rsid w:val="00735E6E"/>
    <w:rsid w:val="007474D1"/>
    <w:rsid w:val="007B3D76"/>
    <w:rsid w:val="00816FD5"/>
    <w:rsid w:val="008F21E3"/>
    <w:rsid w:val="00963554"/>
    <w:rsid w:val="009949FB"/>
    <w:rsid w:val="00AC35D1"/>
    <w:rsid w:val="00B647C8"/>
    <w:rsid w:val="00B65C03"/>
    <w:rsid w:val="00B71B33"/>
    <w:rsid w:val="00B812D8"/>
    <w:rsid w:val="00DD37E6"/>
    <w:rsid w:val="00FA2FCB"/>
    <w:rsid w:val="00FC5337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3C46"/>
  <w15:docId w15:val="{9B30FB9E-79EE-471B-AD35-F5E4F60D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735E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E6E"/>
  </w:style>
  <w:style w:type="paragraph" w:styleId="Zpat">
    <w:name w:val="footer"/>
    <w:basedOn w:val="Normln"/>
    <w:link w:val="ZpatChar"/>
    <w:uiPriority w:val="99"/>
    <w:unhideWhenUsed/>
    <w:rsid w:val="00735E6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E6E"/>
  </w:style>
  <w:style w:type="character" w:styleId="Zstupntext">
    <w:name w:val="Placeholder Text"/>
    <w:rsid w:val="00735E6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1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1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2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F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F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F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2A95B2E3B84D2C89B37B0AB812D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9A06C-173B-46DB-9BAF-DEEFD5998E29}"/>
      </w:docPartPr>
      <w:docPartBody>
        <w:p w:rsidR="000828D2" w:rsidRDefault="00FA4C9E" w:rsidP="00FA4C9E">
          <w:pPr>
            <w:pStyle w:val="7A2A95B2E3B84D2C89B37B0AB812D89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48B61AABCE14AACBAA5918ED79D8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9AD33-F0F2-41CE-A9AF-ADE5A53BE514}"/>
      </w:docPartPr>
      <w:docPartBody>
        <w:p w:rsidR="000828D2" w:rsidRDefault="00FA4C9E" w:rsidP="00FA4C9E">
          <w:pPr>
            <w:pStyle w:val="A48B61AABCE14AACBAA5918ED79D833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976470084974043A413CFFDBAA75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3E94B7-1498-4033-A335-887029E7EE67}"/>
      </w:docPartPr>
      <w:docPartBody>
        <w:p w:rsidR="000828D2" w:rsidRDefault="00FA4C9E" w:rsidP="00FA4C9E">
          <w:pPr>
            <w:pStyle w:val="F976470084974043A413CFFDBAA7518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00B718671824BAFB7C80E78045D0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F9283-C3FF-4126-9341-2F2DEEC3C0BA}"/>
      </w:docPartPr>
      <w:docPartBody>
        <w:p w:rsidR="000828D2" w:rsidRDefault="00FA4C9E" w:rsidP="00FA4C9E">
          <w:pPr>
            <w:pStyle w:val="B00B718671824BAFB7C80E78045D0E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9E"/>
    <w:rsid w:val="000828D2"/>
    <w:rsid w:val="0016761F"/>
    <w:rsid w:val="00231C9B"/>
    <w:rsid w:val="004E4CB6"/>
    <w:rsid w:val="005B235C"/>
    <w:rsid w:val="0081694B"/>
    <w:rsid w:val="00CB496E"/>
    <w:rsid w:val="00CC353D"/>
    <w:rsid w:val="00D558FE"/>
    <w:rsid w:val="00FA4C9E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A4C9E"/>
    <w:rPr>
      <w:color w:val="808080"/>
    </w:rPr>
  </w:style>
  <w:style w:type="paragraph" w:customStyle="1" w:styleId="7A2A95B2E3B84D2C89B37B0AB812D89B">
    <w:name w:val="7A2A95B2E3B84D2C89B37B0AB812D89B"/>
    <w:rsid w:val="00FA4C9E"/>
  </w:style>
  <w:style w:type="paragraph" w:customStyle="1" w:styleId="A48B61AABCE14AACBAA5918ED79D8337">
    <w:name w:val="A48B61AABCE14AACBAA5918ED79D8337"/>
    <w:rsid w:val="00FA4C9E"/>
  </w:style>
  <w:style w:type="paragraph" w:customStyle="1" w:styleId="F976470084974043A413CFFDBAA75182">
    <w:name w:val="F976470084974043A413CFFDBAA75182"/>
    <w:rsid w:val="00FA4C9E"/>
  </w:style>
  <w:style w:type="paragraph" w:customStyle="1" w:styleId="B00B718671824BAFB7C80E78045D0ED5">
    <w:name w:val="B00B718671824BAFB7C80E78045D0ED5"/>
    <w:rsid w:val="00FA4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KDFdQSVtQZGsyRcknFc8ySWaQQ==">CgMxLjAyCGguZ2pkZ3hzMghoLmdqZGd4czgAciExYnh4OHBUQW5JQXBidGpJRE1xRWFqN2I5bnFHMDJkQnE=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Nepejchalová Leona</dc:creator>
  <cp:lastModifiedBy>Nepejchalová Leona</cp:lastModifiedBy>
  <cp:revision>13</cp:revision>
  <cp:lastPrinted>2025-04-30T15:50:00Z</cp:lastPrinted>
  <dcterms:created xsi:type="dcterms:W3CDTF">2025-04-07T14:01:00Z</dcterms:created>
  <dcterms:modified xsi:type="dcterms:W3CDTF">2025-04-30T15:51:00Z</dcterms:modified>
</cp:coreProperties>
</file>