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7935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C3B9A08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5912855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CC50F6E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EEDE4E6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77321CB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6E46B93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53FF9F92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0999496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EE5EB39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57DD469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74A666F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C488333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54DDEAF5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08B9204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56D9B90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38F5C3AC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7606797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5872D7FB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8D4A701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1179DA4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20772F9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2D27E7F" w14:textId="77777777" w:rsidR="00882325" w:rsidRPr="000E5843" w:rsidRDefault="00882325" w:rsidP="00882325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304B7EEB" w14:textId="372436B9" w:rsidR="00882325" w:rsidRDefault="00882325" w:rsidP="0088232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14:paraId="03542284" w14:textId="77777777" w:rsidR="00FF77DF" w:rsidRPr="000E5843" w:rsidRDefault="00FF77DF" w:rsidP="00882325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493FFEF1" w14:textId="77777777" w:rsidR="00FF77DF" w:rsidRPr="000E5843" w:rsidRDefault="00FF77DF" w:rsidP="00FF77DF">
      <w:pPr>
        <w:tabs>
          <w:tab w:val="clear" w:pos="567"/>
        </w:tabs>
        <w:spacing w:line="240" w:lineRule="auto"/>
        <w:rPr>
          <w:szCs w:val="22"/>
        </w:rPr>
      </w:pPr>
    </w:p>
    <w:p w14:paraId="245DE906" w14:textId="77777777" w:rsidR="00F34961" w:rsidRPr="004F348C" w:rsidRDefault="00F34961" w:rsidP="00882325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</w:p>
    <w:p w14:paraId="5028EC97" w14:textId="77777777" w:rsidR="00882325" w:rsidRPr="004F348C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D0939EA" w14:textId="6165F6D6" w:rsidR="00882325" w:rsidRPr="000E5843" w:rsidRDefault="001F0346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</w:t>
      </w:r>
      <w:r w:rsidR="00882325">
        <w:rPr>
          <w:b/>
          <w:highlight w:val="lightGray"/>
        </w:rPr>
        <w:t>.</w:t>
      </w:r>
      <w:r w:rsidR="00882325">
        <w:rPr>
          <w:b/>
        </w:rPr>
        <w:tab/>
      </w:r>
      <w:r w:rsidRPr="001F0346">
        <w:rPr>
          <w:b/>
        </w:rPr>
        <w:t>Název veterinárního léčivého přípravku</w:t>
      </w:r>
    </w:p>
    <w:p w14:paraId="1772821E" w14:textId="77777777" w:rsidR="00FF77DF" w:rsidRPr="000E5843" w:rsidRDefault="00FF77DF" w:rsidP="0084682D">
      <w:pPr>
        <w:tabs>
          <w:tab w:val="clear" w:pos="567"/>
        </w:tabs>
        <w:spacing w:line="240" w:lineRule="auto"/>
        <w:rPr>
          <w:szCs w:val="22"/>
        </w:rPr>
      </w:pPr>
    </w:p>
    <w:p w14:paraId="1EF679A4" w14:textId="03FF8FED" w:rsidR="00FF77DF" w:rsidRPr="00B561B6" w:rsidRDefault="000B33BD" w:rsidP="00FF77DF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Alpramil</w:t>
      </w:r>
      <w:proofErr w:type="spellEnd"/>
      <w:r>
        <w:t xml:space="preserve"> 4</w:t>
      </w:r>
      <w:r w:rsidR="00C55DBA">
        <w:t xml:space="preserve"> </w:t>
      </w:r>
      <w:r>
        <w:t>mg/10</w:t>
      </w:r>
      <w:r w:rsidR="00C55DBA">
        <w:t xml:space="preserve"> </w:t>
      </w:r>
      <w:r>
        <w:t>mg potahované tablety pro kočky s </w:t>
      </w:r>
      <w:r w:rsidRPr="00B561B6">
        <w:t>hmotností alespoň 0,5 kg</w:t>
      </w:r>
    </w:p>
    <w:p w14:paraId="70A539A7" w14:textId="24A0BFDC" w:rsidR="00FF77DF" w:rsidRPr="00B561B6" w:rsidRDefault="000B33BD" w:rsidP="00FF77D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561B6">
        <w:t>Alpramil</w:t>
      </w:r>
      <w:proofErr w:type="spellEnd"/>
      <w:r w:rsidRPr="00B561B6">
        <w:t xml:space="preserve"> 12</w:t>
      </w:r>
      <w:r w:rsidR="00C55DBA" w:rsidRPr="00B561B6">
        <w:t xml:space="preserve"> </w:t>
      </w:r>
      <w:r w:rsidRPr="00B561B6">
        <w:t>mg/30</w:t>
      </w:r>
      <w:r w:rsidR="00C55DBA" w:rsidRPr="00B561B6">
        <w:t xml:space="preserve"> </w:t>
      </w:r>
      <w:r w:rsidRPr="00B561B6">
        <w:t>mg potahované tablety pro kočky s hmotností alespoň 3 kg</w:t>
      </w:r>
    </w:p>
    <w:p w14:paraId="0DA1BAE6" w14:textId="37DA30D7" w:rsidR="00FF77DF" w:rsidRPr="00FF77DF" w:rsidRDefault="000B33BD" w:rsidP="00FF77D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561B6">
        <w:t>Alpramil</w:t>
      </w:r>
      <w:proofErr w:type="spellEnd"/>
      <w:r w:rsidRPr="00B561B6">
        <w:t xml:space="preserve"> 16</w:t>
      </w:r>
      <w:r w:rsidR="00C55DBA" w:rsidRPr="00B561B6">
        <w:t xml:space="preserve"> </w:t>
      </w:r>
      <w:r w:rsidRPr="00B561B6">
        <w:t>mg/40</w:t>
      </w:r>
      <w:r w:rsidR="00C55DBA" w:rsidRPr="00B561B6">
        <w:t xml:space="preserve"> </w:t>
      </w:r>
      <w:r w:rsidRPr="00B561B6">
        <w:t>mg potahované tablety pro kočky s hmotností alespoň 4</w:t>
      </w:r>
      <w:r>
        <w:t> kg</w:t>
      </w:r>
    </w:p>
    <w:p w14:paraId="7B3A6CA3" w14:textId="10624A34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5C55DF8" w14:textId="77777777" w:rsidR="00E11677" w:rsidRPr="000E5843" w:rsidRDefault="00E11677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B66B02A" w14:textId="6298DC94" w:rsidR="00882325" w:rsidRPr="000E5843" w:rsidRDefault="001F0346" w:rsidP="0088232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2</w:t>
      </w:r>
      <w:r w:rsidR="00882325">
        <w:rPr>
          <w:b/>
          <w:highlight w:val="lightGray"/>
        </w:rPr>
        <w:t>.</w:t>
      </w:r>
      <w:r w:rsidR="00882325">
        <w:rPr>
          <w:b/>
        </w:rPr>
        <w:tab/>
      </w:r>
      <w:r w:rsidRPr="00010A4F">
        <w:rPr>
          <w:b/>
        </w:rPr>
        <w:t>Složení</w:t>
      </w:r>
      <w:r>
        <w:t xml:space="preserve"> </w:t>
      </w:r>
    </w:p>
    <w:p w14:paraId="7D80F3FA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D72E7C" w14:textId="2BEC954F" w:rsidR="00AA4A4B" w:rsidRDefault="00701991" w:rsidP="00AA4A4B">
      <w:pPr>
        <w:tabs>
          <w:tab w:val="clear" w:pos="567"/>
        </w:tabs>
        <w:spacing w:line="240" w:lineRule="auto"/>
        <w:rPr>
          <w:szCs w:val="22"/>
        </w:rPr>
      </w:pPr>
      <w:r>
        <w:t>Každá</w:t>
      </w:r>
      <w:r w:rsidR="00AA4A4B">
        <w:t xml:space="preserve"> 4</w:t>
      </w:r>
      <w:r w:rsidR="00753672">
        <w:t xml:space="preserve"> </w:t>
      </w:r>
      <w:r w:rsidR="00AA4A4B">
        <w:t>mg/10</w:t>
      </w:r>
      <w:r w:rsidR="00753672">
        <w:t xml:space="preserve"> </w:t>
      </w:r>
      <w:r w:rsidR="00AA4A4B">
        <w:t>mg tableta obsahuje:</w:t>
      </w:r>
    </w:p>
    <w:p w14:paraId="3C1F154D" w14:textId="77777777" w:rsidR="00AA4A4B" w:rsidRPr="00474C50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0F81050A" w14:textId="4B0052B3" w:rsidR="00AA4A4B" w:rsidRPr="00872FED" w:rsidRDefault="00C55DBA" w:rsidP="00AA4A4B">
      <w:pPr>
        <w:keepNext/>
        <w:tabs>
          <w:tab w:val="clear" w:pos="567"/>
        </w:tabs>
        <w:spacing w:line="240" w:lineRule="auto"/>
        <w:rPr>
          <w:b/>
          <w:szCs w:val="22"/>
        </w:rPr>
      </w:pPr>
      <w:bookmarkStart w:id="0" w:name="_Hlk97563319"/>
      <w:r>
        <w:rPr>
          <w:b/>
        </w:rPr>
        <w:t xml:space="preserve">Léčivé </w:t>
      </w:r>
      <w:r w:rsidR="00AA4A4B">
        <w:rPr>
          <w:b/>
        </w:rPr>
        <w:t>látky</w:t>
      </w:r>
      <w:bookmarkEnd w:id="0"/>
      <w:r w:rsidR="00AA4A4B">
        <w:rPr>
          <w:b/>
        </w:rPr>
        <w:t>:</w:t>
      </w:r>
    </w:p>
    <w:p w14:paraId="34B221DC" w14:textId="33DB091D" w:rsidR="00AA4A4B" w:rsidRPr="00872FE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C55DBA">
        <w:t>um</w:t>
      </w:r>
      <w:proofErr w:type="spellEnd"/>
      <w:r>
        <w:tab/>
      </w:r>
      <w:r>
        <w:tab/>
      </w:r>
      <w:proofErr w:type="gramStart"/>
      <w:r>
        <w:tab/>
      </w:r>
      <w:r w:rsidR="0037744C">
        <w:t xml:space="preserve">  </w:t>
      </w:r>
      <w:r>
        <w:t>4</w:t>
      </w:r>
      <w:proofErr w:type="gramEnd"/>
      <w:r>
        <w:t>,0 mg</w:t>
      </w:r>
    </w:p>
    <w:p w14:paraId="30C9C446" w14:textId="111591DB" w:rsidR="00AA4A4B" w:rsidRPr="00872FE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Praziquantel</w:t>
      </w:r>
      <w:r w:rsidR="00C55DBA">
        <w:t>um</w:t>
      </w:r>
      <w:proofErr w:type="spellEnd"/>
      <w:r>
        <w:tab/>
      </w:r>
      <w:r>
        <w:tab/>
      </w:r>
      <w:r>
        <w:tab/>
      </w:r>
      <w:r>
        <w:tab/>
        <w:t>10,0 mg</w:t>
      </w:r>
    </w:p>
    <w:p w14:paraId="477B729E" w14:textId="77777777" w:rsidR="00AA4A4B" w:rsidRPr="004F348C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1BFC4F35" w14:textId="77777777" w:rsidR="00E00B9D" w:rsidRPr="00CD6321" w:rsidRDefault="00E00B9D" w:rsidP="00E00B9D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1FA78BEA" w14:textId="5BE6D0E6" w:rsidR="00E00B9D" w:rsidRPr="00CD6321" w:rsidRDefault="00E00B9D" w:rsidP="00AA4A4B">
      <w:pPr>
        <w:tabs>
          <w:tab w:val="clear" w:pos="567"/>
        </w:tabs>
        <w:spacing w:line="240" w:lineRule="auto"/>
        <w:rPr>
          <w:szCs w:val="22"/>
        </w:rPr>
      </w:pPr>
      <w:r>
        <w:t>Oxid titaničitý (E171)</w:t>
      </w:r>
      <w:r>
        <w:tab/>
      </w:r>
      <w:r>
        <w:tab/>
      </w:r>
      <w:r w:rsidR="004F348C">
        <w:tab/>
      </w:r>
      <w:r>
        <w:t>0,186 mg</w:t>
      </w:r>
    </w:p>
    <w:p w14:paraId="34A3C106" w14:textId="7CE00834" w:rsidR="00AA4A4B" w:rsidRPr="00CD6321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Chinolinová žluť (E104)</w:t>
      </w:r>
      <w:r>
        <w:tab/>
      </w:r>
      <w:r>
        <w:tab/>
        <w:t>0,023 mg</w:t>
      </w:r>
    </w:p>
    <w:p w14:paraId="0930C93E" w14:textId="123B9447" w:rsidR="00AA4A4B" w:rsidRPr="00CD6321" w:rsidRDefault="00233333" w:rsidP="00AA4A4B">
      <w:pPr>
        <w:tabs>
          <w:tab w:val="clear" w:pos="567"/>
        </w:tabs>
        <w:spacing w:line="240" w:lineRule="auto"/>
        <w:rPr>
          <w:szCs w:val="22"/>
        </w:rPr>
      </w:pPr>
      <w:r>
        <w:t>Ž</w:t>
      </w:r>
      <w:r w:rsidR="00AA4A4B">
        <w:t>luť SY (E110)</w:t>
      </w:r>
      <w:r w:rsidR="004F348C">
        <w:tab/>
      </w:r>
      <w:r w:rsidR="004F348C">
        <w:tab/>
      </w:r>
      <w:r w:rsidR="00BA0D48">
        <w:tab/>
      </w:r>
      <w:r w:rsidR="00BA0D48">
        <w:tab/>
      </w:r>
      <w:r w:rsidR="00AA4A4B">
        <w:t>0,004 mg</w:t>
      </w:r>
    </w:p>
    <w:p w14:paraId="71328787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72D3A9DC" w14:textId="12B41DAB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3D28551B" w14:textId="7C27AF15" w:rsidR="00AA4A4B" w:rsidRPr="005E730A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Kulaté a vypouklé žluté potahované tablety s </w:t>
      </w:r>
      <w:r w:rsidR="0011663F">
        <w:t xml:space="preserve">dělící </w:t>
      </w:r>
      <w:r>
        <w:t>rýhou na jedné straně.</w:t>
      </w:r>
    </w:p>
    <w:p w14:paraId="4F55D422" w14:textId="0006F543" w:rsidR="00AA4A4B" w:rsidRPr="00474C50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Tablety lze dělit na poloviny.</w:t>
      </w:r>
    </w:p>
    <w:p w14:paraId="76874F22" w14:textId="77777777" w:rsidR="00AA4A4B" w:rsidRDefault="00AA4A4B" w:rsidP="00AA4A4B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187D8605" w14:textId="2F1CE6F5" w:rsidR="002E26F8" w:rsidRDefault="002E26F8" w:rsidP="002E26F8">
      <w:pPr>
        <w:tabs>
          <w:tab w:val="clear" w:pos="567"/>
        </w:tabs>
        <w:spacing w:line="240" w:lineRule="auto"/>
        <w:rPr>
          <w:szCs w:val="22"/>
        </w:rPr>
      </w:pPr>
      <w:r>
        <w:t>Jedna 12mg/30mg tableta obsahuje:</w:t>
      </w:r>
    </w:p>
    <w:p w14:paraId="228B31B4" w14:textId="77777777" w:rsidR="002E26F8" w:rsidRPr="00474C50" w:rsidRDefault="002E26F8" w:rsidP="002E26F8">
      <w:pPr>
        <w:tabs>
          <w:tab w:val="clear" w:pos="567"/>
        </w:tabs>
        <w:spacing w:line="240" w:lineRule="auto"/>
        <w:rPr>
          <w:szCs w:val="22"/>
        </w:rPr>
      </w:pPr>
    </w:p>
    <w:p w14:paraId="4D1DF850" w14:textId="02D50333" w:rsidR="00AA4A4B" w:rsidRPr="00E00B9D" w:rsidRDefault="0011663F" w:rsidP="00AA4A4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Léčivé</w:t>
      </w:r>
      <w:r w:rsidR="00AA4A4B">
        <w:rPr>
          <w:b/>
        </w:rPr>
        <w:t xml:space="preserve"> látky:</w:t>
      </w:r>
    </w:p>
    <w:p w14:paraId="5A8443F7" w14:textId="40E865DD" w:rsidR="00AA4A4B" w:rsidRPr="00E00B9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11663F">
        <w:t>um</w:t>
      </w:r>
      <w:proofErr w:type="spellEnd"/>
      <w:r>
        <w:tab/>
      </w:r>
      <w:r>
        <w:tab/>
      </w:r>
      <w:r>
        <w:tab/>
        <w:t>12,0 mg</w:t>
      </w:r>
    </w:p>
    <w:p w14:paraId="1F3036D2" w14:textId="1CB19B94" w:rsidR="00AA4A4B" w:rsidRPr="00E00B9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Praziquantel</w:t>
      </w:r>
      <w:r w:rsidR="0011663F">
        <w:t>um</w:t>
      </w:r>
      <w:proofErr w:type="spellEnd"/>
      <w:r>
        <w:tab/>
      </w:r>
      <w:r>
        <w:tab/>
      </w:r>
      <w:r>
        <w:tab/>
      </w:r>
      <w:r>
        <w:tab/>
        <w:t>30,0 mg</w:t>
      </w:r>
    </w:p>
    <w:p w14:paraId="2FA4FCA2" w14:textId="77777777" w:rsidR="00AA4A4B" w:rsidRPr="004F348C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319E8A4E" w14:textId="77777777" w:rsidR="00E00B9D" w:rsidRPr="00A05CA4" w:rsidRDefault="00E00B9D" w:rsidP="00E00B9D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3A8D251C" w14:textId="5CFDD9CC" w:rsidR="00E00B9D" w:rsidRPr="00A05CA4" w:rsidRDefault="00E00B9D" w:rsidP="00E00B9D">
      <w:pPr>
        <w:tabs>
          <w:tab w:val="clear" w:pos="567"/>
        </w:tabs>
        <w:spacing w:line="240" w:lineRule="auto"/>
        <w:rPr>
          <w:szCs w:val="22"/>
        </w:rPr>
      </w:pPr>
      <w:r>
        <w:t>Oxid titaničitý (E171)</w:t>
      </w:r>
      <w:r>
        <w:tab/>
      </w:r>
      <w:r w:rsidR="004F348C">
        <w:tab/>
      </w:r>
      <w:r>
        <w:tab/>
        <w:t>0,456 mg</w:t>
      </w:r>
    </w:p>
    <w:p w14:paraId="677C93AA" w14:textId="0868B271" w:rsidR="00AA4A4B" w:rsidRPr="00A05CA4" w:rsidRDefault="007979EC" w:rsidP="00AA4A4B">
      <w:pPr>
        <w:tabs>
          <w:tab w:val="clear" w:pos="567"/>
        </w:tabs>
        <w:spacing w:line="240" w:lineRule="auto"/>
        <w:rPr>
          <w:szCs w:val="22"/>
        </w:rPr>
      </w:pPr>
      <w:r>
        <w:t>Žlutý o</w:t>
      </w:r>
      <w:r w:rsidR="00AA4A4B">
        <w:t>xid železitý (E172)</w:t>
      </w:r>
      <w:r w:rsidR="00AA4A4B">
        <w:tab/>
      </w:r>
      <w:r w:rsidR="00AA4A4B">
        <w:tab/>
        <w:t>0,1</w:t>
      </w:r>
      <w:r>
        <w:t>57</w:t>
      </w:r>
      <w:r w:rsidR="00AA4A4B">
        <w:t> mg</w:t>
      </w:r>
    </w:p>
    <w:p w14:paraId="7F0BEC2D" w14:textId="71E90CA1" w:rsidR="00AA4A4B" w:rsidRDefault="007979EC" w:rsidP="00AA4A4B">
      <w:pPr>
        <w:tabs>
          <w:tab w:val="clear" w:pos="567"/>
        </w:tabs>
        <w:spacing w:line="240" w:lineRule="auto"/>
      </w:pPr>
      <w:r>
        <w:t>Červený oxid železitý (E172)</w:t>
      </w:r>
      <w:r>
        <w:tab/>
      </w:r>
      <w:r>
        <w:tab/>
        <w:t>0,024 mg</w:t>
      </w:r>
    </w:p>
    <w:p w14:paraId="5006033C" w14:textId="77777777" w:rsidR="007979EC" w:rsidRPr="001154E5" w:rsidRDefault="007979EC" w:rsidP="00AA4A4B">
      <w:pPr>
        <w:tabs>
          <w:tab w:val="clear" w:pos="567"/>
        </w:tabs>
        <w:spacing w:line="240" w:lineRule="auto"/>
        <w:rPr>
          <w:szCs w:val="22"/>
        </w:rPr>
      </w:pPr>
    </w:p>
    <w:p w14:paraId="7E5A04BA" w14:textId="200EC7B1" w:rsidR="00AA4A4B" w:rsidRPr="00CD6321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Podlouhlá a vypouklá oranžová potahovaná tableta.</w:t>
      </w:r>
    </w:p>
    <w:p w14:paraId="7AB8FC52" w14:textId="77777777" w:rsidR="00E11677" w:rsidRDefault="00E11677" w:rsidP="002E26F8">
      <w:pPr>
        <w:tabs>
          <w:tab w:val="clear" w:pos="567"/>
        </w:tabs>
        <w:spacing w:line="240" w:lineRule="auto"/>
        <w:rPr>
          <w:szCs w:val="22"/>
        </w:rPr>
      </w:pPr>
    </w:p>
    <w:p w14:paraId="50FE8F98" w14:textId="2F781201" w:rsidR="002E26F8" w:rsidRDefault="002E26F8" w:rsidP="002E26F8">
      <w:pPr>
        <w:tabs>
          <w:tab w:val="clear" w:pos="567"/>
        </w:tabs>
        <w:spacing w:line="240" w:lineRule="auto"/>
        <w:rPr>
          <w:szCs w:val="22"/>
        </w:rPr>
      </w:pPr>
      <w:r>
        <w:t>Jedna 16mg/40mg tableta obsahuje:</w:t>
      </w:r>
    </w:p>
    <w:p w14:paraId="50D7A5D1" w14:textId="77777777" w:rsidR="002E26F8" w:rsidRPr="00474C50" w:rsidRDefault="002E26F8" w:rsidP="002E26F8">
      <w:pPr>
        <w:tabs>
          <w:tab w:val="clear" w:pos="567"/>
        </w:tabs>
        <w:spacing w:line="240" w:lineRule="auto"/>
        <w:rPr>
          <w:szCs w:val="22"/>
        </w:rPr>
      </w:pPr>
    </w:p>
    <w:p w14:paraId="17B3D2D5" w14:textId="2C576E2E" w:rsidR="00AA4A4B" w:rsidRPr="00E00B9D" w:rsidRDefault="0011663F" w:rsidP="00AA4A4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Léčivé</w:t>
      </w:r>
      <w:r w:rsidR="00AA4A4B">
        <w:rPr>
          <w:b/>
        </w:rPr>
        <w:t xml:space="preserve"> látky:</w:t>
      </w:r>
    </w:p>
    <w:p w14:paraId="2A77B889" w14:textId="312AAEEE" w:rsidR="00AA4A4B" w:rsidRPr="00E00B9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11663F">
        <w:t>um</w:t>
      </w:r>
      <w:proofErr w:type="spellEnd"/>
      <w:r>
        <w:tab/>
      </w:r>
      <w:r>
        <w:tab/>
      </w:r>
      <w:r>
        <w:tab/>
        <w:t>16,0 mg</w:t>
      </w:r>
    </w:p>
    <w:p w14:paraId="4DEF34F6" w14:textId="43A793A7" w:rsidR="00AA4A4B" w:rsidRPr="00E00B9D" w:rsidRDefault="00AA4A4B" w:rsidP="00AA4A4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Praziquantel</w:t>
      </w:r>
      <w:r w:rsidR="0011663F">
        <w:t>um</w:t>
      </w:r>
      <w:proofErr w:type="spellEnd"/>
      <w:r>
        <w:tab/>
      </w:r>
      <w:r>
        <w:tab/>
      </w:r>
      <w:r>
        <w:tab/>
      </w:r>
      <w:r>
        <w:tab/>
        <w:t>40,0 mg</w:t>
      </w:r>
    </w:p>
    <w:p w14:paraId="0F67A95E" w14:textId="77777777" w:rsidR="00AA4A4B" w:rsidRPr="004F348C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2A2C9CBE" w14:textId="77777777" w:rsidR="00E00B9D" w:rsidRPr="00A05CA4" w:rsidRDefault="00E00B9D" w:rsidP="00E00B9D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333703AD" w14:textId="11995C27" w:rsidR="00E00B9D" w:rsidRPr="00A05CA4" w:rsidRDefault="00E00B9D" w:rsidP="00E00B9D">
      <w:pPr>
        <w:tabs>
          <w:tab w:val="clear" w:pos="567"/>
        </w:tabs>
        <w:spacing w:line="240" w:lineRule="auto"/>
        <w:rPr>
          <w:szCs w:val="22"/>
        </w:rPr>
      </w:pPr>
      <w:r>
        <w:t>Oxid titaničitý (E171)</w:t>
      </w:r>
      <w:r>
        <w:tab/>
      </w:r>
      <w:r w:rsidR="004F348C">
        <w:tab/>
      </w:r>
      <w:r>
        <w:tab/>
        <w:t>0,711 mg</w:t>
      </w:r>
    </w:p>
    <w:p w14:paraId="16D93F56" w14:textId="38712C95" w:rsidR="00AA4A4B" w:rsidRPr="00A05CA4" w:rsidRDefault="00455D8D" w:rsidP="00AA4A4B">
      <w:pPr>
        <w:tabs>
          <w:tab w:val="clear" w:pos="567"/>
        </w:tabs>
        <w:spacing w:line="240" w:lineRule="auto"/>
        <w:rPr>
          <w:szCs w:val="22"/>
        </w:rPr>
      </w:pPr>
      <w:r>
        <w:t>Červený o</w:t>
      </w:r>
      <w:r w:rsidR="00AA4A4B">
        <w:t>xid železitý (E172)</w:t>
      </w:r>
      <w:r w:rsidR="00AA4A4B">
        <w:tab/>
      </w:r>
      <w:r w:rsidR="00AA4A4B">
        <w:tab/>
        <w:t>0,</w:t>
      </w:r>
      <w:r>
        <w:t>069</w:t>
      </w:r>
      <w:r w:rsidR="00AA4A4B">
        <w:t> mg</w:t>
      </w:r>
    </w:p>
    <w:p w14:paraId="43592015" w14:textId="269A6C3C" w:rsidR="00AA4A4B" w:rsidRDefault="00455D8D" w:rsidP="00AA4A4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Černý oxid železitý (E172)</w:t>
      </w:r>
      <w:r>
        <w:rPr>
          <w:szCs w:val="22"/>
        </w:rPr>
        <w:tab/>
      </w:r>
      <w:r>
        <w:rPr>
          <w:szCs w:val="22"/>
        </w:rPr>
        <w:tab/>
        <w:t>0,069 mg</w:t>
      </w:r>
    </w:p>
    <w:p w14:paraId="133B2469" w14:textId="77777777" w:rsidR="00455D8D" w:rsidRPr="001154E5" w:rsidRDefault="00455D8D" w:rsidP="00AA4A4B">
      <w:pPr>
        <w:tabs>
          <w:tab w:val="clear" w:pos="567"/>
        </w:tabs>
        <w:spacing w:line="240" w:lineRule="auto"/>
        <w:rPr>
          <w:szCs w:val="22"/>
        </w:rPr>
      </w:pPr>
    </w:p>
    <w:p w14:paraId="65A0351F" w14:textId="4D85C098" w:rsidR="00AA4A4B" w:rsidRDefault="00AA4A4B" w:rsidP="00AA4A4B">
      <w:pPr>
        <w:tabs>
          <w:tab w:val="clear" w:pos="567"/>
        </w:tabs>
        <w:spacing w:line="240" w:lineRule="auto"/>
      </w:pPr>
      <w:r>
        <w:t>Podlouhlá a vypouklá fialov</w:t>
      </w:r>
      <w:r w:rsidR="007A43D7">
        <w:t>o</w:t>
      </w:r>
      <w:r>
        <w:t>hnědá potahovaná tableta.</w:t>
      </w:r>
    </w:p>
    <w:p w14:paraId="7534A675" w14:textId="77777777" w:rsidR="00A46054" w:rsidRDefault="00A46054" w:rsidP="00AA4A4B">
      <w:pPr>
        <w:tabs>
          <w:tab w:val="clear" w:pos="567"/>
        </w:tabs>
        <w:spacing w:line="240" w:lineRule="auto"/>
        <w:rPr>
          <w:szCs w:val="22"/>
        </w:rPr>
      </w:pPr>
    </w:p>
    <w:p w14:paraId="46383421" w14:textId="3FE790A1" w:rsidR="00A46054" w:rsidRPr="000E5843" w:rsidRDefault="00A46054" w:rsidP="00A46054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lastRenderedPageBreak/>
        <w:t>3.</w:t>
      </w:r>
      <w:r>
        <w:rPr>
          <w:b/>
        </w:rPr>
        <w:tab/>
        <w:t>Cílové druhy zvířat</w:t>
      </w:r>
      <w:r>
        <w:t xml:space="preserve"> </w:t>
      </w:r>
    </w:p>
    <w:p w14:paraId="5AA24FF3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7A9F90E1" w14:textId="18CD1A66" w:rsidR="00A46054" w:rsidRPr="00B561B6" w:rsidRDefault="00A46054" w:rsidP="00A46054">
      <w:pPr>
        <w:tabs>
          <w:tab w:val="clear" w:pos="567"/>
        </w:tabs>
        <w:spacing w:line="240" w:lineRule="auto"/>
        <w:rPr>
          <w:szCs w:val="22"/>
        </w:rPr>
      </w:pPr>
      <w:r w:rsidRPr="007E0E83">
        <w:rPr>
          <w:noProof/>
          <w:szCs w:val="22"/>
          <w:lang w:eastAsia="cs-CZ"/>
        </w:rPr>
        <w:drawing>
          <wp:anchor distT="0" distB="0" distL="114300" distR="114300" simplePos="0" relativeHeight="251659264" behindDoc="0" locked="0" layoutInCell="1" allowOverlap="0" wp14:anchorId="2BE6C2D3" wp14:editId="6DBADC22">
            <wp:simplePos x="0" y="0"/>
            <wp:positionH relativeFrom="margin">
              <wp:posOffset>3231515</wp:posOffset>
            </wp:positionH>
            <wp:positionV relativeFrom="paragraph">
              <wp:posOffset>45085</wp:posOffset>
            </wp:positionV>
            <wp:extent cx="410210" cy="488950"/>
            <wp:effectExtent l="0" t="0" r="8890" b="6350"/>
            <wp:wrapSquare wrapText="bothSides"/>
            <wp:docPr id="129213265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1B6">
        <w:t>4</w:t>
      </w:r>
      <w:r w:rsidR="00753672">
        <w:t xml:space="preserve"> </w:t>
      </w:r>
      <w:r w:rsidRPr="00B561B6">
        <w:t>mg/10</w:t>
      </w:r>
      <w:r w:rsidR="00753672">
        <w:t xml:space="preserve"> </w:t>
      </w:r>
      <w:r w:rsidRPr="00B561B6">
        <w:t>mg tablety: Kočky s hmotností alespoň 0,5 kg</w:t>
      </w:r>
      <w:r w:rsidR="00CA1BDB">
        <w:t>.</w:t>
      </w:r>
    </w:p>
    <w:p w14:paraId="5685FA61" w14:textId="0F7A8BC1" w:rsidR="00A46054" w:rsidRPr="00B561B6" w:rsidRDefault="00A46054" w:rsidP="00A46054">
      <w:pPr>
        <w:tabs>
          <w:tab w:val="clear" w:pos="567"/>
        </w:tabs>
        <w:spacing w:line="240" w:lineRule="auto"/>
        <w:rPr>
          <w:szCs w:val="22"/>
        </w:rPr>
      </w:pPr>
      <w:r w:rsidRPr="00B561B6">
        <w:t>12</w:t>
      </w:r>
      <w:r w:rsidR="00753672">
        <w:t xml:space="preserve"> </w:t>
      </w:r>
      <w:r w:rsidRPr="00B561B6">
        <w:t>mg/30</w:t>
      </w:r>
      <w:r w:rsidR="00753672">
        <w:t xml:space="preserve"> </w:t>
      </w:r>
      <w:r w:rsidRPr="00B561B6">
        <w:t>mg tablety: Kočky s hmotností alespoň 3 kg</w:t>
      </w:r>
      <w:r w:rsidR="00CA1BDB">
        <w:t>.</w:t>
      </w:r>
    </w:p>
    <w:p w14:paraId="6CE331A1" w14:textId="6B5036A4" w:rsidR="00A46054" w:rsidRDefault="00A46054" w:rsidP="00A46054">
      <w:pPr>
        <w:tabs>
          <w:tab w:val="clear" w:pos="567"/>
        </w:tabs>
        <w:spacing w:line="240" w:lineRule="auto"/>
        <w:rPr>
          <w:szCs w:val="22"/>
        </w:rPr>
      </w:pPr>
      <w:r w:rsidRPr="00B561B6">
        <w:t>16</w:t>
      </w:r>
      <w:r w:rsidR="00753672">
        <w:t xml:space="preserve"> </w:t>
      </w:r>
      <w:r w:rsidRPr="00B561B6">
        <w:t>mg /40</w:t>
      </w:r>
      <w:r w:rsidR="00753672">
        <w:t xml:space="preserve"> </w:t>
      </w:r>
      <w:r w:rsidRPr="00B561B6">
        <w:t>mg tablety: Kočky s hmotností alespoň 4 kg</w:t>
      </w:r>
      <w:r w:rsidR="00CA1BDB">
        <w:t>.</w:t>
      </w:r>
    </w:p>
    <w:p w14:paraId="5C8E8D94" w14:textId="63BB119B" w:rsidR="00A46054" w:rsidRDefault="00A46054" w:rsidP="00AA4A4B">
      <w:pPr>
        <w:tabs>
          <w:tab w:val="clear" w:pos="567"/>
        </w:tabs>
        <w:spacing w:line="240" w:lineRule="auto"/>
        <w:rPr>
          <w:szCs w:val="22"/>
        </w:rPr>
      </w:pPr>
    </w:p>
    <w:p w14:paraId="3282467E" w14:textId="77777777" w:rsidR="00AA4A4B" w:rsidRPr="000E5843" w:rsidRDefault="00AA4A4B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1D5BED5" w14:textId="53B731D2" w:rsidR="00882325" w:rsidRPr="000E5843" w:rsidRDefault="00882325" w:rsidP="0088232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</w:r>
      <w:r w:rsidR="00A46054" w:rsidRPr="00A46054">
        <w:rPr>
          <w:b/>
        </w:rPr>
        <w:t>Indikace pro použit</w:t>
      </w:r>
      <w:r w:rsidR="00A46054">
        <w:rPr>
          <w:b/>
        </w:rPr>
        <w:t>í</w:t>
      </w:r>
    </w:p>
    <w:p w14:paraId="0006B378" w14:textId="0D15246F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0946C4A" w14:textId="77777777" w:rsidR="00DE282F" w:rsidRPr="00F45C77" w:rsidRDefault="00DE282F" w:rsidP="00DE282F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smíšených infekcí </w:t>
      </w:r>
      <w:r>
        <w:rPr>
          <w:szCs w:val="22"/>
        </w:rPr>
        <w:t xml:space="preserve">vývojovými stadii </w:t>
      </w:r>
      <w:r>
        <w:t xml:space="preserve">a </w:t>
      </w:r>
      <w:r>
        <w:rPr>
          <w:szCs w:val="22"/>
        </w:rPr>
        <w:t xml:space="preserve">dospělci </w:t>
      </w:r>
      <w:r>
        <w:t xml:space="preserve">tasemnic </w:t>
      </w:r>
      <w:r w:rsidRPr="00010A4F">
        <w:rPr>
          <w:b/>
        </w:rPr>
        <w:t>a</w:t>
      </w:r>
      <w:r>
        <w:t xml:space="preserve"> hlístic následujících druhů:</w:t>
      </w:r>
    </w:p>
    <w:p w14:paraId="6620EB38" w14:textId="77777777" w:rsidR="00AA4A4B" w:rsidRPr="00F45C77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17ECA474" w14:textId="77777777" w:rsidR="00AA4A4B" w:rsidRPr="00F45C77" w:rsidRDefault="00AA4A4B" w:rsidP="00AA4A4B">
      <w:pPr>
        <w:keepNext/>
        <w:tabs>
          <w:tab w:val="clear" w:pos="567"/>
        </w:tabs>
        <w:spacing w:line="240" w:lineRule="auto"/>
        <w:rPr>
          <w:szCs w:val="22"/>
        </w:rPr>
      </w:pPr>
      <w:r>
        <w:t>- Tasemnice:</w:t>
      </w:r>
    </w:p>
    <w:p w14:paraId="6C6DB933" w14:textId="77777777" w:rsidR="00AA4A4B" w:rsidRPr="00F45C77" w:rsidRDefault="00AA4A4B" w:rsidP="00AA4A4B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4866C92C" w14:textId="77777777" w:rsidR="00AA4A4B" w:rsidRPr="009C129D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Taenia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2A406957" w14:textId="77777777" w:rsidR="00AA4A4B" w:rsidRPr="00F45C77" w:rsidRDefault="00AA4A4B" w:rsidP="00AA4A4B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Echinococcus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multilocularis</w:t>
      </w:r>
      <w:proofErr w:type="spellEnd"/>
    </w:p>
    <w:p w14:paraId="0415E59B" w14:textId="77777777" w:rsidR="00AA4A4B" w:rsidRPr="004F348C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57162B39" w14:textId="77777777" w:rsidR="00AA4A4B" w:rsidRPr="00F45C77" w:rsidRDefault="00AA4A4B" w:rsidP="00AA4A4B">
      <w:pPr>
        <w:keepNext/>
        <w:tabs>
          <w:tab w:val="clear" w:pos="567"/>
        </w:tabs>
        <w:spacing w:line="240" w:lineRule="auto"/>
        <w:rPr>
          <w:szCs w:val="22"/>
        </w:rPr>
      </w:pPr>
      <w:r>
        <w:t>- Hlístice:</w:t>
      </w:r>
    </w:p>
    <w:p w14:paraId="0885013A" w14:textId="77777777" w:rsidR="00AA4A4B" w:rsidRPr="009E68CF" w:rsidRDefault="00AA4A4B" w:rsidP="00AA4A4B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tubaeforme</w:t>
      </w:r>
      <w:proofErr w:type="spellEnd"/>
    </w:p>
    <w:p w14:paraId="718CC78A" w14:textId="77777777" w:rsidR="00AA4A4B" w:rsidRPr="009E68CF" w:rsidRDefault="00AA4A4B" w:rsidP="00AA4A4B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Toxocara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cati</w:t>
      </w:r>
      <w:proofErr w:type="spellEnd"/>
    </w:p>
    <w:p w14:paraId="40CFDF2F" w14:textId="77777777" w:rsidR="00AA4A4B" w:rsidRPr="004F348C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01B1F734" w14:textId="11D75824" w:rsidR="00AA4A4B" w:rsidRPr="00145C3F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 xml:space="preserve">Prevence </w:t>
      </w:r>
      <w:r w:rsidR="00DE282F">
        <w:t xml:space="preserve">onemocnění </w:t>
      </w:r>
      <w:proofErr w:type="spellStart"/>
      <w:r w:rsidR="00BF75C4">
        <w:t>dirofilariózou</w:t>
      </w:r>
      <w:proofErr w:type="spellEnd"/>
      <w:r w:rsidR="00BF75C4">
        <w:t xml:space="preserve"> </w:t>
      </w:r>
      <w:r>
        <w:t>(</w:t>
      </w:r>
      <w:proofErr w:type="spellStart"/>
      <w:r>
        <w:rPr>
          <w:i/>
        </w:rPr>
        <w:t>Dirofilaria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immitis</w:t>
      </w:r>
      <w:proofErr w:type="spellEnd"/>
      <w:r>
        <w:t>), pokud je indikována souběžná léčba proti tasemnicím.</w:t>
      </w:r>
    </w:p>
    <w:p w14:paraId="7F235D6F" w14:textId="77777777" w:rsidR="00AA4A4B" w:rsidRPr="000E5843" w:rsidRDefault="00AA4A4B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C1FBE04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08C96B81" w14:textId="35FF2247" w:rsidR="00882325" w:rsidRPr="000E5843" w:rsidRDefault="00882325" w:rsidP="0088232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</w:r>
      <w:r w:rsidR="007738A7">
        <w:rPr>
          <w:b/>
        </w:rPr>
        <w:t>Kontraindikace</w:t>
      </w:r>
    </w:p>
    <w:p w14:paraId="322DE461" w14:textId="2365334D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E8685BF" w14:textId="2993A00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4</w:t>
      </w:r>
      <w:r w:rsidR="00753672">
        <w:t xml:space="preserve"> </w:t>
      </w:r>
      <w:r>
        <w:t>mg/10</w:t>
      </w:r>
      <w:r w:rsidR="00753672">
        <w:t xml:space="preserve"> </w:t>
      </w:r>
      <w:r>
        <w:t xml:space="preserve">mg tablety: Nepoužívat u koček mladších 6 týdnů a/nebo </w:t>
      </w:r>
      <w:r w:rsidR="00DE282F">
        <w:t xml:space="preserve">o hmotnosti nižší </w:t>
      </w:r>
      <w:r>
        <w:t>než 0,5 kg.</w:t>
      </w:r>
    </w:p>
    <w:p w14:paraId="19C5CC67" w14:textId="7F944372" w:rsidR="00AA4A4B" w:rsidRP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12</w:t>
      </w:r>
      <w:r w:rsidR="00753672">
        <w:t xml:space="preserve"> </w:t>
      </w:r>
      <w:r>
        <w:t>mg/30</w:t>
      </w:r>
      <w:r w:rsidR="00753672">
        <w:t xml:space="preserve"> </w:t>
      </w:r>
      <w:r>
        <w:t xml:space="preserve">mg tablety: Nepoužívat u koček </w:t>
      </w:r>
      <w:r w:rsidR="00DE282F">
        <w:t xml:space="preserve">o hmotnosti nižší </w:t>
      </w:r>
      <w:r>
        <w:t>než 3 kg.</w:t>
      </w:r>
    </w:p>
    <w:p w14:paraId="543F40FE" w14:textId="089A0BF6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16</w:t>
      </w:r>
      <w:r w:rsidR="00753672">
        <w:t xml:space="preserve"> </w:t>
      </w:r>
      <w:r>
        <w:t>mg/40</w:t>
      </w:r>
      <w:r w:rsidR="00753672">
        <w:t xml:space="preserve"> </w:t>
      </w:r>
      <w:r>
        <w:t xml:space="preserve">mg tablety: Nepoužívat u koček </w:t>
      </w:r>
      <w:r w:rsidR="00DE282F">
        <w:t xml:space="preserve">o hmotnosti nižší </w:t>
      </w:r>
      <w:r>
        <w:t>než 4 kg.</w:t>
      </w:r>
    </w:p>
    <w:p w14:paraId="54A8006F" w14:textId="5DE40FAB" w:rsidR="00CB0995" w:rsidRDefault="002E26F8" w:rsidP="00CB0995">
      <w:pPr>
        <w:tabs>
          <w:tab w:val="clear" w:pos="567"/>
        </w:tabs>
        <w:spacing w:line="240" w:lineRule="auto"/>
      </w:pPr>
      <w:bookmarkStart w:id="1" w:name="_Hlk77687028"/>
      <w:r>
        <w:t xml:space="preserve">Nepoužívat </w:t>
      </w:r>
      <w:bookmarkStart w:id="2" w:name="_Hlk77686640"/>
      <w:r w:rsidR="00753672">
        <w:t xml:space="preserve">v případě </w:t>
      </w:r>
      <w:r>
        <w:t>přecitlivělosti na léčiv</w:t>
      </w:r>
      <w:r w:rsidR="00FE600E">
        <w:t>é</w:t>
      </w:r>
      <w:r>
        <w:t xml:space="preserve"> látk</w:t>
      </w:r>
      <w:r w:rsidR="00FE600E">
        <w:t>y</w:t>
      </w:r>
      <w:r>
        <w:t xml:space="preserve"> nebo </w:t>
      </w:r>
      <w:r w:rsidR="00753672">
        <w:t xml:space="preserve">na </w:t>
      </w:r>
      <w:r w:rsidR="00CB0995">
        <w:t>některou z pomocných látek.</w:t>
      </w:r>
    </w:p>
    <w:bookmarkEnd w:id="1"/>
    <w:bookmarkEnd w:id="2"/>
    <w:p w14:paraId="259F3B63" w14:textId="562A1C6F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891BAF9" w14:textId="77777777" w:rsidR="00E11677" w:rsidRPr="000E5843" w:rsidRDefault="00E11677" w:rsidP="00882325">
      <w:pPr>
        <w:tabs>
          <w:tab w:val="clear" w:pos="567"/>
        </w:tabs>
        <w:spacing w:line="240" w:lineRule="auto"/>
        <w:rPr>
          <w:szCs w:val="22"/>
        </w:rPr>
      </w:pPr>
    </w:p>
    <w:p w14:paraId="5E52DDBC" w14:textId="77777777" w:rsidR="00465304" w:rsidRPr="000E5843" w:rsidRDefault="00882325" w:rsidP="00465304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</w:r>
      <w:r w:rsidR="00465304">
        <w:rPr>
          <w:b/>
        </w:rPr>
        <w:t>Zvláštní upozornění</w:t>
      </w:r>
    </w:p>
    <w:p w14:paraId="2C1165C4" w14:textId="77777777" w:rsidR="00465304" w:rsidRPr="000E5843" w:rsidRDefault="00465304" w:rsidP="00465304">
      <w:pPr>
        <w:tabs>
          <w:tab w:val="clear" w:pos="567"/>
        </w:tabs>
        <w:spacing w:line="240" w:lineRule="auto"/>
        <w:rPr>
          <w:szCs w:val="22"/>
        </w:rPr>
      </w:pPr>
    </w:p>
    <w:p w14:paraId="3279DC55" w14:textId="77777777" w:rsidR="00465304" w:rsidRPr="000E5843" w:rsidRDefault="00465304" w:rsidP="00465304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upozornění:</w:t>
      </w:r>
    </w:p>
    <w:p w14:paraId="08067157" w14:textId="77777777" w:rsidR="00465304" w:rsidRPr="00533E1C" w:rsidRDefault="00465304" w:rsidP="0046530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Za účelem vypracování účinného odčervovacího programu </w:t>
      </w:r>
      <w:r>
        <w:t>je třeba vzít v úvahu místní epidemiologické informace a riziko expozice kočky, a doporučuje se vyhledat odbornou radu.</w:t>
      </w:r>
    </w:p>
    <w:p w14:paraId="7A36BC84" w14:textId="28F1D737" w:rsidR="00465304" w:rsidRPr="00533E1C" w:rsidRDefault="00465304" w:rsidP="00465304">
      <w:pPr>
        <w:tabs>
          <w:tab w:val="clear" w:pos="567"/>
        </w:tabs>
        <w:spacing w:line="240" w:lineRule="auto"/>
        <w:rPr>
          <w:szCs w:val="22"/>
        </w:rPr>
      </w:pPr>
      <w:r>
        <w:t>Doporučuje se léčit všechna zvířata žijící ve stejné domácnosti současně.</w:t>
      </w:r>
    </w:p>
    <w:p w14:paraId="20EB10B6" w14:textId="4B0C8859" w:rsidR="00465304" w:rsidRPr="00533E1C" w:rsidRDefault="00465304" w:rsidP="00465304">
      <w:pPr>
        <w:tabs>
          <w:tab w:val="clear" w:pos="567"/>
        </w:tabs>
        <w:spacing w:line="240" w:lineRule="auto"/>
        <w:rPr>
          <w:szCs w:val="22"/>
        </w:rPr>
      </w:pPr>
      <w:r>
        <w:t xml:space="preserve">Pokud je potvrzena infekce tasemnicí </w:t>
      </w:r>
      <w:r>
        <w:rPr>
          <w:i/>
        </w:rPr>
        <w:t xml:space="preserve">D. </w:t>
      </w:r>
      <w:proofErr w:type="spellStart"/>
      <w:r>
        <w:rPr>
          <w:i/>
        </w:rPr>
        <w:t>caninum</w:t>
      </w:r>
      <w:proofErr w:type="spellEnd"/>
      <w:r>
        <w:t>, měla by být s veterinárním lékařem projednána souběžná léčba proti mezihostitelům, jako jsou blechy a vši, aby se zabránilo opětovné infekci.</w:t>
      </w:r>
    </w:p>
    <w:p w14:paraId="74ECDA39" w14:textId="77777777" w:rsidR="00465304" w:rsidRPr="00EE7998" w:rsidRDefault="00465304" w:rsidP="00465304">
      <w:pPr>
        <w:jc w:val="both"/>
      </w:pPr>
      <w:r>
        <w:rPr>
          <w:szCs w:val="22"/>
        </w:rPr>
        <w:t xml:space="preserve">Rezistence parazitů vůči jakékoli skupině anthelmintik se může vyvinout po častém, opakovaném použití anthelmintika příslušné skupiny. </w:t>
      </w:r>
      <w:r>
        <w:t xml:space="preserve">Zbytečné použití </w:t>
      </w:r>
      <w:proofErr w:type="spellStart"/>
      <w:r>
        <w:t>antiparazitik</w:t>
      </w:r>
      <w:proofErr w:type="spellEnd"/>
      <w:r>
        <w:t xml:space="preserve"> nebo použití odchylné od pokynů může zvýšit selekční tlak na rezistenci a vést ke snížení účinnosti. </w:t>
      </w:r>
    </w:p>
    <w:p w14:paraId="3D7CC12E" w14:textId="77777777" w:rsidR="00465304" w:rsidRPr="000E5843" w:rsidRDefault="00465304" w:rsidP="00465304">
      <w:pPr>
        <w:tabs>
          <w:tab w:val="clear" w:pos="567"/>
        </w:tabs>
        <w:spacing w:line="240" w:lineRule="auto"/>
        <w:rPr>
          <w:szCs w:val="22"/>
        </w:rPr>
      </w:pPr>
    </w:p>
    <w:p w14:paraId="760BE0F1" w14:textId="2F9D7D88" w:rsidR="00465304" w:rsidRDefault="00465304" w:rsidP="00465304">
      <w:pPr>
        <w:tabs>
          <w:tab w:val="clear" w:pos="567"/>
        </w:tabs>
        <w:spacing w:line="240" w:lineRule="auto"/>
        <w:rPr>
          <w:szCs w:val="22"/>
        </w:rPr>
      </w:pPr>
      <w:r w:rsidRPr="00465304">
        <w:rPr>
          <w:u w:val="single"/>
        </w:rPr>
        <w:t>Zvláštní opatření pro bezpečné použití u cílových druhů zvířat:</w:t>
      </w:r>
    </w:p>
    <w:p w14:paraId="40C17895" w14:textId="680A9DC7" w:rsidR="00465304" w:rsidRPr="000E5843" w:rsidRDefault="00465304" w:rsidP="00465304">
      <w:pPr>
        <w:tabs>
          <w:tab w:val="clear" w:pos="567"/>
        </w:tabs>
        <w:spacing w:line="240" w:lineRule="auto"/>
        <w:rPr>
          <w:szCs w:val="22"/>
        </w:rPr>
      </w:pPr>
      <w:r>
        <w:t xml:space="preserve">Nebyly provedeny žádné studie s těžce oslabenými kočkami nebo jedinci se závažným poškozením funkce ledvin nebo jater. </w:t>
      </w:r>
      <w:r w:rsidR="00052A89">
        <w:t xml:space="preserve">Veterinární léčivý přípravek </w:t>
      </w:r>
      <w:r>
        <w:t>se pro taková zvířata nedoporučuje</w:t>
      </w:r>
      <w:r w:rsidR="006A1C7B">
        <w:t>,</w:t>
      </w:r>
      <w:r>
        <w:t xml:space="preserve"> nebo pouze </w:t>
      </w:r>
      <w:r w:rsidR="008A7601">
        <w:t>po zvážení terapeutického prospěchu</w:t>
      </w:r>
      <w:r>
        <w:t xml:space="preserve"> a rizik</w:t>
      </w:r>
      <w:r w:rsidR="008A7601">
        <w:t>a</w:t>
      </w:r>
      <w:r>
        <w:t xml:space="preserve"> </w:t>
      </w:r>
      <w:r w:rsidR="008A7601">
        <w:t>příslušným</w:t>
      </w:r>
      <w:r>
        <w:t xml:space="preserve"> veterinárním lékařem.</w:t>
      </w:r>
    </w:p>
    <w:p w14:paraId="593BCFB5" w14:textId="77777777" w:rsidR="00465304" w:rsidRPr="000E5843" w:rsidRDefault="00465304" w:rsidP="00465304">
      <w:pPr>
        <w:tabs>
          <w:tab w:val="clear" w:pos="567"/>
        </w:tabs>
        <w:spacing w:line="240" w:lineRule="auto"/>
        <w:rPr>
          <w:szCs w:val="22"/>
        </w:rPr>
      </w:pPr>
    </w:p>
    <w:p w14:paraId="669C3BF4" w14:textId="1DCFB3E2" w:rsidR="00465304" w:rsidRDefault="00465304" w:rsidP="00465304">
      <w:pPr>
        <w:keepNext/>
        <w:tabs>
          <w:tab w:val="clear" w:pos="567"/>
        </w:tabs>
        <w:spacing w:line="240" w:lineRule="auto"/>
        <w:rPr>
          <w:szCs w:val="22"/>
        </w:rPr>
      </w:pPr>
      <w:r w:rsidRPr="00010A4F">
        <w:rPr>
          <w:szCs w:val="22"/>
          <w:u w:val="single"/>
        </w:rPr>
        <w:t>Zvláštní opatření pro osobu, která podává veterinární léčivý přípravek zvířatům</w:t>
      </w:r>
      <w:r>
        <w:t>:</w:t>
      </w:r>
    </w:p>
    <w:p w14:paraId="12B4DA62" w14:textId="77777777" w:rsidR="00465304" w:rsidRPr="00EA5C28" w:rsidRDefault="00465304" w:rsidP="00465304">
      <w:pPr>
        <w:tabs>
          <w:tab w:val="left" w:pos="306"/>
        </w:tabs>
        <w:suppressAutoHyphens/>
        <w:jc w:val="both"/>
      </w:pPr>
      <w:r>
        <w:t xml:space="preserve">Tento veterinární léčivý přípravek může být při požití škodlivý, zejména pro děti. </w:t>
      </w:r>
    </w:p>
    <w:p w14:paraId="3F2A93CE" w14:textId="6CCAEAAF" w:rsidR="00465304" w:rsidRPr="00EA5C28" w:rsidRDefault="00465304" w:rsidP="00465304">
      <w:pPr>
        <w:tabs>
          <w:tab w:val="left" w:pos="306"/>
        </w:tabs>
        <w:suppressAutoHyphens/>
        <w:jc w:val="both"/>
      </w:pPr>
      <w:r>
        <w:t>Zabraňte náhodnému požití.</w:t>
      </w:r>
    </w:p>
    <w:p w14:paraId="5F751422" w14:textId="7A53D353" w:rsidR="00465304" w:rsidRPr="00EA5C28" w:rsidRDefault="00465304" w:rsidP="00465304">
      <w:pPr>
        <w:tabs>
          <w:tab w:val="clear" w:pos="567"/>
        </w:tabs>
        <w:spacing w:line="240" w:lineRule="auto"/>
        <w:jc w:val="both"/>
      </w:pPr>
      <w:r>
        <w:t xml:space="preserve">Všechny nepoužité části tablet 4 mg /10 mg zlikvidujte nebo vraťte do otevřeného blistru, vložte zpět do vnějšího obalu a použijte při dalším podání. </w:t>
      </w:r>
      <w:r w:rsidR="00773654">
        <w:t xml:space="preserve">Veterinární léčivý přípravek </w:t>
      </w:r>
      <w:r>
        <w:t>uchovávejte na bezpečném místě.</w:t>
      </w:r>
    </w:p>
    <w:p w14:paraId="29925570" w14:textId="77777777" w:rsidR="00465304" w:rsidRDefault="00465304" w:rsidP="0046530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>V případě náhodného požití ihned vyhledejte lékařskou pomoc a ukažte příbalový leták nebo etiketu praktickému lékaři.</w:t>
      </w:r>
    </w:p>
    <w:p w14:paraId="6DE4718B" w14:textId="77777777" w:rsidR="00465304" w:rsidRPr="00F45C77" w:rsidRDefault="00465304" w:rsidP="0046530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 použití si umyjte ruce.</w:t>
      </w:r>
    </w:p>
    <w:p w14:paraId="6FE4C2C0" w14:textId="77777777" w:rsidR="00465304" w:rsidRDefault="00465304" w:rsidP="00465304">
      <w:pPr>
        <w:tabs>
          <w:tab w:val="clear" w:pos="567"/>
        </w:tabs>
        <w:spacing w:line="240" w:lineRule="auto"/>
        <w:rPr>
          <w:szCs w:val="22"/>
        </w:rPr>
      </w:pPr>
    </w:p>
    <w:p w14:paraId="3610371D" w14:textId="77777777" w:rsidR="00465304" w:rsidRPr="000B7284" w:rsidRDefault="00465304" w:rsidP="004653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Další opatření:</w:t>
      </w:r>
    </w:p>
    <w:p w14:paraId="271F14A6" w14:textId="29072A22" w:rsidR="00465304" w:rsidRDefault="00465304" w:rsidP="0046530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Echinokokóza představuje nebezpečí pro člověka. Vzhledem k tomu, že echinokokóza je onemocnění podléhající hlášení Světové organizaci pro zdraví zvířat (</w:t>
      </w:r>
      <w:r w:rsidR="00C333BE">
        <w:t>WOAH</w:t>
      </w:r>
      <w:r>
        <w:t>), konkrétní pokyny pro ošetřování a následný postup a pokyny na ochranu zvířat, je třeba získat od kompetentního úřadu.</w:t>
      </w:r>
    </w:p>
    <w:p w14:paraId="6E67F839" w14:textId="77777777" w:rsidR="00465304" w:rsidRPr="000E5843" w:rsidRDefault="00465304" w:rsidP="00465304">
      <w:pPr>
        <w:tabs>
          <w:tab w:val="clear" w:pos="567"/>
        </w:tabs>
        <w:spacing w:line="240" w:lineRule="auto"/>
        <w:rPr>
          <w:szCs w:val="22"/>
        </w:rPr>
      </w:pPr>
    </w:p>
    <w:p w14:paraId="25AA8D55" w14:textId="77777777" w:rsidR="00465304" w:rsidRPr="00533E1C" w:rsidRDefault="00465304" w:rsidP="00465304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Březost a laktace:</w:t>
      </w:r>
    </w:p>
    <w:p w14:paraId="1AFCBBA4" w14:textId="72728E2E" w:rsidR="00465304" w:rsidRDefault="009957D5" w:rsidP="00465304">
      <w:pPr>
        <w:tabs>
          <w:tab w:val="clear" w:pos="567"/>
        </w:tabs>
        <w:spacing w:line="240" w:lineRule="auto"/>
        <w:rPr>
          <w:szCs w:val="22"/>
        </w:rPr>
      </w:pPr>
      <w:r>
        <w:t>L</w:t>
      </w:r>
      <w:r w:rsidR="00465304">
        <w:t>ze použít</w:t>
      </w:r>
      <w:r>
        <w:t xml:space="preserve"> během březosti a laktace</w:t>
      </w:r>
      <w:r w:rsidR="00465304">
        <w:t>.</w:t>
      </w:r>
    </w:p>
    <w:p w14:paraId="6CB73A2C" w14:textId="77777777" w:rsidR="00465304" w:rsidRDefault="00465304" w:rsidP="00465304">
      <w:pPr>
        <w:tabs>
          <w:tab w:val="clear" w:pos="567"/>
        </w:tabs>
        <w:spacing w:line="240" w:lineRule="auto"/>
        <w:rPr>
          <w:szCs w:val="22"/>
        </w:rPr>
      </w:pPr>
    </w:p>
    <w:p w14:paraId="2FC5700D" w14:textId="77777777" w:rsidR="009957D5" w:rsidRPr="00010A4F" w:rsidRDefault="009957D5" w:rsidP="0046530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10A4F">
        <w:rPr>
          <w:szCs w:val="22"/>
          <w:u w:val="single"/>
        </w:rPr>
        <w:t>Plodnost:</w:t>
      </w:r>
    </w:p>
    <w:p w14:paraId="3F9A30FD" w14:textId="55149C76" w:rsidR="009957D5" w:rsidRDefault="009957D5" w:rsidP="0046530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Lze použít u plemenných zvířat.</w:t>
      </w:r>
    </w:p>
    <w:p w14:paraId="195625AA" w14:textId="77777777" w:rsidR="009957D5" w:rsidRPr="000E5843" w:rsidRDefault="009957D5" w:rsidP="00465304">
      <w:pPr>
        <w:tabs>
          <w:tab w:val="clear" w:pos="567"/>
        </w:tabs>
        <w:spacing w:line="240" w:lineRule="auto"/>
        <w:rPr>
          <w:szCs w:val="22"/>
        </w:rPr>
      </w:pPr>
    </w:p>
    <w:p w14:paraId="4C3FA1A5" w14:textId="39CD66D7" w:rsidR="00465304" w:rsidRPr="000E5843" w:rsidRDefault="00465304" w:rsidP="00465304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Interakce s jinými léčivými přípravky a </w:t>
      </w:r>
      <w:r w:rsidR="00424C45" w:rsidRPr="00424C45">
        <w:rPr>
          <w:u w:val="single"/>
        </w:rPr>
        <w:t>další</w:t>
      </w:r>
      <w:r w:rsidR="00424C45">
        <w:rPr>
          <w:u w:val="single"/>
        </w:rPr>
        <w:t xml:space="preserve"> </w:t>
      </w:r>
      <w:r>
        <w:rPr>
          <w:u w:val="single"/>
        </w:rPr>
        <w:t>formy interakce:</w:t>
      </w:r>
    </w:p>
    <w:p w14:paraId="402913ED" w14:textId="7CDF16E7" w:rsidR="00465304" w:rsidRDefault="00465304" w:rsidP="00465304">
      <w:pPr>
        <w:tabs>
          <w:tab w:val="clear" w:pos="567"/>
        </w:tabs>
        <w:spacing w:line="240" w:lineRule="auto"/>
        <w:rPr>
          <w:szCs w:val="22"/>
        </w:rPr>
      </w:pPr>
      <w:r>
        <w:t>Souběžné použ</w:t>
      </w:r>
      <w:r w:rsidR="00F02C32">
        <w:t>it</w:t>
      </w:r>
      <w:r>
        <w:t xml:space="preserve">í </w:t>
      </w:r>
      <w:r w:rsidR="00C333BE">
        <w:t xml:space="preserve">veterinárního léčivého přípravku </w:t>
      </w:r>
      <w:r>
        <w:t xml:space="preserve">se </w:t>
      </w:r>
      <w:proofErr w:type="spellStart"/>
      <w:r>
        <w:t>selamektinem</w:t>
      </w:r>
      <w:proofErr w:type="spellEnd"/>
      <w:r>
        <w:t xml:space="preserve"> je dobře snášeno. Při podání doporučené dávky </w:t>
      </w:r>
      <w:proofErr w:type="spellStart"/>
      <w:r>
        <w:t>makrocyklického</w:t>
      </w:r>
      <w:proofErr w:type="spellEnd"/>
      <w:r>
        <w:t xml:space="preserve"> laktonu </w:t>
      </w:r>
      <w:proofErr w:type="spellStart"/>
      <w:r>
        <w:t>selamektinu</w:t>
      </w:r>
      <w:proofErr w:type="spellEnd"/>
      <w:r>
        <w:t xml:space="preserve"> během léčby </w:t>
      </w:r>
      <w:r w:rsidR="00C333BE">
        <w:t xml:space="preserve">veterinárním léčivým přípravkem </w:t>
      </w:r>
      <w:r>
        <w:t>v doporučené dávce nebyly pozorovány žádné interakce.</w:t>
      </w:r>
    </w:p>
    <w:p w14:paraId="02EE54E7" w14:textId="4CABD1F5" w:rsidR="00465304" w:rsidRPr="000E5843" w:rsidRDefault="00465304" w:rsidP="00465304">
      <w:pPr>
        <w:autoSpaceDE w:val="0"/>
        <w:autoSpaceDN w:val="0"/>
        <w:rPr>
          <w:szCs w:val="22"/>
        </w:rPr>
      </w:pPr>
      <w:r>
        <w:t xml:space="preserve">Ačkoli se to nedoporučuje, souběžné jednorázové podání </w:t>
      </w:r>
      <w:r w:rsidR="00C333BE">
        <w:t xml:space="preserve">veterinárního léčivého přípravku </w:t>
      </w:r>
      <w:r>
        <w:rPr>
          <w:szCs w:val="22"/>
          <w:lang w:bidi="as-IN"/>
        </w:rPr>
        <w:t xml:space="preserve">s </w:t>
      </w:r>
      <w:r w:rsidR="007E0E83">
        <w:t xml:space="preserve">veterinárním léčivým přípravkem </w:t>
      </w:r>
      <w:r>
        <w:rPr>
          <w:szCs w:val="22"/>
          <w:lang w:bidi="as-IN"/>
        </w:rPr>
        <w:t xml:space="preserve">ve formě roztoku k nakapání na kůži (spot-on) </w:t>
      </w:r>
      <w:r>
        <w:t xml:space="preserve">obsahujícím </w:t>
      </w:r>
      <w:proofErr w:type="spellStart"/>
      <w:r>
        <w:t>moxidektin</w:t>
      </w:r>
      <w:proofErr w:type="spellEnd"/>
      <w:r>
        <w:t xml:space="preserve"> a </w:t>
      </w:r>
      <w:proofErr w:type="spellStart"/>
      <w:r>
        <w:t>imidakloprid</w:t>
      </w:r>
      <w:proofErr w:type="spellEnd"/>
      <w:r>
        <w:t xml:space="preserve"> v doporučeném dávkování bylo v jedné laboratorní studii u 10 koťat dobře snášeno. </w:t>
      </w:r>
    </w:p>
    <w:p w14:paraId="0C3BC151" w14:textId="5ECB71DB" w:rsidR="00465304" w:rsidRDefault="00465304" w:rsidP="00465304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  <w:lang w:bidi="as-IN"/>
        </w:rPr>
      </w:pPr>
      <w:r>
        <w:t xml:space="preserve">Bezpečnost a účinnost </w:t>
      </w:r>
      <w:r>
        <w:rPr>
          <w:szCs w:val="22"/>
        </w:rPr>
        <w:t xml:space="preserve">souběžného použití </w:t>
      </w:r>
      <w:r>
        <w:t>nebyla v terénních studiích zkoumána.</w:t>
      </w:r>
      <w:r>
        <w:rPr>
          <w:rFonts w:ascii="Segoe UI" w:hAnsi="Segoe UI"/>
        </w:rPr>
        <w:t xml:space="preserve"> </w:t>
      </w:r>
      <w:r>
        <w:rPr>
          <w:szCs w:val="22"/>
          <w:lang w:bidi="as-IN"/>
        </w:rPr>
        <w:t xml:space="preserve">Při souběžném podání tohoto </w:t>
      </w:r>
      <w:r w:rsidR="00045169">
        <w:t xml:space="preserve">veterinárního léčivého přípravku </w:t>
      </w:r>
      <w:r>
        <w:rPr>
          <w:szCs w:val="22"/>
          <w:lang w:bidi="as-IN"/>
        </w:rPr>
        <w:t xml:space="preserve">s jinými </w:t>
      </w:r>
      <w:proofErr w:type="spellStart"/>
      <w:r>
        <w:rPr>
          <w:szCs w:val="22"/>
          <w:lang w:bidi="as-IN"/>
        </w:rPr>
        <w:t>makrocyklickými</w:t>
      </w:r>
      <w:proofErr w:type="spellEnd"/>
      <w:r>
        <w:rPr>
          <w:szCs w:val="22"/>
          <w:lang w:bidi="as-IN"/>
        </w:rPr>
        <w:t xml:space="preserve"> laktony je nutné dbát zvláštní opatrnosti, protože nejsou dostupné další studie.</w:t>
      </w:r>
      <w:r>
        <w:t xml:space="preserve"> Rovněž nebyly provedeny žádné takové studie </w:t>
      </w:r>
      <w:r>
        <w:rPr>
          <w:szCs w:val="22"/>
          <w:lang w:bidi="as-IN"/>
        </w:rPr>
        <w:t xml:space="preserve">u chovných zvířat. </w:t>
      </w:r>
    </w:p>
    <w:p w14:paraId="6B73F806" w14:textId="77777777" w:rsidR="00465304" w:rsidRDefault="00465304" w:rsidP="00465304">
      <w:pPr>
        <w:tabs>
          <w:tab w:val="clear" w:pos="567"/>
        </w:tabs>
        <w:spacing w:line="240" w:lineRule="auto"/>
        <w:rPr>
          <w:szCs w:val="22"/>
        </w:rPr>
      </w:pPr>
    </w:p>
    <w:p w14:paraId="5AFEE678" w14:textId="4B0962B3" w:rsidR="00465304" w:rsidRPr="000E5843" w:rsidRDefault="00465304" w:rsidP="00465304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7FDC7483" w14:textId="157E9096" w:rsidR="00465304" w:rsidRDefault="00465304" w:rsidP="00465304">
      <w:r>
        <w:t xml:space="preserve">V případě předávkování bylo kromě příznaků pozorovaných při doporučeném dávkování (viz </w:t>
      </w:r>
      <w:r w:rsidR="00F02C32">
        <w:t>bod</w:t>
      </w:r>
      <w:r>
        <w:t xml:space="preserve"> Nežádoucí účinky) pozorováno slintání. Tento příznak obvykle spontánně ustoupí během jednoho dne.</w:t>
      </w:r>
    </w:p>
    <w:p w14:paraId="079A6C3F" w14:textId="29813EAF" w:rsidR="00182DAA" w:rsidRDefault="00182DAA" w:rsidP="00465304">
      <w:pPr>
        <w:rPr>
          <w:rFonts w:cs="Arial"/>
          <w:szCs w:val="22"/>
        </w:rPr>
      </w:pPr>
    </w:p>
    <w:p w14:paraId="5E4E92D1" w14:textId="77777777" w:rsidR="00FB73B3" w:rsidRPr="000B2D9D" w:rsidRDefault="00FB73B3" w:rsidP="00465304">
      <w:pPr>
        <w:rPr>
          <w:rFonts w:cs="Arial"/>
          <w:szCs w:val="22"/>
        </w:rPr>
      </w:pPr>
    </w:p>
    <w:p w14:paraId="68B61480" w14:textId="337D76ED" w:rsidR="00882325" w:rsidRPr="000E5843" w:rsidRDefault="00766571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</w:t>
      </w:r>
      <w:r w:rsidR="00182DAA">
        <w:rPr>
          <w:b/>
          <w:highlight w:val="lightGray"/>
        </w:rPr>
        <w:t>.</w:t>
      </w:r>
      <w:r w:rsidR="00182DAA">
        <w:rPr>
          <w:b/>
        </w:rPr>
        <w:tab/>
        <w:t>Nežádoucí účinky</w:t>
      </w:r>
    </w:p>
    <w:p w14:paraId="0F4D69B8" w14:textId="77777777" w:rsidR="00BA1709" w:rsidRPr="00474C50" w:rsidRDefault="00BA1709" w:rsidP="00BA1709">
      <w:pPr>
        <w:pStyle w:val="Bezmezer"/>
      </w:pPr>
      <w:bookmarkStart w:id="3" w:name="_Hlk77686653"/>
      <w:bookmarkStart w:id="4" w:name="_Hlk77687036"/>
    </w:p>
    <w:p w14:paraId="27DD7DC1" w14:textId="77777777" w:rsidR="00BA1709" w:rsidRPr="00584D49" w:rsidRDefault="00BA1709" w:rsidP="00BA170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</w:t>
      </w:r>
      <w:r w:rsidRPr="00584D49">
        <w:rPr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5487"/>
      </w:tblGrid>
      <w:tr w:rsidR="00BA1709" w:rsidRPr="00584D49" w14:paraId="65E94B95" w14:textId="77777777" w:rsidTr="004C0197">
        <w:tc>
          <w:tcPr>
            <w:tcW w:w="1957" w:type="pct"/>
          </w:tcPr>
          <w:p w14:paraId="772E1AA5" w14:textId="77777777" w:rsidR="00BA1709" w:rsidRPr="00010A4F" w:rsidRDefault="00BA1709" w:rsidP="004C01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A4F">
              <w:rPr>
                <w:rFonts w:ascii="Times New Roman" w:hAnsi="Times New Roman" w:cs="Times New Roman"/>
                <w:sz w:val="22"/>
                <w:szCs w:val="22"/>
              </w:rPr>
              <w:t xml:space="preserve">Velmi vzácné </w:t>
            </w:r>
          </w:p>
          <w:p w14:paraId="3EC11B5C" w14:textId="77777777" w:rsidR="00BA1709" w:rsidRPr="00010A4F" w:rsidRDefault="00BA1709" w:rsidP="004C0197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10A4F">
              <w:rPr>
                <w:rFonts w:ascii="Times New Roman" w:hAnsi="Times New Roman" w:cs="Times New Roman"/>
                <w:sz w:val="22"/>
                <w:szCs w:val="22"/>
              </w:rPr>
              <w:t>(&lt; 1</w:t>
            </w:r>
            <w:proofErr w:type="gramEnd"/>
            <w:r w:rsidRPr="00010A4F">
              <w:rPr>
                <w:rFonts w:ascii="Times New Roman" w:hAnsi="Times New Roman" w:cs="Times New Roman"/>
                <w:sz w:val="22"/>
                <w:szCs w:val="22"/>
              </w:rPr>
              <w:t xml:space="preserve"> zvíře / 10 000 ošetřených zvířat, včetně ojedinělých hlášení):</w:t>
            </w:r>
          </w:p>
        </w:tc>
        <w:tc>
          <w:tcPr>
            <w:tcW w:w="3043" w:type="pct"/>
            <w:hideMark/>
          </w:tcPr>
          <w:p w14:paraId="11437629" w14:textId="77777777" w:rsidR="00BA1709" w:rsidRPr="00DA001F" w:rsidRDefault="00BA1709" w:rsidP="004C0197">
            <w:pPr>
              <w:spacing w:after="60" w:line="240" w:lineRule="auto"/>
              <w:rPr>
                <w:iCs/>
                <w:szCs w:val="22"/>
              </w:rPr>
            </w:pPr>
            <w:r w:rsidRPr="00DA001F">
              <w:t>Reakce přecitlivělosti</w:t>
            </w:r>
            <w:r w:rsidRPr="00DA001F">
              <w:rPr>
                <w:iCs/>
                <w:szCs w:val="22"/>
              </w:rPr>
              <w:t xml:space="preserve"> </w:t>
            </w:r>
            <w:r w:rsidRPr="00DA001F">
              <w:rPr>
                <w:iCs/>
                <w:szCs w:val="22"/>
                <w:vertAlign w:val="superscript"/>
              </w:rPr>
              <w:t>1</w:t>
            </w:r>
            <w:r w:rsidRPr="00DA001F">
              <w:rPr>
                <w:iCs/>
                <w:szCs w:val="22"/>
              </w:rPr>
              <w:t>;</w:t>
            </w:r>
          </w:p>
          <w:p w14:paraId="6418BF49" w14:textId="77777777" w:rsidR="00BA1709" w:rsidRPr="00DA001F" w:rsidRDefault="00BA1709" w:rsidP="004C0197">
            <w:pPr>
              <w:spacing w:after="60" w:line="240" w:lineRule="auto"/>
              <w:rPr>
                <w:iCs/>
                <w:szCs w:val="22"/>
              </w:rPr>
            </w:pPr>
            <w:r w:rsidRPr="00DA001F">
              <w:t>systémové příznaky (např. letargie)</w:t>
            </w:r>
            <w:r w:rsidRPr="00DA001F">
              <w:rPr>
                <w:iCs/>
                <w:szCs w:val="22"/>
              </w:rPr>
              <w:t>)</w:t>
            </w:r>
            <w:r w:rsidRPr="00DA001F">
              <w:rPr>
                <w:iCs/>
                <w:szCs w:val="22"/>
                <w:vertAlign w:val="superscript"/>
              </w:rPr>
              <w:t>1</w:t>
            </w:r>
            <w:r w:rsidRPr="00DA001F">
              <w:rPr>
                <w:iCs/>
                <w:szCs w:val="22"/>
              </w:rPr>
              <w:t>;</w:t>
            </w:r>
          </w:p>
          <w:p w14:paraId="246F3CCC" w14:textId="1CB2CC42" w:rsidR="00BA1709" w:rsidRPr="00DA001F" w:rsidRDefault="00BA1709" w:rsidP="004C0197">
            <w:pPr>
              <w:spacing w:after="60" w:line="240" w:lineRule="auto"/>
              <w:rPr>
                <w:iCs/>
                <w:szCs w:val="22"/>
              </w:rPr>
            </w:pPr>
            <w:r w:rsidRPr="00DA001F">
              <w:t xml:space="preserve">neurologické příznaky (např. ataxie </w:t>
            </w:r>
            <w:r w:rsidR="00EE1BE0" w:rsidRPr="00DA001F">
              <w:t>(</w:t>
            </w:r>
            <w:proofErr w:type="spellStart"/>
            <w:r w:rsidR="00EE1BE0" w:rsidRPr="00DA001F">
              <w:t>diskoordinace</w:t>
            </w:r>
            <w:proofErr w:type="spellEnd"/>
            <w:r w:rsidR="00EE1BE0" w:rsidRPr="00DA001F">
              <w:t xml:space="preserve">) </w:t>
            </w:r>
            <w:r w:rsidRPr="00DA001F">
              <w:t>a svalový třes)</w:t>
            </w:r>
            <w:r w:rsidRPr="00DA001F">
              <w:rPr>
                <w:iCs/>
                <w:szCs w:val="22"/>
                <w:vertAlign w:val="superscript"/>
              </w:rPr>
              <w:t>1</w:t>
            </w:r>
            <w:r w:rsidRPr="00DA001F">
              <w:rPr>
                <w:iCs/>
                <w:szCs w:val="22"/>
              </w:rPr>
              <w:t>;</w:t>
            </w:r>
          </w:p>
          <w:p w14:paraId="5A7C1974" w14:textId="1F6CFE76" w:rsidR="00BA1709" w:rsidRPr="00DA001F" w:rsidRDefault="00BA1709" w:rsidP="00EE1BE0">
            <w:pPr>
              <w:spacing w:after="60" w:line="240" w:lineRule="auto"/>
              <w:rPr>
                <w:iCs/>
                <w:szCs w:val="22"/>
              </w:rPr>
            </w:pPr>
            <w:r w:rsidRPr="00DA001F">
              <w:t xml:space="preserve">gastrointestinální příznaky (např. </w:t>
            </w:r>
            <w:r w:rsidR="00EE1BE0" w:rsidRPr="00DA001F">
              <w:t>z</w:t>
            </w:r>
            <w:r w:rsidRPr="00DA001F">
              <w:t>vracení a průjem)</w:t>
            </w:r>
            <w:r w:rsidRPr="00DA001F">
              <w:rPr>
                <w:iCs/>
                <w:szCs w:val="22"/>
                <w:vertAlign w:val="superscript"/>
              </w:rPr>
              <w:t>1</w:t>
            </w:r>
            <w:r w:rsidRPr="00DA001F">
              <w:rPr>
                <w:iCs/>
                <w:szCs w:val="22"/>
              </w:rPr>
              <w:t>.</w:t>
            </w:r>
          </w:p>
        </w:tc>
      </w:tr>
    </w:tbl>
    <w:p w14:paraId="4205882B" w14:textId="77777777" w:rsidR="00BA1709" w:rsidRPr="00584D49" w:rsidRDefault="00BA1709" w:rsidP="00BA1709">
      <w:r w:rsidRPr="00584D49">
        <w:rPr>
          <w:vertAlign w:val="superscript"/>
        </w:rPr>
        <w:t>1</w:t>
      </w:r>
      <w:r w:rsidRPr="00584D49">
        <w:t xml:space="preserve"> </w:t>
      </w:r>
      <w:r>
        <w:t>Z</w:t>
      </w:r>
      <w:r w:rsidRPr="007019C6">
        <w:t>ejména u mladých koček</w:t>
      </w:r>
      <w:r w:rsidRPr="00584D49">
        <w:t>.</w:t>
      </w:r>
    </w:p>
    <w:p w14:paraId="6945A8D1" w14:textId="77777777" w:rsidR="00BA1709" w:rsidRDefault="00BA1709" w:rsidP="00182DAA">
      <w:pPr>
        <w:tabs>
          <w:tab w:val="clear" w:pos="567"/>
        </w:tabs>
        <w:spacing w:line="240" w:lineRule="auto"/>
        <w:rPr>
          <w:szCs w:val="22"/>
        </w:rPr>
      </w:pPr>
    </w:p>
    <w:p w14:paraId="6DF2A8FC" w14:textId="2EE48247" w:rsidR="00F5036A" w:rsidRDefault="00F5036A" w:rsidP="003D3CD2">
      <w:pPr>
        <w:rPr>
          <w:color w:val="B5082D"/>
          <w:szCs w:val="22"/>
        </w:rPr>
      </w:pPr>
      <w:r>
        <w:rPr>
          <w:szCs w:val="22"/>
        </w:rPr>
        <w:t xml:space="preserve">Hlášení nežádoucích účinků je důležité. Umožňuje nepřetržité sledování bezpečnosti </w:t>
      </w:r>
      <w:r w:rsidR="00893929">
        <w:t>veterinárního léčivého přípravku</w:t>
      </w:r>
      <w:r>
        <w:rPr>
          <w:szCs w:val="22"/>
        </w:rPr>
        <w:t>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</w:t>
      </w:r>
      <w:r>
        <w:rPr>
          <w:color w:val="B5082D"/>
          <w:szCs w:val="22"/>
        </w:rPr>
        <w:t xml:space="preserve"> </w:t>
      </w:r>
      <w:r>
        <w:rPr>
          <w:szCs w:val="22"/>
        </w:rPr>
        <w:t>místnímu zástupci držitele rozhodnutí o registraci s využitím kontaktních údajů uvedených na konci této příbalové informace nebo prostřednictvím národního systému hlášení nežádoucích účinků</w:t>
      </w:r>
      <w:r>
        <w:rPr>
          <w:color w:val="B5082D"/>
          <w:szCs w:val="22"/>
        </w:rPr>
        <w:t>:</w:t>
      </w:r>
    </w:p>
    <w:p w14:paraId="0F66B610" w14:textId="77777777" w:rsidR="00F02C32" w:rsidDel="00F5036A" w:rsidRDefault="00F02C32" w:rsidP="003D3CD2"/>
    <w:p w14:paraId="6130A49B" w14:textId="77777777" w:rsidR="00894784" w:rsidRDefault="00894784" w:rsidP="00894784">
      <w:r>
        <w:t xml:space="preserve">Ústav pro státní kontrolu veterinárních biopreparátů a léčiv </w:t>
      </w:r>
    </w:p>
    <w:p w14:paraId="2227C90B" w14:textId="77777777" w:rsidR="00894784" w:rsidRDefault="00894784" w:rsidP="00894784">
      <w:r>
        <w:t>Hudcova 232/</w:t>
      </w:r>
      <w:proofErr w:type="gramStart"/>
      <w:r>
        <w:t>56a</w:t>
      </w:r>
      <w:proofErr w:type="gramEnd"/>
      <w:r>
        <w:t xml:space="preserve"> </w:t>
      </w:r>
    </w:p>
    <w:p w14:paraId="6B5872B3" w14:textId="77777777" w:rsidR="00894784" w:rsidRDefault="00894784" w:rsidP="00894784">
      <w:r>
        <w:lastRenderedPageBreak/>
        <w:t>621 00 Brno</w:t>
      </w:r>
    </w:p>
    <w:p w14:paraId="3B3536B6" w14:textId="462B8119" w:rsidR="00894784" w:rsidRDefault="00894784" w:rsidP="00894784">
      <w:r>
        <w:t xml:space="preserve">e-mail: </w:t>
      </w:r>
      <w:hyperlink r:id="rId10" w:history="1">
        <w:r w:rsidR="00F02C32" w:rsidRPr="00BF2B5F">
          <w:rPr>
            <w:rStyle w:val="Hypertextovodkaz"/>
          </w:rPr>
          <w:t>adr@uskvbl.cz</w:t>
        </w:r>
      </w:hyperlink>
    </w:p>
    <w:p w14:paraId="2184CD2E" w14:textId="1AFAC356" w:rsidR="00F02C32" w:rsidRPr="00F02C32" w:rsidRDefault="00F02C32" w:rsidP="00894784">
      <w:r w:rsidRPr="00F02C32">
        <w:t xml:space="preserve">tel.: </w:t>
      </w:r>
      <w:r w:rsidRPr="00010A4F">
        <w:t>+420 720 940 693</w:t>
      </w:r>
    </w:p>
    <w:p w14:paraId="2B87D5C5" w14:textId="2B178601" w:rsidR="00E93E6D" w:rsidRDefault="00894784" w:rsidP="00882325">
      <w:pPr>
        <w:tabs>
          <w:tab w:val="clear" w:pos="567"/>
        </w:tabs>
        <w:spacing w:line="240" w:lineRule="auto"/>
        <w:rPr>
          <w:szCs w:val="22"/>
        </w:rPr>
      </w:pPr>
      <w:r>
        <w:t xml:space="preserve">Webové stránky: </w:t>
      </w:r>
      <w:hyperlink r:id="rId11" w:history="1">
        <w:r w:rsidR="00710468" w:rsidRPr="00E4445C">
          <w:rPr>
            <w:rStyle w:val="Hypertextovodkaz"/>
          </w:rPr>
          <w:t>http://www.uskvbl.cz/cs/farmakovigilance</w:t>
        </w:r>
      </w:hyperlink>
      <w:r w:rsidR="00710468">
        <w:t xml:space="preserve"> </w:t>
      </w:r>
      <w:bookmarkEnd w:id="3"/>
      <w:bookmarkEnd w:id="4"/>
    </w:p>
    <w:p w14:paraId="5DB378D3" w14:textId="77777777" w:rsidR="00FB73B3" w:rsidRPr="000E5843" w:rsidRDefault="00FB73B3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1F5E49D" w14:textId="77777777" w:rsidR="00E11677" w:rsidRPr="000E5843" w:rsidRDefault="00E11677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C9A72B5" w14:textId="37C37518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</w:r>
      <w:r w:rsidR="00454BA0" w:rsidRPr="00454BA0">
        <w:rPr>
          <w:b/>
        </w:rPr>
        <w:t>Dávkování pro každý druh, cesty a způsob podání</w:t>
      </w:r>
    </w:p>
    <w:p w14:paraId="6C2F4A91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A9084A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13760194" w14:textId="4CBB84BD" w:rsidR="00454BA0" w:rsidRDefault="00454BA0" w:rsidP="00140B7F">
      <w:pPr>
        <w:tabs>
          <w:tab w:val="clear" w:pos="567"/>
        </w:tabs>
        <w:spacing w:line="240" w:lineRule="auto"/>
      </w:pPr>
      <w:r>
        <w:rPr>
          <w:szCs w:val="22"/>
        </w:rPr>
        <w:t>Pro zajištění správného dávkování je třeba co nejpřesněji stanovit živou hmotnost.</w:t>
      </w:r>
    </w:p>
    <w:p w14:paraId="5118C3B2" w14:textId="35749432" w:rsidR="00140B7F" w:rsidRPr="00A06BF0" w:rsidRDefault="00AA4A4B" w:rsidP="00140B7F">
      <w:pPr>
        <w:tabs>
          <w:tab w:val="clear" w:pos="567"/>
        </w:tabs>
        <w:spacing w:line="240" w:lineRule="auto"/>
        <w:rPr>
          <w:szCs w:val="22"/>
        </w:rPr>
      </w:pPr>
      <w:r>
        <w:t xml:space="preserve">Minimální doporučená dávka: 2 mg </w:t>
      </w:r>
      <w:proofErr w:type="spellStart"/>
      <w:r>
        <w:t>milbemycinoximu</w:t>
      </w:r>
      <w:proofErr w:type="spellEnd"/>
      <w:r>
        <w:t xml:space="preserve"> a 5 mg </w:t>
      </w:r>
      <w:proofErr w:type="spellStart"/>
      <w:r>
        <w:t>prazi</w:t>
      </w:r>
      <w:r w:rsidR="00B561B6">
        <w:t>kv</w:t>
      </w:r>
      <w:r>
        <w:t>antelu</w:t>
      </w:r>
      <w:proofErr w:type="spellEnd"/>
      <w:r w:rsidR="00F02C32">
        <w:t>/</w:t>
      </w:r>
      <w:r>
        <w:t xml:space="preserve">kg </w:t>
      </w:r>
      <w:r w:rsidR="00140B7F">
        <w:rPr>
          <w:szCs w:val="22"/>
        </w:rPr>
        <w:t>živé hmotnosti jednorázově</w:t>
      </w:r>
      <w:r w:rsidR="00140B7F">
        <w:t xml:space="preserve">. </w:t>
      </w:r>
    </w:p>
    <w:p w14:paraId="1ED885BE" w14:textId="546610EA" w:rsidR="00AA4A4B" w:rsidRDefault="002E26F8" w:rsidP="00AA4A4B">
      <w:pPr>
        <w:tabs>
          <w:tab w:val="clear" w:pos="567"/>
        </w:tabs>
        <w:spacing w:line="240" w:lineRule="auto"/>
        <w:rPr>
          <w:szCs w:val="22"/>
        </w:rPr>
      </w:pPr>
      <w:r>
        <w:t xml:space="preserve">V závislosti na </w:t>
      </w:r>
      <w:r w:rsidR="00140B7F">
        <w:t xml:space="preserve">živé </w:t>
      </w:r>
      <w:r>
        <w:t xml:space="preserve">hmotnosti kočky a dostupné </w:t>
      </w:r>
      <w:r w:rsidR="00140B7F">
        <w:t xml:space="preserve">síle </w:t>
      </w:r>
      <w:r>
        <w:t>tablet jsou praktické příklady dávkování následující:</w:t>
      </w:r>
    </w:p>
    <w:p w14:paraId="738F8C1B" w14:textId="4EE61D9D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6D0AF51C" w14:textId="25B70ED8" w:rsidR="00705F47" w:rsidRDefault="00705F47" w:rsidP="00AA4A4B">
      <w:pPr>
        <w:tabs>
          <w:tab w:val="clear" w:pos="567"/>
        </w:tabs>
        <w:spacing w:line="240" w:lineRule="auto"/>
        <w:rPr>
          <w:szCs w:val="22"/>
        </w:rPr>
      </w:pPr>
      <w:r>
        <w:t>4</w:t>
      </w:r>
      <w:r w:rsidR="00025968">
        <w:t xml:space="preserve"> </w:t>
      </w:r>
      <w:r>
        <w:t>mg/10</w:t>
      </w:r>
      <w:r w:rsidR="00025968">
        <w:t xml:space="preserve"> </w:t>
      </w:r>
      <w:r>
        <w:t>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78"/>
        <w:gridCol w:w="1485"/>
        <w:gridCol w:w="1348"/>
      </w:tblGrid>
      <w:tr w:rsidR="00705F47" w14:paraId="4294EC9E" w14:textId="77777777" w:rsidTr="00A05CA4">
        <w:trPr>
          <w:trHeight w:val="320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B6E1E6D" w14:textId="4370ED01" w:rsidR="00705F47" w:rsidRDefault="00705F47">
            <w:pPr>
              <w:rPr>
                <w:b/>
              </w:rPr>
            </w:pPr>
            <w:r>
              <w:rPr>
                <w:b/>
              </w:rPr>
              <w:t>Hmotnost</w:t>
            </w:r>
            <w:r>
              <w:rPr>
                <w:b/>
              </w:rPr>
              <w:br/>
              <w:t>(kg)</w:t>
            </w:r>
          </w:p>
        </w:tc>
        <w:tc>
          <w:tcPr>
            <w:tcW w:w="28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A921DFB" w14:textId="63D65F42" w:rsidR="00705F47" w:rsidRDefault="00705F47">
            <w:pPr>
              <w:jc w:val="center"/>
              <w:rPr>
                <w:b/>
              </w:rPr>
            </w:pPr>
            <w:r>
              <w:rPr>
                <w:b/>
              </w:rPr>
              <w:t>4mg/10mg tablety</w:t>
            </w:r>
          </w:p>
        </w:tc>
      </w:tr>
      <w:tr w:rsidR="00705F47" w14:paraId="4E01D907" w14:textId="77777777" w:rsidTr="00A05CA4">
        <w:trPr>
          <w:trHeight w:val="483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6463958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t>0,5–1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F12DDE8" w14:textId="2348423B" w:rsidR="00705F47" w:rsidRDefault="00705F47">
            <w:pPr>
              <w:spacing w:before="120"/>
              <w:rPr>
                <w:bCs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59E9410F" wp14:editId="38941076">
                      <wp:extent cx="190500" cy="171450"/>
                      <wp:effectExtent l="9525" t="9525" r="0" b="9525"/>
                      <wp:docPr id="11" name="Freeform: 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custGeom>
                                <a:avLst/>
                                <a:gdLst>
                                  <a:gd name="T0" fmla="*/ 95250 w 190500"/>
                                  <a:gd name="T1" fmla="*/ 171450 h 171450"/>
                                  <a:gd name="T2" fmla="*/ 0 w 190500"/>
                                  <a:gd name="T3" fmla="*/ 85725 h 171450"/>
                                  <a:gd name="T4" fmla="*/ 95250 w 190500"/>
                                  <a:gd name="T5" fmla="*/ 0 h 171450"/>
                                  <a:gd name="T6" fmla="*/ 95250 w 190500"/>
                                  <a:gd name="T7" fmla="*/ 85725 h 171450"/>
                                  <a:gd name="T8" fmla="*/ 95250 w 190500"/>
                                  <a:gd name="T9" fmla="*/ 171450 h 1714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0500" h="171450">
                                    <a:moveTo>
                                      <a:pt x="95250" y="171450"/>
                                    </a:moveTo>
                                    <a:cubicBezTo>
                                      <a:pt x="42645" y="171450"/>
                                      <a:pt x="0" y="133070"/>
                                      <a:pt x="0" y="85725"/>
                                    </a:cubicBezTo>
                                    <a:cubicBezTo>
                                      <a:pt x="0" y="38380"/>
                                      <a:pt x="42645" y="0"/>
                                      <a:pt x="95250" y="0"/>
                                    </a:cubicBezTo>
                                    <a:lnTo>
                                      <a:pt x="95250" y="85725"/>
                                    </a:lnTo>
                                    <a:lnTo>
                                      <a:pt x="95250" y="171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A45C8BA" id="Freeform: Shape 11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VuaAMAAKwJAAAOAAAAZHJzL2Uyb0RvYy54bWysVltv0zAUfkfiP1h5RGJJmqQ3rZ1gYwhp&#10;XKSVH+A6ThPhxMF2m26/nmM7F2ejBSb6kPry+TtX+5zLq2PJ0IEKWfBq5YUXgYdoRXhaVLuV931z&#10;+3buIalwlWLGK7ryHqj0rtavX1029ZJOeM5ZSgUCkkoum3rl5UrVS9+XJKcllhe8phVsZlyUWMFU&#10;7PxU4AbYS+ZPgmDqN1ykteCESgmrN3bTWxv+LKNEfc0ySRViKw90U+YrzHerv/76Ei93Atd5QVo1&#10;8Au0KHFRgdCe6gYrjPaieEZVFkRwyTN1QXjp8ywrCDU2gDVh8MSa+xzX1NgCzpF17yb5/2jJl8N9&#10;/U1o1WV9x8kPCR7xm1ou+x09kYBB2+YzTyGGeK+4MfaYiVKfBDPQ0fj0ofcpPSpEYDFcBEkAniew&#10;Fc7CODE+9/GyO0z2Un2k3BDhw51UNiQpjIxDU1ThEqRugCQrGUTnjY8WySQJUINa9vZIhwwdpJWJ&#10;cjQIhyj1pBMHepowclDzZDZJTvLFDvK8komDDE7yTR3Ueb6ZgzyvI1zJv3TkwkH+wZGhG54ATQP4&#10;oWmSRNP2jvUuD93wnEeOo3OO043QeU43Qs+QkJe7LvNw3iUjOVZtNsIIYf20bcBenZ41lzr1dXJC&#10;gm9CbSyQAE7vOvBwBAfDNDw6CZ+M4KCzhicn4dEIDkmj4bOT8HgEh3zQ8IULtza0Vgt4Rp8+oMJD&#10;8IBu9RnwAlbaWd0QNcO9z/trr3dLfqAbbnBK+82ktBE/XE8QPcDIfluQ9/TRPRRPpjHcHtB5OAQ6&#10;GEIbhzCKgln7uLvr5l50Zo6YfyfHckXzaD6iGsSPlgdTuhduzMkq14YB7erUYbp/q/uAHewFJ3Ug&#10;wrikNu10HEz+9QHRcXQeWMlZkd4WjOkQmCJLr5lABwzlcbuzOcr2Jbzzdi3U17g1E9ahltr1zsSe&#10;wkgdsbPKpMFkBueNtH8UDVXjhZLLQkFPwYpy5c01Sat/TnH6oUpNwipcMDs2jmxLnq5yunOQyy1P&#10;H6DiCW4bBmhwYJBz8eihBpqFlSd/7rGgHmKfKqjGizCOIVuUmcRQIGAi3J2tu4MrAlQrjyi4RHZy&#10;rWxPsq9FsctBlg1Fxd9Brc0KXRNNUbZ6tRNoCYzb2/ZF9xzu3KCGJmv9CwAA//8DAFBLAwQUAAYA&#10;CAAAACEApSHA7doAAAADAQAADwAAAGRycy9kb3ducmV2LnhtbEyPzU7DMBCE70i8g7VIXBC1KRJF&#10;aZyK8nNFagjq1YmXJMJeR7HbpDw9Cxe4jDSa1cy3+Wb2ThxxjH0gDTcLBQKpCbanVkP19nJ9DyIm&#10;Q9a4QKjhhBE2xflZbjIbJtrhsUyt4BKKmdHQpTRkUsamQ2/iIgxInH2E0ZvEdmylHc3E5d7JpVJ3&#10;0pueeKEzAz522HyWB69h+95WVTV8Xe3d1Dy/nrZ1+bRbaX15MT+sQSSc098x/OAzOhTMVIcD2Sic&#10;Bn4k/Spnt4pdrWG5UiCLXP5nL74BAAD//wMAUEsBAi0AFAAGAAgAAAAhALaDOJL+AAAA4QEAABMA&#10;AAAAAAAAAAAAAAAAAAAAAFtDb250ZW50X1R5cGVzXS54bWxQSwECLQAUAAYACAAAACEAOP0h/9YA&#10;AACUAQAACwAAAAAAAAAAAAAAAAAvAQAAX3JlbHMvLnJlbHNQSwECLQAUAAYACAAAACEAYdo1bmgD&#10;AACsCQAADgAAAAAAAAAAAAAAAAAuAgAAZHJzL2Uyb0RvYy54bWxQSwECLQAUAAYACAAAACEApSHA&#10;7doAAAADAQAADwAAAAAAAAAAAAAAAADCBQAAZHJzL2Rvd25yZXYueG1sUEsFBgAAAAAEAAQA8wAA&#10;AMkGAAAAAA==&#10;" path="m95250,171450c42645,171450,,133070,,85725,,38380,42645,,95250,r,85725l95250,171450xe" fillcolor="white [3212]" strokecolor="#7f7f7f [1612]" strokeweight="1pt">
                      <v:stroke joinstyle="miter"/>
                      <v:path arrowok="t" o:connecttype="custom" o:connectlocs="95250,171450;0,85725;95250,0;95250,85725;95250,17145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1D7C734" w14:textId="77777777" w:rsidR="00705F47" w:rsidRDefault="00705F47">
            <w:pPr>
              <w:spacing w:before="120"/>
              <w:rPr>
                <w:bCs/>
              </w:rPr>
            </w:pPr>
            <w:r>
              <w:t>½ tablety</w:t>
            </w:r>
          </w:p>
        </w:tc>
      </w:tr>
      <w:tr w:rsidR="00705F47" w14:paraId="5A4F56FE" w14:textId="77777777" w:rsidTr="00A05CA4">
        <w:trPr>
          <w:trHeight w:val="431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7EFB1CB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1–2 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18497D6" w14:textId="1B118A97" w:rsidR="00705F47" w:rsidRDefault="00705F47">
            <w:pPr>
              <w:spacing w:before="120"/>
              <w:rPr>
                <w:bCs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6471C69F" wp14:editId="166425F9">
                      <wp:extent cx="171450" cy="171450"/>
                      <wp:effectExtent l="9525" t="9525" r="9525" b="9525"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3837B349" id="Oval 10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6C18D1C" w14:textId="77777777" w:rsidR="00705F47" w:rsidRDefault="00705F47">
            <w:pPr>
              <w:spacing w:before="120"/>
              <w:rPr>
                <w:bCs/>
              </w:rPr>
            </w:pPr>
            <w:r>
              <w:t>1 tableta</w:t>
            </w:r>
          </w:p>
        </w:tc>
      </w:tr>
      <w:tr w:rsidR="00705F47" w14:paraId="5915B2BA" w14:textId="77777777" w:rsidTr="00A05CA4">
        <w:trPr>
          <w:trHeight w:val="409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0C94230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2–3 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3FD0534" w14:textId="4CE41B5F" w:rsidR="00705F47" w:rsidRDefault="00705F47">
            <w:pPr>
              <w:spacing w:before="120"/>
              <w:rPr>
                <w:bCs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7BDDAA5C" wp14:editId="43952CCA">
                      <wp:extent cx="171450" cy="171450"/>
                      <wp:effectExtent l="9525" t="9525" r="9525" b="9525"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3328B4E3" id="Oval 9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t xml:space="preserve"> </w:t>
            </w: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01DD7B25" wp14:editId="5944A0A3">
                      <wp:extent cx="190500" cy="171450"/>
                      <wp:effectExtent l="9525" t="9525" r="0" b="9525"/>
                      <wp:docPr id="5" name="Freeform: 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custGeom>
                                <a:avLst/>
                                <a:gdLst>
                                  <a:gd name="T0" fmla="*/ 95250 w 190500"/>
                                  <a:gd name="T1" fmla="*/ 171450 h 171450"/>
                                  <a:gd name="T2" fmla="*/ 0 w 190500"/>
                                  <a:gd name="T3" fmla="*/ 85725 h 171450"/>
                                  <a:gd name="T4" fmla="*/ 95250 w 190500"/>
                                  <a:gd name="T5" fmla="*/ 0 h 171450"/>
                                  <a:gd name="T6" fmla="*/ 95250 w 190500"/>
                                  <a:gd name="T7" fmla="*/ 85725 h 171450"/>
                                  <a:gd name="T8" fmla="*/ 95250 w 190500"/>
                                  <a:gd name="T9" fmla="*/ 171450 h 1714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0500" h="171450">
                                    <a:moveTo>
                                      <a:pt x="95250" y="171450"/>
                                    </a:moveTo>
                                    <a:cubicBezTo>
                                      <a:pt x="42645" y="171450"/>
                                      <a:pt x="0" y="133070"/>
                                      <a:pt x="0" y="85725"/>
                                    </a:cubicBezTo>
                                    <a:cubicBezTo>
                                      <a:pt x="0" y="38380"/>
                                      <a:pt x="42645" y="0"/>
                                      <a:pt x="95250" y="0"/>
                                    </a:cubicBezTo>
                                    <a:lnTo>
                                      <a:pt x="95250" y="85725"/>
                                    </a:lnTo>
                                    <a:lnTo>
                                      <a:pt x="95250" y="171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8983307" id="Freeform: Shape 5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VuaAMAAKwJAAAOAAAAZHJzL2Uyb0RvYy54bWysVltv0zAUfkfiP1h5RGJJmqQ3rZ1gYwhp&#10;XKSVH+A6ThPhxMF2m26/nmM7F2ejBSb6kPry+TtX+5zLq2PJ0IEKWfBq5YUXgYdoRXhaVLuV931z&#10;+3buIalwlWLGK7ryHqj0rtavX1029ZJOeM5ZSgUCkkoum3rl5UrVS9+XJKcllhe8phVsZlyUWMFU&#10;7PxU4AbYS+ZPgmDqN1ykteCESgmrN3bTWxv+LKNEfc0ySRViKw90U+YrzHerv/76Ei93Atd5QVo1&#10;8Au0KHFRgdCe6gYrjPaieEZVFkRwyTN1QXjp8ywrCDU2gDVh8MSa+xzX1NgCzpF17yb5/2jJl8N9&#10;/U1o1WV9x8kPCR7xm1ou+x09kYBB2+YzTyGGeK+4MfaYiVKfBDPQ0fj0ofcpPSpEYDFcBEkAniew&#10;Fc7CODE+9/GyO0z2Un2k3BDhw51UNiQpjIxDU1ThEqRugCQrGUTnjY8WySQJUINa9vZIhwwdpJWJ&#10;cjQIhyj1pBMHepowclDzZDZJTvLFDvK8komDDE7yTR3Ueb6ZgzyvI1zJv3TkwkH+wZGhG54ATQP4&#10;oWmSRNP2jvUuD93wnEeOo3OO043QeU43Qs+QkJe7LvNw3iUjOVZtNsIIYf20bcBenZ41lzr1dXJC&#10;gm9CbSyQAE7vOvBwBAfDNDw6CZ+M4KCzhicn4dEIDkmj4bOT8HgEh3zQ8IULtza0Vgt4Rp8+oMJD&#10;8IBu9RnwAlbaWd0QNcO9z/trr3dLfqAbbnBK+82ktBE/XE8QPcDIfluQ9/TRPRRPpjHcHtB5OAQ6&#10;GEIbhzCKgln7uLvr5l50Zo6YfyfHckXzaD6iGsSPlgdTuhduzMkq14YB7erUYbp/q/uAHewFJ3Ug&#10;wrikNu10HEz+9QHRcXQeWMlZkd4WjOkQmCJLr5lABwzlcbuzOcr2Jbzzdi3U17g1E9ahltr1zsSe&#10;wkgdsbPKpMFkBueNtH8UDVXjhZLLQkFPwYpy5c01Sat/TnH6oUpNwipcMDs2jmxLnq5yunOQyy1P&#10;H6DiCW4bBmhwYJBz8eihBpqFlSd/7rGgHmKfKqjGizCOIVuUmcRQIGAi3J2tu4MrAlQrjyi4RHZy&#10;rWxPsq9FsctBlg1Fxd9Brc0KXRNNUbZ6tRNoCYzb2/ZF9xzu3KCGJmv9CwAA//8DAFBLAwQUAAYA&#10;CAAAACEApSHA7doAAAADAQAADwAAAGRycy9kb3ducmV2LnhtbEyPzU7DMBCE70i8g7VIXBC1KRJF&#10;aZyK8nNFagjq1YmXJMJeR7HbpDw9Cxe4jDSa1cy3+Wb2ThxxjH0gDTcLBQKpCbanVkP19nJ9DyIm&#10;Q9a4QKjhhBE2xflZbjIbJtrhsUyt4BKKmdHQpTRkUsamQ2/iIgxInH2E0ZvEdmylHc3E5d7JpVJ3&#10;0pueeKEzAz522HyWB69h+95WVTV8Xe3d1Dy/nrZ1+bRbaX15MT+sQSSc098x/OAzOhTMVIcD2Sic&#10;Bn4k/Spnt4pdrWG5UiCLXP5nL74BAAD//wMAUEsBAi0AFAAGAAgAAAAhALaDOJL+AAAA4QEAABMA&#10;AAAAAAAAAAAAAAAAAAAAAFtDb250ZW50X1R5cGVzXS54bWxQSwECLQAUAAYACAAAACEAOP0h/9YA&#10;AACUAQAACwAAAAAAAAAAAAAAAAAvAQAAX3JlbHMvLnJlbHNQSwECLQAUAAYACAAAACEAYdo1bmgD&#10;AACsCQAADgAAAAAAAAAAAAAAAAAuAgAAZHJzL2Uyb0RvYy54bWxQSwECLQAUAAYACAAAACEApSHA&#10;7doAAAADAQAADwAAAAAAAAAAAAAAAADCBQAAZHJzL2Rvd25yZXYueG1sUEsFBgAAAAAEAAQA8wAA&#10;AMkGAAAAAA==&#10;" path="m95250,171450c42645,171450,,133070,,85725,,38380,42645,,95250,r,85725l95250,171450xe" fillcolor="white [3212]" strokecolor="#7f7f7f [1612]" strokeweight="1pt">
                      <v:stroke joinstyle="miter"/>
                      <v:path arrowok="t" o:connecttype="custom" o:connectlocs="95250,171450;0,85725;95250,0;95250,85725;95250,17145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CBD6699" w14:textId="1796395B" w:rsidR="00705F47" w:rsidRDefault="00705F47">
            <w:pPr>
              <w:spacing w:before="120"/>
              <w:rPr>
                <w:bCs/>
              </w:rPr>
            </w:pPr>
            <w:r>
              <w:t>1½ tablety</w:t>
            </w:r>
          </w:p>
        </w:tc>
      </w:tr>
      <w:tr w:rsidR="00705F47" w14:paraId="2AA07C07" w14:textId="77777777" w:rsidTr="00A05CA4">
        <w:trPr>
          <w:trHeight w:val="416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0767DC9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3–4 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CC4574B" w14:textId="00CE5CE8" w:rsidR="00705F47" w:rsidRDefault="00705F47">
            <w:pPr>
              <w:spacing w:before="120"/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28C9E753" wp14:editId="431E69D1">
                      <wp:extent cx="171450" cy="171450"/>
                      <wp:effectExtent l="9525" t="9525" r="9525" b="9525"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09DCE8B0" id="Oval 2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t xml:space="preserve"> </w:t>
            </w: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64BC2D6D" wp14:editId="14B5C82F">
                      <wp:extent cx="171450" cy="171450"/>
                      <wp:effectExtent l="9525" t="9525" r="9525" b="9525"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562FCDF3" id="Oval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355B8D5" w14:textId="77777777" w:rsidR="00705F47" w:rsidRDefault="00705F47">
            <w:pPr>
              <w:spacing w:before="120"/>
            </w:pPr>
            <w:r>
              <w:t>2 tablety</w:t>
            </w:r>
          </w:p>
        </w:tc>
      </w:tr>
    </w:tbl>
    <w:p w14:paraId="76F4BC76" w14:textId="446B67CE" w:rsidR="00705F47" w:rsidRDefault="00705F47" w:rsidP="00AA4A4B">
      <w:pPr>
        <w:tabs>
          <w:tab w:val="clear" w:pos="567"/>
        </w:tabs>
        <w:spacing w:line="240" w:lineRule="auto"/>
        <w:rPr>
          <w:szCs w:val="22"/>
        </w:rPr>
      </w:pPr>
    </w:p>
    <w:p w14:paraId="677A1536" w14:textId="63511374" w:rsidR="00705F47" w:rsidRDefault="00705F47" w:rsidP="00AA4A4B">
      <w:pPr>
        <w:tabs>
          <w:tab w:val="clear" w:pos="567"/>
        </w:tabs>
        <w:spacing w:line="240" w:lineRule="auto"/>
        <w:rPr>
          <w:szCs w:val="22"/>
        </w:rPr>
      </w:pPr>
      <w:r>
        <w:t>12</w:t>
      </w:r>
      <w:r w:rsidR="00025968">
        <w:t xml:space="preserve"> </w:t>
      </w:r>
      <w:r>
        <w:t>mg/30</w:t>
      </w:r>
      <w:r w:rsidR="00025968">
        <w:t xml:space="preserve"> </w:t>
      </w:r>
      <w:r>
        <w:t>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77"/>
        <w:gridCol w:w="1467"/>
        <w:gridCol w:w="1367"/>
      </w:tblGrid>
      <w:tr w:rsidR="00705F47" w14:paraId="18EEDB89" w14:textId="77777777" w:rsidTr="00A05CA4">
        <w:trPr>
          <w:trHeight w:val="320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02B88B1" w14:textId="5E4118FA" w:rsidR="00705F47" w:rsidRDefault="00705F47">
            <w:pPr>
              <w:rPr>
                <w:b/>
              </w:rPr>
            </w:pPr>
            <w:bookmarkStart w:id="5" w:name="_Hlk90888858"/>
            <w:r>
              <w:rPr>
                <w:b/>
              </w:rPr>
              <w:t>Hmotnost</w:t>
            </w:r>
            <w:r>
              <w:rPr>
                <w:b/>
              </w:rPr>
              <w:br/>
              <w:t>(kg)</w:t>
            </w:r>
          </w:p>
        </w:tc>
        <w:tc>
          <w:tcPr>
            <w:tcW w:w="28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127A4EC" w14:textId="77777777" w:rsidR="00705F47" w:rsidRDefault="00705F47">
            <w:pPr>
              <w:jc w:val="center"/>
              <w:rPr>
                <w:b/>
              </w:rPr>
            </w:pPr>
            <w:r>
              <w:rPr>
                <w:b/>
              </w:rPr>
              <w:t>12mg / 30mg tablety</w:t>
            </w:r>
          </w:p>
        </w:tc>
      </w:tr>
      <w:tr w:rsidR="00705F47" w14:paraId="16E3D84F" w14:textId="77777777" w:rsidTr="00A05CA4">
        <w:trPr>
          <w:trHeight w:val="416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1E68DC88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3–6 </w:t>
            </w:r>
          </w:p>
        </w:tc>
        <w:tc>
          <w:tcPr>
            <w:tcW w:w="1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37E10501" w14:textId="079E8151" w:rsidR="00705F47" w:rsidRDefault="00705F47">
            <w:pPr>
              <w:spacing w:before="120"/>
              <w:rPr>
                <w:b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255B0BB7" wp14:editId="6B5A7099">
                      <wp:extent cx="333375" cy="133350"/>
                      <wp:effectExtent l="9525" t="9525" r="9525" b="9525"/>
                      <wp:docPr id="20" name="Flowchart: Termina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7EB774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0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VCKgIAAJMEAAAOAAAAZHJzL2Uyb0RvYy54bWysVNtu2zAMfR+wfxD0vjjOkqU14hRFug4D&#10;ugvQ7gMUWY6FSaJGKXGyrx8lJ2mwPgwopgdBJM3Dw5sXN3tr2E5h0OBqXo7GnCknodFuU/MfT/fv&#10;rjgLUbhGGHCq5gcV+M3y7ZtF7ys1gQ5Mo5ARiAtV72vexeirogiyU1aEEXjlyNgCWhFJxE3RoOgJ&#10;3ZpiMh5/KHrAxiNIFQJp7wYjX2b8tlUyfmvboCIzNSduMd+Y73W6i+VCVBsUvtPySEO8goUV2lHQ&#10;M9SdiIJtUb+AsloiBGjjSIItoG21VDkHyqYc/5XNYye8yrlQcYI/lyn8P1j5dffov2OiHvwDyJ+B&#10;OVh1wm3ULSL0nRINhStToYreh+rskIRArmzdf4GGWiu2EXIN9i3aBEjZsX0u9eFcarWPTJLyPZ35&#10;jDNJppLes9yKQlQnZ48hflJgWXrUvDXQEy2MTwqtdiIC5lhi9xBi4iaqk0fOBYxu7rUxWUjDpFYG&#10;2U7QGKw3k+xqtpaID7rrMZ1hGEhNIzOoT6TyOCaEHChcghvHekphMif/f0cuX0SevTqy1ZFWx2hb&#10;86sEcuSfOvbRNXmwo9BmeFN9jDu2MHUtLUio1tAcqIMIw17QHtOjA/zNWU87UfPwaytQcWY+O5qC&#10;63I6TUuUhelsPiEBLy3rS4twkqBqLiNyNgirOKze1qPedBRrqIeDW5qdVudGPvM60qXJz2U/bmla&#10;rUs5f/X8L1n+AQAA//8DAFBLAwQUAAYACAAAACEAKLyrjtoAAAADAQAADwAAAGRycy9kb3ducmV2&#10;LnhtbEyPQUvDQBCF74L/YRnBm900NCIxkyLFWhAv1oIeN9kxCWZnQ3bTxn/v6MVeBh7v8d43xXp2&#10;vTrSGDrPCMtFAoq49rbjBuHwtr25AxWiYWt6z4TwTQHW5eVFYXLrT/xKx31slJRwyA1CG+OQax3q&#10;lpwJCz8Qi/fpR2eiyLHRdjQnKXe9TpPkVjvTsSy0ZqBNS/XXfnIIq4/t81OWvle8OeiX4bGedrvV&#10;hHh9NT/cg4o0x/8w/OILOpTCVPmJbVA9gjwS/654WZqBqhDSZQK6LPQ5e/kDAAD//wMAUEsBAi0A&#10;FAAGAAgAAAAhALaDOJL+AAAA4QEAABMAAAAAAAAAAAAAAAAAAAAAAFtDb250ZW50X1R5cGVzXS54&#10;bWxQSwECLQAUAAYACAAAACEAOP0h/9YAAACUAQAACwAAAAAAAAAAAAAAAAAvAQAAX3JlbHMvLnJl&#10;bHNQSwECLQAUAAYACAAAACEAzoJVQioCAACTBAAADgAAAAAAAAAAAAAAAAAuAgAAZHJzL2Uyb0Rv&#10;Yy54bWxQSwECLQAUAAYACAAAACEAKLyrjtoAAAADAQAADwAAAAAAAAAAAAAAAACEBAAAZHJzL2Rv&#10;d25yZXYueG1sUEsFBgAAAAAEAAQA8wAAAIsFAAAAAA==&#10;" fillcolor="#cfcdcd [2894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E89C8A9" w14:textId="77777777" w:rsidR="00705F47" w:rsidRDefault="00705F47">
            <w:pPr>
              <w:spacing w:before="120"/>
              <w:rPr>
                <w:bCs/>
              </w:rPr>
            </w:pPr>
            <w:r>
              <w:t>1 tableta</w:t>
            </w:r>
          </w:p>
        </w:tc>
      </w:tr>
      <w:tr w:rsidR="00705F47" w14:paraId="4C3D3161" w14:textId="77777777" w:rsidTr="00A05CA4">
        <w:trPr>
          <w:trHeight w:val="415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706306E2" w14:textId="48A0F94A" w:rsidR="00705F47" w:rsidRDefault="00705F47">
            <w:pPr>
              <w:spacing w:before="120"/>
              <w:rPr>
                <w:b/>
                <w:szCs w:val="22"/>
              </w:rPr>
            </w:pPr>
            <w:r>
              <w:rPr>
                <w:b/>
              </w:rPr>
              <w:t>&gt; 6–12</w:t>
            </w:r>
          </w:p>
        </w:tc>
        <w:tc>
          <w:tcPr>
            <w:tcW w:w="1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220C0497" w14:textId="3067297C" w:rsidR="00705F47" w:rsidRDefault="00705F47">
            <w:pPr>
              <w:spacing w:before="120"/>
              <w:rPr>
                <w:b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30DD37AF" wp14:editId="39D16046">
                      <wp:extent cx="333375" cy="133350"/>
                      <wp:effectExtent l="9525" t="9525" r="9525" b="9525"/>
                      <wp:docPr id="13" name="Flowchart: Termina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8C9D6ED" id="Flowchart: Terminator 13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VCKgIAAJMEAAAOAAAAZHJzL2Uyb0RvYy54bWysVNtu2zAMfR+wfxD0vjjOkqU14hRFug4D&#10;ugvQ7gMUWY6FSaJGKXGyrx8lJ2mwPgwopgdBJM3Dw5sXN3tr2E5h0OBqXo7GnCknodFuU/MfT/fv&#10;rjgLUbhGGHCq5gcV+M3y7ZtF7ys1gQ5Mo5ARiAtV72vexeirogiyU1aEEXjlyNgCWhFJxE3RoOgJ&#10;3ZpiMh5/KHrAxiNIFQJp7wYjX2b8tlUyfmvboCIzNSduMd+Y73W6i+VCVBsUvtPySEO8goUV2lHQ&#10;M9SdiIJtUb+AsloiBGjjSIItoG21VDkHyqYc/5XNYye8yrlQcYI/lyn8P1j5dffov2OiHvwDyJ+B&#10;OVh1wm3ULSL0nRINhStToYreh+rskIRArmzdf4GGWiu2EXIN9i3aBEjZsX0u9eFcarWPTJLyPZ35&#10;jDNJppLes9yKQlQnZ48hflJgWXrUvDXQEy2MTwqtdiIC5lhi9xBi4iaqk0fOBYxu7rUxWUjDpFYG&#10;2U7QGKw3k+xqtpaID7rrMZ1hGEhNIzOoT6TyOCaEHChcghvHekphMif/f0cuX0SevTqy1ZFWx2hb&#10;86sEcuSfOvbRNXmwo9BmeFN9jDu2MHUtLUio1tAcqIMIw17QHtOjA/zNWU87UfPwaytQcWY+O5qC&#10;63I6TUuUhelsPiEBLy3rS4twkqBqLiNyNgirOKze1qPedBRrqIeDW5qdVudGPvM60qXJz2U/bmla&#10;rUs5f/X8L1n+AQAA//8DAFBLAwQUAAYACAAAACEAKLyrjtoAAAADAQAADwAAAGRycy9kb3ducmV2&#10;LnhtbEyPQUvDQBCF74L/YRnBm900NCIxkyLFWhAv1oIeN9kxCWZnQ3bTxn/v6MVeBh7v8d43xXp2&#10;vTrSGDrPCMtFAoq49rbjBuHwtr25AxWiYWt6z4TwTQHW5eVFYXLrT/xKx31slJRwyA1CG+OQax3q&#10;lpwJCz8Qi/fpR2eiyLHRdjQnKXe9TpPkVjvTsSy0ZqBNS/XXfnIIq4/t81OWvle8OeiX4bGedrvV&#10;hHh9NT/cg4o0x/8w/OILOpTCVPmJbVA9gjwS/654WZqBqhDSZQK6LPQ5e/kDAAD//wMAUEsBAi0A&#10;FAAGAAgAAAAhALaDOJL+AAAA4QEAABMAAAAAAAAAAAAAAAAAAAAAAFtDb250ZW50X1R5cGVzXS54&#10;bWxQSwECLQAUAAYACAAAACEAOP0h/9YAAACUAQAACwAAAAAAAAAAAAAAAAAvAQAAX3JlbHMvLnJl&#10;bHNQSwECLQAUAAYACAAAACEAzoJVQioCAACTBAAADgAAAAAAAAAAAAAAAAAuAgAAZHJzL2Uyb0Rv&#10;Yy54bWxQSwECLQAUAAYACAAAACEAKLyrjtoAAAADAQAADwAAAAAAAAAAAAAAAACEBAAAZHJzL2Rv&#10;d25yZXYueG1sUEsFBgAAAAAEAAQA8wAAAIsFAAAAAA==&#10;" fillcolor="#cfcdcd [2894]" strokecolor="#7f7f7f [1612]" strokeweight="1pt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31AE0400" wp14:editId="6DBDDC4D">
                      <wp:extent cx="333375" cy="133350"/>
                      <wp:effectExtent l="9525" t="9525" r="9525" b="9525"/>
                      <wp:docPr id="12" name="Flowchart: Termina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390A3B1" id="Flowchart: Terminator 12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VCKgIAAJMEAAAOAAAAZHJzL2Uyb0RvYy54bWysVNtu2zAMfR+wfxD0vjjOkqU14hRFug4D&#10;ugvQ7gMUWY6FSaJGKXGyrx8lJ2mwPgwopgdBJM3Dw5sXN3tr2E5h0OBqXo7GnCknodFuU/MfT/fv&#10;rjgLUbhGGHCq5gcV+M3y7ZtF7ys1gQ5Mo5ARiAtV72vexeirogiyU1aEEXjlyNgCWhFJxE3RoOgJ&#10;3ZpiMh5/KHrAxiNIFQJp7wYjX2b8tlUyfmvboCIzNSduMd+Y73W6i+VCVBsUvtPySEO8goUV2lHQ&#10;M9SdiIJtUb+AsloiBGjjSIItoG21VDkHyqYc/5XNYye8yrlQcYI/lyn8P1j5dffov2OiHvwDyJ+B&#10;OVh1wm3ULSL0nRINhStToYreh+rskIRArmzdf4GGWiu2EXIN9i3aBEjZsX0u9eFcarWPTJLyPZ35&#10;jDNJppLes9yKQlQnZ48hflJgWXrUvDXQEy2MTwqtdiIC5lhi9xBi4iaqk0fOBYxu7rUxWUjDpFYG&#10;2U7QGKw3k+xqtpaID7rrMZ1hGEhNIzOoT6TyOCaEHChcghvHekphMif/f0cuX0SevTqy1ZFWx2hb&#10;86sEcuSfOvbRNXmwo9BmeFN9jDu2MHUtLUio1tAcqIMIw17QHtOjA/zNWU87UfPwaytQcWY+O5qC&#10;63I6TUuUhelsPiEBLy3rS4twkqBqLiNyNgirOKze1qPedBRrqIeDW5qdVudGPvM60qXJz2U/bmla&#10;rUs5f/X8L1n+AQAA//8DAFBLAwQUAAYACAAAACEAKLyrjtoAAAADAQAADwAAAGRycy9kb3ducmV2&#10;LnhtbEyPQUvDQBCF74L/YRnBm900NCIxkyLFWhAv1oIeN9kxCWZnQ3bTxn/v6MVeBh7v8d43xXp2&#10;vTrSGDrPCMtFAoq49rbjBuHwtr25AxWiYWt6z4TwTQHW5eVFYXLrT/xKx31slJRwyA1CG+OQax3q&#10;lpwJCz8Qi/fpR2eiyLHRdjQnKXe9TpPkVjvTsSy0ZqBNS/XXfnIIq4/t81OWvle8OeiX4bGedrvV&#10;hHh9NT/cg4o0x/8w/OILOpTCVPmJbVA9gjwS/654WZqBqhDSZQK6LPQ5e/kDAAD//wMAUEsBAi0A&#10;FAAGAAgAAAAhALaDOJL+AAAA4QEAABMAAAAAAAAAAAAAAAAAAAAAAFtDb250ZW50X1R5cGVzXS54&#10;bWxQSwECLQAUAAYACAAAACEAOP0h/9YAAACUAQAACwAAAAAAAAAAAAAAAAAvAQAAX3JlbHMvLnJl&#10;bHNQSwECLQAUAAYACAAAACEAzoJVQioCAACTBAAADgAAAAAAAAAAAAAAAAAuAgAAZHJzL2Uyb0Rv&#10;Yy54bWxQSwECLQAUAAYACAAAACEAKLyrjtoAAAADAQAADwAAAAAAAAAAAAAAAACEBAAAZHJzL2Rv&#10;d25yZXYueG1sUEsFBgAAAAAEAAQA8wAAAIsFAAAAAA==&#10;" fillcolor="#cfcdcd [2894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218CB54" w14:textId="77777777" w:rsidR="00705F47" w:rsidRDefault="00705F47">
            <w:pPr>
              <w:spacing w:before="120"/>
              <w:rPr>
                <w:bCs/>
              </w:rPr>
            </w:pPr>
            <w:r>
              <w:t>2 tablety</w:t>
            </w:r>
          </w:p>
        </w:tc>
        <w:bookmarkEnd w:id="5"/>
      </w:tr>
    </w:tbl>
    <w:p w14:paraId="25546E03" w14:textId="24467914" w:rsidR="00705F47" w:rsidRDefault="00705F47" w:rsidP="00AA4A4B">
      <w:pPr>
        <w:tabs>
          <w:tab w:val="clear" w:pos="567"/>
        </w:tabs>
        <w:spacing w:line="240" w:lineRule="auto"/>
        <w:rPr>
          <w:szCs w:val="22"/>
        </w:rPr>
      </w:pPr>
    </w:p>
    <w:p w14:paraId="3E9FCA6F" w14:textId="77BDE4E6" w:rsidR="00705F47" w:rsidRDefault="00705F47" w:rsidP="00AA4A4B">
      <w:pPr>
        <w:tabs>
          <w:tab w:val="clear" w:pos="567"/>
        </w:tabs>
        <w:spacing w:line="240" w:lineRule="auto"/>
        <w:rPr>
          <w:szCs w:val="22"/>
        </w:rPr>
      </w:pPr>
      <w:r>
        <w:t>16</w:t>
      </w:r>
      <w:r w:rsidR="00025968">
        <w:t xml:space="preserve"> </w:t>
      </w:r>
      <w:r>
        <w:t>mg/40</w:t>
      </w:r>
      <w:r w:rsidR="00025968">
        <w:t xml:space="preserve"> </w:t>
      </w:r>
      <w:r>
        <w:t>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77"/>
        <w:gridCol w:w="1419"/>
        <w:gridCol w:w="1415"/>
      </w:tblGrid>
      <w:tr w:rsidR="00705F47" w14:paraId="1E90AF66" w14:textId="77777777" w:rsidTr="00A05CA4">
        <w:trPr>
          <w:trHeight w:val="320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9239880" w14:textId="026811F4" w:rsidR="00705F47" w:rsidRDefault="00705F47">
            <w:pPr>
              <w:rPr>
                <w:b/>
              </w:rPr>
            </w:pPr>
            <w:bookmarkStart w:id="6" w:name="_Hlk90888945"/>
            <w:r>
              <w:rPr>
                <w:b/>
              </w:rPr>
              <w:t>Hmotnost</w:t>
            </w:r>
            <w:r>
              <w:rPr>
                <w:b/>
              </w:rPr>
              <w:br/>
              <w:t>(kg)</w:t>
            </w:r>
          </w:p>
        </w:tc>
        <w:tc>
          <w:tcPr>
            <w:tcW w:w="28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59E2226" w14:textId="77777777" w:rsidR="00705F47" w:rsidRDefault="00705F47">
            <w:pPr>
              <w:jc w:val="center"/>
              <w:rPr>
                <w:b/>
              </w:rPr>
            </w:pPr>
            <w:r>
              <w:rPr>
                <w:b/>
              </w:rPr>
              <w:t>16mg / 40mg tablety</w:t>
            </w:r>
          </w:p>
        </w:tc>
      </w:tr>
      <w:tr w:rsidR="00705F47" w14:paraId="21441641" w14:textId="77777777" w:rsidTr="00A05CA4">
        <w:trPr>
          <w:trHeight w:val="42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2FA59A3F" w14:textId="77777777" w:rsidR="00705F47" w:rsidRDefault="00705F4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4–8 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7F1B3395" w14:textId="24A51A0A" w:rsidR="00705F47" w:rsidRDefault="00705F47">
            <w:pPr>
              <w:spacing w:before="120"/>
              <w:rPr>
                <w:b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1CE2F416" wp14:editId="43DD8787">
                      <wp:extent cx="333375" cy="133350"/>
                      <wp:effectExtent l="9525" t="9525" r="9525" b="9525"/>
                      <wp:docPr id="21" name="Flowchart: Termina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F19F609" id="Flowchart: Terminator 21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YqLQIAAJcEAAAOAAAAZHJzL2Uyb0RvYy54bWysVNuO0zAQfUfiHyy/0zSlpUvUdLXqsghp&#10;uUi7fIDrOI2F7TFjt2n5esZO260WCRDCD5ZnJnNmzlyyuN5bw3YKgwZX83I05kw5CY12m5p/fbx7&#10;dcVZiMI1woBTNT+owK+XL18sel+pCXRgGoWMQFyoel/zLkZfFUWQnbIijMArR8YW0IpIIm6KBkVP&#10;6NYUk/H4TdEDNh5BqhBIezsY+TLjt62S8XPbBhWZqTnlFvON+V6nu1guRLVB4Tstj2mIf8jCCu0o&#10;6BnqVkTBtqh/gbJaIgRo40iCLaBttVSZA7Epx8/YPHTCq8yFihP8uUzh/8HKT7sH/wVT6sHfg/wW&#10;mINVJ9xG3SBC3ynRULgyFarofajODkkI5MrW/UdoqLViGyHXYN+iTYDEju1zqQ/nUqt9ZJKUr+nM&#10;Z5xJMpX0nuVWFKI6OXsM8b0Cy9Kj5q2BntLC+KjQaiciYI4ldvchptxEdfLIXMDo5k4bk4U0TGpl&#10;kO0EjUHcl9nVbC0lPuhmYzrDMJCaRuaZmuDzSCaUHCxcBjCO9URjMieMP0Vfb/46+qkkv4lsdaT1&#10;MdrW/CpROHJIXXvnmjzcUWgzvImEccc2ps6lJQnVGpoDdRFh2A3aZXp0gD8462kvah6+bwUqzswH&#10;R5PwtpxO0yJlYTqbT0jAS8v60iKcJKiay4icDcIqDuu39ag3HcUa6uHghuan1bmZT3kd06Xpz2U/&#10;bmpar0s5f/X0P1n+BAAA//8DAFBLAwQUAAYACAAAACEAsMNMG9oAAAADAQAADwAAAGRycy9kb3du&#10;cmV2LnhtbEyPQUvDQBCF74L/YRnBm91t2ojEbEpQPBZMFcXbNjsmwd3ZkN226b939KKXgcd7vPdN&#10;uZm9E0ec4hBIw3KhQCC1wQ7UaXh9ebq5AxGTIWtcINRwxgib6vKiNIUNJ2rwuEud4BKKhdHQpzQW&#10;Usa2R2/iIoxI7H2GyZvEcuqkncyJy72TmVK30puBeKE3Iz702H7tDl7Der3aqvNj9pbPq+f3j23e&#10;1LVrtL6+mut7EAnn9BeGH3xGh4qZ9uFANgqngR9Jv5e9PMtB7DVkSwWyKuV/9uobAAD//wMAUEsB&#10;Ai0AFAAGAAgAAAAhALaDOJL+AAAA4QEAABMAAAAAAAAAAAAAAAAAAAAAAFtDb250ZW50X1R5cGVz&#10;XS54bWxQSwECLQAUAAYACAAAACEAOP0h/9YAAACUAQAACwAAAAAAAAAAAAAAAAAvAQAAX3JlbHMv&#10;LnJlbHNQSwECLQAUAAYACAAAACEASdTGKi0CAACXBAAADgAAAAAAAAAAAAAAAAAuAgAAZHJzL2Uy&#10;b0RvYy54bWxQSwECLQAUAAYACAAAACEAsMNMG9oAAAADAQAADwAAAAAAAAAAAAAAAACHBAAAZHJz&#10;L2Rvd25yZXYueG1sUEsFBgAAAAAEAAQA8wAAAI4FAAAAAA==&#10;" fillcolor="gray [1629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196CD05" w14:textId="77777777" w:rsidR="00705F47" w:rsidRDefault="00705F47">
            <w:pPr>
              <w:spacing w:before="120"/>
              <w:rPr>
                <w:bCs/>
              </w:rPr>
            </w:pPr>
            <w:r>
              <w:t>1 tableta</w:t>
            </w:r>
          </w:p>
        </w:tc>
      </w:tr>
      <w:tr w:rsidR="00001AFA" w14:paraId="33EB3F3B" w14:textId="77777777" w:rsidTr="00A05CA4">
        <w:trPr>
          <w:trHeight w:val="42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291B98F1" w14:textId="697FA1DD" w:rsidR="00001AFA" w:rsidRDefault="00001AFA">
            <w:pPr>
              <w:spacing w:before="120"/>
              <w:rPr>
                <w:b/>
              </w:rPr>
            </w:pPr>
            <w:r>
              <w:rPr>
                <w:b/>
              </w:rPr>
              <w:t>&gt; 8–16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</w:tcPr>
          <w:p w14:paraId="22C70C8D" w14:textId="5882395D" w:rsidR="00001AFA" w:rsidRDefault="00001AFA">
            <w:pPr>
              <w:spacing w:before="120"/>
              <w:rPr>
                <w:rFonts w:asciiTheme="minorHAnsi" w:hAnsiTheme="minorHAnsi" w:cstheme="minorBidi"/>
                <w:noProof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215FAD26" wp14:editId="6E825402">
                      <wp:extent cx="333375" cy="133350"/>
                      <wp:effectExtent l="9525" t="9525" r="9525" b="9525"/>
                      <wp:docPr id="7" name="Flowchart: Termina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023E550D" id="Flowchart: Terminator 7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YqLQIAAJcEAAAOAAAAZHJzL2Uyb0RvYy54bWysVNuO0zAQfUfiHyy/0zSlpUvUdLXqsghp&#10;uUi7fIDrOI2F7TFjt2n5esZO260WCRDCD5ZnJnNmzlyyuN5bw3YKgwZX83I05kw5CY12m5p/fbx7&#10;dcVZiMI1woBTNT+owK+XL18sel+pCXRgGoWMQFyoel/zLkZfFUWQnbIijMArR8YW0IpIIm6KBkVP&#10;6NYUk/H4TdEDNh5BqhBIezsY+TLjt62S8XPbBhWZqTnlFvON+V6nu1guRLVB4Tstj2mIf8jCCu0o&#10;6BnqVkTBtqh/gbJaIgRo40iCLaBttVSZA7Epx8/YPHTCq8yFihP8uUzh/8HKT7sH/wVT6sHfg/wW&#10;mINVJ9xG3SBC3ynRULgyFarofajODkkI5MrW/UdoqLViGyHXYN+iTYDEju1zqQ/nUqt9ZJKUr+nM&#10;Z5xJMpX0nuVWFKI6OXsM8b0Cy9Kj5q2BntLC+KjQaiciYI4ldvchptxEdfLIXMDo5k4bk4U0TGpl&#10;kO0EjUHcl9nVbC0lPuhmYzrDMJCaRuaZmuDzSCaUHCxcBjCO9URjMieMP0Vfb/46+qkkv4lsdaT1&#10;MdrW/CpROHJIXXvnmjzcUWgzvImEccc2ps6lJQnVGpoDdRFh2A3aZXp0gD8462kvah6+bwUqzswH&#10;R5PwtpxO0yJlYTqbT0jAS8v60iKcJKiay4icDcIqDuu39ag3HcUa6uHghuan1bmZT3kd06Xpz2U/&#10;bmpar0s5f/X0P1n+BAAA//8DAFBLAwQUAAYACAAAACEAsMNMG9oAAAADAQAADwAAAGRycy9kb3du&#10;cmV2LnhtbEyPQUvDQBCF74L/YRnBm91t2ojEbEpQPBZMFcXbNjsmwd3ZkN226b939KKXgcd7vPdN&#10;uZm9E0ec4hBIw3KhQCC1wQ7UaXh9ebq5AxGTIWtcINRwxgib6vKiNIUNJ2rwuEud4BKKhdHQpzQW&#10;Usa2R2/iIoxI7H2GyZvEcuqkncyJy72TmVK30puBeKE3Iz702H7tDl7Der3aqvNj9pbPq+f3j23e&#10;1LVrtL6+mut7EAnn9BeGH3xGh4qZ9uFANgqngR9Jv5e9PMtB7DVkSwWyKuV/9uobAAD//wMAUEsB&#10;Ai0AFAAGAAgAAAAhALaDOJL+AAAA4QEAABMAAAAAAAAAAAAAAAAAAAAAAFtDb250ZW50X1R5cGVz&#10;XS54bWxQSwECLQAUAAYACAAAACEAOP0h/9YAAACUAQAACwAAAAAAAAAAAAAAAAAvAQAAX3JlbHMv&#10;LnJlbHNQSwECLQAUAAYACAAAACEASdTGKi0CAACXBAAADgAAAAAAAAAAAAAAAAAuAgAAZHJzL2Uy&#10;b0RvYy54bWxQSwECLQAUAAYACAAAACEAsMNMG9oAAAADAQAADwAAAAAAAAAAAAAAAACHBAAAZHJz&#10;L2Rvd25yZXYueG1sUEsFBgAAAAAEAAQA8wAAAI4FAAAAAA==&#10;" fillcolor="gray [1629]" strokecolor="#7f7f7f [1612]" strokeweight="1pt">
                      <w10:anchorlock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16DF7842" wp14:editId="16153CCB">
                      <wp:extent cx="333375" cy="133350"/>
                      <wp:effectExtent l="9525" t="9525" r="9525" b="9525"/>
                      <wp:docPr id="8" name="Flowchart: Termina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C77A4A5" id="Flowchart: Terminator 8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YqLQIAAJcEAAAOAAAAZHJzL2Uyb0RvYy54bWysVNuO0zAQfUfiHyy/0zSlpUvUdLXqsghp&#10;uUi7fIDrOI2F7TFjt2n5esZO260WCRDCD5ZnJnNmzlyyuN5bw3YKgwZX83I05kw5CY12m5p/fbx7&#10;dcVZiMI1woBTNT+owK+XL18sel+pCXRgGoWMQFyoel/zLkZfFUWQnbIijMArR8YW0IpIIm6KBkVP&#10;6NYUk/H4TdEDNh5BqhBIezsY+TLjt62S8XPbBhWZqTnlFvON+V6nu1guRLVB4Tstj2mIf8jCCu0o&#10;6BnqVkTBtqh/gbJaIgRo40iCLaBttVSZA7Epx8/YPHTCq8yFihP8uUzh/8HKT7sH/wVT6sHfg/wW&#10;mINVJ9xG3SBC3ynRULgyFarofajODkkI5MrW/UdoqLViGyHXYN+iTYDEju1zqQ/nUqt9ZJKUr+nM&#10;Z5xJMpX0nuVWFKI6OXsM8b0Cy9Kj5q2BntLC+KjQaiciYI4ldvchptxEdfLIXMDo5k4bk4U0TGpl&#10;kO0EjUHcl9nVbC0lPuhmYzrDMJCaRuaZmuDzSCaUHCxcBjCO9URjMieMP0Vfb/46+qkkv4lsdaT1&#10;MdrW/CpROHJIXXvnmjzcUWgzvImEccc2ps6lJQnVGpoDdRFh2A3aZXp0gD8462kvah6+bwUqzswH&#10;R5PwtpxO0yJlYTqbT0jAS8v60iKcJKiay4icDcIqDuu39ag3HcUa6uHghuan1bmZT3kd06Xpz2U/&#10;bmpar0s5f/X0P1n+BAAA//8DAFBLAwQUAAYACAAAACEAsMNMG9oAAAADAQAADwAAAGRycy9kb3du&#10;cmV2LnhtbEyPQUvDQBCF74L/YRnBm91t2ojEbEpQPBZMFcXbNjsmwd3ZkN226b939KKXgcd7vPdN&#10;uZm9E0ec4hBIw3KhQCC1wQ7UaXh9ebq5AxGTIWtcINRwxgib6vKiNIUNJ2rwuEud4BKKhdHQpzQW&#10;Usa2R2/iIoxI7H2GyZvEcuqkncyJy72TmVK30puBeKE3Iz702H7tDl7Der3aqvNj9pbPq+f3j23e&#10;1LVrtL6+mut7EAnn9BeGH3xGh4qZ9uFANgqngR9Jv5e9PMtB7DVkSwWyKuV/9uobAAD//wMAUEsB&#10;Ai0AFAAGAAgAAAAhALaDOJL+AAAA4QEAABMAAAAAAAAAAAAAAAAAAAAAAFtDb250ZW50X1R5cGVz&#10;XS54bWxQSwECLQAUAAYACAAAACEAOP0h/9YAAACUAQAACwAAAAAAAAAAAAAAAAAvAQAAX3JlbHMv&#10;LnJlbHNQSwECLQAUAAYACAAAACEASdTGKi0CAACXBAAADgAAAAAAAAAAAAAAAAAuAgAAZHJzL2Uy&#10;b0RvYy54bWxQSwECLQAUAAYACAAAACEAsMNMG9oAAAADAQAADwAAAAAAAAAAAAAAAACHBAAAZHJz&#10;L2Rvd25yZXYueG1sUEsFBgAAAAAEAAQA8wAAAI4FAAAAAA==&#10;" fillcolor="gray [1629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9393D23" w14:textId="4907AA1F" w:rsidR="00001AFA" w:rsidRDefault="00001AFA">
            <w:pPr>
              <w:spacing w:before="120"/>
              <w:rPr>
                <w:bCs/>
              </w:rPr>
            </w:pPr>
            <w:r>
              <w:t>2 tablety</w:t>
            </w:r>
          </w:p>
        </w:tc>
      </w:tr>
      <w:bookmarkEnd w:id="6"/>
    </w:tbl>
    <w:p w14:paraId="54BA9F12" w14:textId="77777777" w:rsidR="00AA4A4B" w:rsidRDefault="00AA4A4B" w:rsidP="00AA4A4B">
      <w:pPr>
        <w:tabs>
          <w:tab w:val="clear" w:pos="567"/>
        </w:tabs>
        <w:spacing w:line="240" w:lineRule="auto"/>
        <w:rPr>
          <w:szCs w:val="22"/>
        </w:rPr>
      </w:pPr>
    </w:p>
    <w:p w14:paraId="2C049641" w14:textId="77777777" w:rsidR="00AA4A4B" w:rsidRPr="000E5843" w:rsidRDefault="00AA4A4B" w:rsidP="0088232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1ACFBD" w14:textId="7AC1319B" w:rsidR="00882325" w:rsidRPr="000E5843" w:rsidRDefault="00882325" w:rsidP="004F348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</w:r>
      <w:r w:rsidR="009B1C62" w:rsidRPr="009B1C62">
        <w:rPr>
          <w:b/>
        </w:rPr>
        <w:t>Informace o správném podáván</w:t>
      </w:r>
      <w:r w:rsidR="00FB0E27">
        <w:rPr>
          <w:b/>
        </w:rPr>
        <w:t>í</w:t>
      </w:r>
    </w:p>
    <w:p w14:paraId="61A049EB" w14:textId="77777777" w:rsidR="00882325" w:rsidRPr="000E5843" w:rsidRDefault="00882325" w:rsidP="004F348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063F66C" w14:textId="60990FE7" w:rsidR="00140B7F" w:rsidRDefault="00DE521A" w:rsidP="00140B7F">
      <w:pPr>
        <w:tabs>
          <w:tab w:val="left" w:pos="0"/>
        </w:tabs>
        <w:jc w:val="both"/>
        <w:rPr>
          <w:szCs w:val="22"/>
        </w:rPr>
      </w:pPr>
      <w:r>
        <w:t>Veterinární léčivý přípravek</w:t>
      </w:r>
      <w:r w:rsidDel="00DE521A">
        <w:t xml:space="preserve"> </w:t>
      </w:r>
      <w:r w:rsidR="00140B7F">
        <w:rPr>
          <w:szCs w:val="22"/>
        </w:rPr>
        <w:t xml:space="preserve">se podává </w:t>
      </w:r>
      <w:r w:rsidR="00140B7F">
        <w:t>s </w:t>
      </w:r>
      <w:r w:rsidR="00140B7F">
        <w:rPr>
          <w:bCs/>
          <w:szCs w:val="22"/>
          <w:lang w:bidi="as-IN"/>
        </w:rPr>
        <w:t>krmivem</w:t>
      </w:r>
      <w:r w:rsidR="00140B7F">
        <w:rPr>
          <w:szCs w:val="22"/>
        </w:rPr>
        <w:t xml:space="preserve"> </w:t>
      </w:r>
      <w:r w:rsidR="00140B7F">
        <w:t xml:space="preserve">nebo po </w:t>
      </w:r>
      <w:r w:rsidR="00140B7F">
        <w:rPr>
          <w:szCs w:val="22"/>
        </w:rPr>
        <w:t>krmení</w:t>
      </w:r>
      <w:r w:rsidR="00140B7F">
        <w:t xml:space="preserve">. </w:t>
      </w:r>
      <w:r w:rsidR="00140B7F">
        <w:rPr>
          <w:szCs w:val="22"/>
        </w:rPr>
        <w:t xml:space="preserve">Je tak zajištěna optimální prevence </w:t>
      </w:r>
      <w:proofErr w:type="spellStart"/>
      <w:r w:rsidR="00140B7F">
        <w:rPr>
          <w:szCs w:val="22"/>
        </w:rPr>
        <w:t>dirofilariózy</w:t>
      </w:r>
      <w:proofErr w:type="spellEnd"/>
      <w:r w:rsidR="00140B7F">
        <w:rPr>
          <w:szCs w:val="22"/>
        </w:rPr>
        <w:t>.</w:t>
      </w:r>
    </w:p>
    <w:p w14:paraId="64C23447" w14:textId="095C78B7" w:rsidR="00AA4A4B" w:rsidRDefault="00AA4A4B" w:rsidP="00AA4A4B">
      <w:pPr>
        <w:rPr>
          <w:rFonts w:cs="Arial"/>
          <w:szCs w:val="22"/>
        </w:rPr>
      </w:pPr>
    </w:p>
    <w:p w14:paraId="38DA06F3" w14:textId="11155D5C" w:rsidR="00CA443D" w:rsidRDefault="00DE521A" w:rsidP="00CA443D">
      <w:pPr>
        <w:tabs>
          <w:tab w:val="left" w:pos="0"/>
        </w:tabs>
        <w:jc w:val="both"/>
        <w:rPr>
          <w:szCs w:val="22"/>
          <w:lang w:bidi="as-IN"/>
        </w:rPr>
      </w:pPr>
      <w:r>
        <w:t>Veterinární léčivý přípravek</w:t>
      </w:r>
      <w:r w:rsidDel="00DE521A">
        <w:t xml:space="preserve"> </w:t>
      </w:r>
      <w:r w:rsidR="00AA4A4B">
        <w:t xml:space="preserve">lze zařadit do programu prevence </w:t>
      </w:r>
      <w:proofErr w:type="spellStart"/>
      <w:r w:rsidR="00AA4A4B">
        <w:t>dirofilariózy</w:t>
      </w:r>
      <w:proofErr w:type="spellEnd"/>
      <w:r w:rsidR="00AA4A4B">
        <w:t xml:space="preserve">, pokud je současně indikována léčba proti tasemnicím. </w:t>
      </w:r>
      <w:r w:rsidR="00CA443D">
        <w:rPr>
          <w:lang w:bidi="as-IN"/>
        </w:rPr>
        <w:t xml:space="preserve">Délka preventivního působení </w:t>
      </w:r>
      <w:r w:rsidR="00E50E69">
        <w:t xml:space="preserve">veterinárního léčivého přípravku </w:t>
      </w:r>
      <w:r w:rsidR="00CA443D">
        <w:rPr>
          <w:lang w:bidi="as-IN"/>
        </w:rPr>
        <w:t xml:space="preserve">proti </w:t>
      </w:r>
      <w:proofErr w:type="spellStart"/>
      <w:r w:rsidR="00CA443D">
        <w:rPr>
          <w:lang w:bidi="as-IN"/>
        </w:rPr>
        <w:t>dirofilarióze</w:t>
      </w:r>
      <w:proofErr w:type="spellEnd"/>
      <w:r w:rsidR="00CA443D">
        <w:rPr>
          <w:lang w:bidi="as-IN"/>
        </w:rPr>
        <w:t xml:space="preserve"> </w:t>
      </w:r>
      <w:r w:rsidR="00CA443D">
        <w:t xml:space="preserve">je jeden měsíc. </w:t>
      </w:r>
    </w:p>
    <w:p w14:paraId="1F4962C2" w14:textId="7BAB39E8" w:rsidR="00CA443D" w:rsidRDefault="00CA443D" w:rsidP="00CA443D">
      <w:pPr>
        <w:tabs>
          <w:tab w:val="left" w:pos="0"/>
        </w:tabs>
        <w:jc w:val="both"/>
        <w:rPr>
          <w:szCs w:val="22"/>
          <w:lang w:bidi="as-IN"/>
        </w:rPr>
      </w:pPr>
      <w:r>
        <w:rPr>
          <w:szCs w:val="22"/>
          <w:lang w:bidi="as-IN"/>
        </w:rPr>
        <w:t xml:space="preserve">K pravidelné prevenci </w:t>
      </w:r>
      <w:proofErr w:type="spellStart"/>
      <w:r>
        <w:rPr>
          <w:szCs w:val="22"/>
          <w:lang w:bidi="as-IN"/>
        </w:rPr>
        <w:t>dirofilariózy</w:t>
      </w:r>
      <w:proofErr w:type="spellEnd"/>
      <w:r>
        <w:rPr>
          <w:szCs w:val="22"/>
          <w:lang w:bidi="as-IN"/>
        </w:rPr>
        <w:t xml:space="preserve"> se upřednostňuje použití monovalentního </w:t>
      </w:r>
      <w:r w:rsidR="001106BD">
        <w:t>veterinárního léčivého přípravku</w:t>
      </w:r>
      <w:r>
        <w:rPr>
          <w:szCs w:val="22"/>
          <w:lang w:bidi="as-IN"/>
        </w:rPr>
        <w:t>.</w:t>
      </w:r>
    </w:p>
    <w:p w14:paraId="0990DEB5" w14:textId="395707DE" w:rsidR="00882325" w:rsidRDefault="00882325" w:rsidP="00CA443D">
      <w:pPr>
        <w:rPr>
          <w:szCs w:val="22"/>
        </w:rPr>
      </w:pPr>
    </w:p>
    <w:p w14:paraId="5AD5B1E1" w14:textId="77777777" w:rsidR="00FB73B3" w:rsidRPr="000E5843" w:rsidRDefault="00FB73B3" w:rsidP="00CA443D">
      <w:pPr>
        <w:rPr>
          <w:szCs w:val="22"/>
        </w:rPr>
      </w:pPr>
    </w:p>
    <w:p w14:paraId="15BC7BEE" w14:textId="78110215" w:rsidR="00882325" w:rsidRPr="000E5843" w:rsidRDefault="00882325" w:rsidP="00FB73B3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lastRenderedPageBreak/>
        <w:t>10.</w:t>
      </w:r>
      <w:r>
        <w:rPr>
          <w:b/>
        </w:rPr>
        <w:tab/>
      </w:r>
      <w:r w:rsidR="0058497B" w:rsidRPr="0058497B">
        <w:rPr>
          <w:b/>
        </w:rPr>
        <w:t>Ochranné lhůty</w:t>
      </w:r>
    </w:p>
    <w:p w14:paraId="7AEB1972" w14:textId="373AC5F4" w:rsidR="00882325" w:rsidRDefault="00882325" w:rsidP="00FB73B3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4D2AC3FA" w14:textId="3F89CC33" w:rsidR="00BB0BEA" w:rsidRDefault="00A11F2F" w:rsidP="00BB0BEA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A11F2F">
        <w:rPr>
          <w:szCs w:val="22"/>
        </w:rPr>
        <w:t>Neuplatňuje se.</w:t>
      </w:r>
    </w:p>
    <w:p w14:paraId="148937A4" w14:textId="77777777" w:rsidR="005943F8" w:rsidRPr="000E5843" w:rsidRDefault="005943F8" w:rsidP="0088232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83C2F44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EDF921" w14:textId="246BA203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</w:r>
      <w:r w:rsidR="00181607" w:rsidRPr="00181607">
        <w:rPr>
          <w:b/>
        </w:rPr>
        <w:t>Zvláštní opatření pro uchovávání</w:t>
      </w:r>
    </w:p>
    <w:p w14:paraId="6F7B2E05" w14:textId="77777777" w:rsidR="00882325" w:rsidRPr="000E5843" w:rsidRDefault="00882325" w:rsidP="0088232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3A15725" w14:textId="77777777" w:rsidR="00882325" w:rsidRPr="000E5843" w:rsidRDefault="00882325" w:rsidP="0088232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 dosah dětí.</w:t>
      </w:r>
    </w:p>
    <w:p w14:paraId="3AC11959" w14:textId="2A218637" w:rsidR="00882325" w:rsidRDefault="00882325" w:rsidP="0088232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6326C84A" w14:textId="10C2A41F" w:rsidR="00C038A8" w:rsidRPr="000E5843" w:rsidRDefault="007A43D7" w:rsidP="0088232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7" w:name="_Hlk77688103"/>
      <w:r>
        <w:t>N</w:t>
      </w:r>
      <w:r w:rsidR="00C038A8">
        <w:t xml:space="preserve">epoužívejte </w:t>
      </w:r>
      <w:r>
        <w:t xml:space="preserve">tento veterinární léčivý přípravek </w:t>
      </w:r>
      <w:r w:rsidR="00C038A8">
        <w:t>po uplynutí doby použitelnosti uvedené na krabičce</w:t>
      </w:r>
      <w:r w:rsidR="00253408">
        <w:t xml:space="preserve"> a</w:t>
      </w:r>
      <w:r w:rsidR="004F15F5">
        <w:t xml:space="preserve"> blistru po</w:t>
      </w:r>
      <w:r>
        <w:t xml:space="preserve"> </w:t>
      </w:r>
      <w:r w:rsidR="00C038A8">
        <w:t>E</w:t>
      </w:r>
      <w:r w:rsidR="004F15F5">
        <w:t>xp</w:t>
      </w:r>
      <w:r w:rsidR="00C038A8">
        <w:t xml:space="preserve">. </w:t>
      </w:r>
      <w:bookmarkStart w:id="8" w:name="_Hlk97563885"/>
      <w:r>
        <w:t xml:space="preserve">Doba </w:t>
      </w:r>
      <w:r w:rsidR="00C038A8">
        <w:t xml:space="preserve">použitelnosti </w:t>
      </w:r>
      <w:r>
        <w:t>končí</w:t>
      </w:r>
      <w:r w:rsidR="00C038A8">
        <w:t> posledním dn</w:t>
      </w:r>
      <w:r>
        <w:t>em v</w:t>
      </w:r>
      <w:r w:rsidR="00C038A8">
        <w:t xml:space="preserve"> uvedené</w:t>
      </w:r>
      <w:r>
        <w:t>m</w:t>
      </w:r>
      <w:r w:rsidR="00C038A8">
        <w:t xml:space="preserve"> měsíc</w:t>
      </w:r>
      <w:r>
        <w:t>i</w:t>
      </w:r>
      <w:r w:rsidR="00C038A8">
        <w:t>.</w:t>
      </w:r>
      <w:bookmarkEnd w:id="7"/>
      <w:bookmarkEnd w:id="8"/>
    </w:p>
    <w:p w14:paraId="1EEE46A4" w14:textId="57C2D806" w:rsidR="00533E1C" w:rsidRPr="00474C50" w:rsidRDefault="00533E1C" w:rsidP="00533E1C">
      <w:pPr>
        <w:tabs>
          <w:tab w:val="clear" w:pos="567"/>
        </w:tabs>
        <w:spacing w:line="240" w:lineRule="auto"/>
        <w:rPr>
          <w:szCs w:val="22"/>
        </w:rPr>
      </w:pPr>
      <w:bookmarkStart w:id="9" w:name="_Hlk62205053"/>
      <w:r>
        <w:t xml:space="preserve">4mg/10mg tablety: Doba použitelnosti </w:t>
      </w:r>
      <w:r w:rsidR="0016511C">
        <w:t>rozdělených</w:t>
      </w:r>
      <w:r w:rsidR="007A43D7">
        <w:t xml:space="preserve"> </w:t>
      </w:r>
      <w:r>
        <w:t>tablet po prvním otevření vnitřního obalu: 7 dní</w:t>
      </w:r>
      <w:bookmarkEnd w:id="9"/>
    </w:p>
    <w:p w14:paraId="4F77BB86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3F61F618" w14:textId="777777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C2ADE92" w14:textId="7A6DFD10" w:rsidR="00882325" w:rsidRPr="000E5843" w:rsidRDefault="00882325" w:rsidP="00FB73B3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</w:r>
      <w:r w:rsidR="004F15F5">
        <w:rPr>
          <w:b/>
          <w:bCs/>
          <w:szCs w:val="22"/>
        </w:rPr>
        <w:t>Zvláštní opatření pro likvidaci</w:t>
      </w:r>
    </w:p>
    <w:p w14:paraId="03A95771" w14:textId="77777777" w:rsidR="00882325" w:rsidRDefault="00882325" w:rsidP="00FB73B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A8D4DA9" w14:textId="77777777" w:rsidR="004F15F5" w:rsidRPr="004F15F5" w:rsidRDefault="004F15F5" w:rsidP="004F15F5">
      <w:pPr>
        <w:tabs>
          <w:tab w:val="clear" w:pos="567"/>
        </w:tabs>
        <w:spacing w:line="240" w:lineRule="auto"/>
        <w:rPr>
          <w:szCs w:val="22"/>
        </w:rPr>
      </w:pPr>
      <w:r w:rsidRPr="004F15F5">
        <w:rPr>
          <w:szCs w:val="22"/>
        </w:rPr>
        <w:t>Léčivé přípravky se nesmí likvidovat prostřednictvím odpadní vody či domovního odpadu.</w:t>
      </w:r>
    </w:p>
    <w:p w14:paraId="0B5BDF62" w14:textId="68924C04" w:rsidR="004F15F5" w:rsidRDefault="004F15F5" w:rsidP="004F15F5">
      <w:pPr>
        <w:tabs>
          <w:tab w:val="clear" w:pos="567"/>
        </w:tabs>
        <w:spacing w:line="240" w:lineRule="auto"/>
        <w:rPr>
          <w:szCs w:val="22"/>
        </w:rPr>
      </w:pPr>
      <w:r w:rsidRPr="004F15F5">
        <w:rPr>
          <w:szCs w:val="22"/>
        </w:rPr>
        <w:t xml:space="preserve">Tento veterinární léčivý přípravek nesmí kontaminovat vodní toky, protože </w:t>
      </w:r>
      <w:proofErr w:type="spellStart"/>
      <w:r w:rsidRPr="004F15F5">
        <w:rPr>
          <w:szCs w:val="22"/>
        </w:rPr>
        <w:t>milbemycinoxim</w:t>
      </w:r>
      <w:proofErr w:type="spellEnd"/>
      <w:r w:rsidRPr="004F15F5">
        <w:rPr>
          <w:szCs w:val="22"/>
        </w:rPr>
        <w:t xml:space="preserve"> může být nebezpečný pro ryby a další vodní organismy.</w:t>
      </w:r>
    </w:p>
    <w:p w14:paraId="019E2B02" w14:textId="77777777" w:rsidR="004F15F5" w:rsidRDefault="004F15F5" w:rsidP="004F15F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Všechen nepoužitý veterinární léčivý přípravek nebo odpad, který pochází z tohoto přípravku, likvidujte odevzdáním v souladu s místními požadavky a platnými národními systémy sběru.</w:t>
      </w:r>
    </w:p>
    <w:p w14:paraId="6E98128C" w14:textId="30FA455A" w:rsidR="004F15F5" w:rsidRDefault="004F15F5" w:rsidP="004F15F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Tato opatření napomáhají chránit životní prostředí</w:t>
      </w:r>
      <w:r w:rsidR="00DF2F8F">
        <w:rPr>
          <w:szCs w:val="22"/>
        </w:rPr>
        <w:t>.</w:t>
      </w:r>
    </w:p>
    <w:p w14:paraId="44BD65E1" w14:textId="70474DB3" w:rsidR="00DF2F8F" w:rsidRPr="00DF2F8F" w:rsidRDefault="00DF2F8F" w:rsidP="004F15F5">
      <w:pPr>
        <w:tabs>
          <w:tab w:val="clear" w:pos="567"/>
        </w:tabs>
        <w:spacing w:line="240" w:lineRule="auto"/>
        <w:rPr>
          <w:szCs w:val="22"/>
        </w:rPr>
      </w:pPr>
      <w:r w:rsidRPr="00010A4F">
        <w:rPr>
          <w:iCs/>
        </w:rPr>
        <w:t>O možnostech likvidace nepotřebných léčivých přípravků se poraďte s vaším veterinárním lékařem nebo lékárníkem.</w:t>
      </w:r>
    </w:p>
    <w:p w14:paraId="5E955E82" w14:textId="64B1F514" w:rsidR="004F15F5" w:rsidRDefault="004F15F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1A13F6A8" w14:textId="77777777" w:rsidR="00FB73B3" w:rsidRDefault="00FB73B3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0226891" w14:textId="3B6BEE98" w:rsidR="00882325" w:rsidRPr="000E5843" w:rsidRDefault="00882325" w:rsidP="00010A4F">
      <w:pPr>
        <w:keepNext/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</w:r>
      <w:r w:rsidR="00543D03" w:rsidRPr="00543D03">
        <w:rPr>
          <w:b/>
        </w:rPr>
        <w:t>Klasifikace veterinárních léčivých přípravků</w:t>
      </w:r>
    </w:p>
    <w:p w14:paraId="7EDB0D64" w14:textId="77777777" w:rsidR="00543D03" w:rsidRDefault="00543D03" w:rsidP="002C1456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535D9E3D" w14:textId="26387034" w:rsidR="00543D03" w:rsidRDefault="00DF18AC" w:rsidP="003D3CD2">
      <w:pPr>
        <w:tabs>
          <w:tab w:val="clear" w:pos="567"/>
        </w:tabs>
        <w:spacing w:line="240" w:lineRule="auto"/>
      </w:pPr>
      <w:r>
        <w:t xml:space="preserve">Veterinární léčivý přípravek je vydáván </w:t>
      </w:r>
      <w:r w:rsidR="00443EAD">
        <w:t xml:space="preserve">pouze na </w:t>
      </w:r>
      <w:r>
        <w:t>předpis</w:t>
      </w:r>
      <w:r w:rsidR="00543D03">
        <w:t>.</w:t>
      </w:r>
    </w:p>
    <w:p w14:paraId="696DF925" w14:textId="77777777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6D9D93E" w14:textId="77777777" w:rsidR="00543D03" w:rsidRPr="000E5843" w:rsidRDefault="00543D03" w:rsidP="00882325">
      <w:pPr>
        <w:tabs>
          <w:tab w:val="clear" w:pos="567"/>
        </w:tabs>
        <w:spacing w:line="240" w:lineRule="auto"/>
        <w:rPr>
          <w:szCs w:val="22"/>
        </w:rPr>
      </w:pPr>
    </w:p>
    <w:p w14:paraId="3AFBEC6A" w14:textId="7729025A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</w:r>
      <w:r w:rsidR="00543D03">
        <w:rPr>
          <w:b/>
          <w:bCs/>
          <w:szCs w:val="22"/>
        </w:rPr>
        <w:t xml:space="preserve">Registrační čísla a velikosti balení </w:t>
      </w:r>
    </w:p>
    <w:p w14:paraId="6DA96E87" w14:textId="77777777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5A04CD8C" w14:textId="151E4B2C" w:rsidR="00060F63" w:rsidRDefault="00BA0D48" w:rsidP="00060F6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Alpramil</w:t>
      </w:r>
      <w:proofErr w:type="spellEnd"/>
      <w:r>
        <w:rPr>
          <w:szCs w:val="22"/>
        </w:rPr>
        <w:t xml:space="preserve"> 4 mg/10 mg:</w:t>
      </w:r>
      <w:r>
        <w:rPr>
          <w:szCs w:val="22"/>
        </w:rPr>
        <w:tab/>
      </w:r>
      <w:r>
        <w:rPr>
          <w:szCs w:val="22"/>
        </w:rPr>
        <w:tab/>
      </w:r>
      <w:r w:rsidR="00060F63">
        <w:rPr>
          <w:szCs w:val="22"/>
        </w:rPr>
        <w:t>96/012/</w:t>
      </w:r>
      <w:proofErr w:type="gramStart"/>
      <w:r w:rsidR="00060F63">
        <w:rPr>
          <w:szCs w:val="22"/>
        </w:rPr>
        <w:t>22-C</w:t>
      </w:r>
      <w:proofErr w:type="gramEnd"/>
    </w:p>
    <w:p w14:paraId="2E855CCA" w14:textId="07434CE4" w:rsidR="00BA0D48" w:rsidRDefault="00BA0D48" w:rsidP="00543D03">
      <w:pPr>
        <w:tabs>
          <w:tab w:val="clear" w:pos="567"/>
        </w:tabs>
        <w:spacing w:line="240" w:lineRule="auto"/>
      </w:pPr>
      <w:proofErr w:type="spellStart"/>
      <w:r>
        <w:t>Alpramil</w:t>
      </w:r>
      <w:proofErr w:type="spellEnd"/>
      <w:r>
        <w:t xml:space="preserve"> 12 mg/30 mg:</w:t>
      </w:r>
      <w:r>
        <w:tab/>
      </w:r>
      <w:r>
        <w:tab/>
      </w:r>
      <w:r w:rsidRPr="00BA0D48">
        <w:t>96/028/</w:t>
      </w:r>
      <w:proofErr w:type="gramStart"/>
      <w:r w:rsidRPr="00BA0D48">
        <w:t>22-C</w:t>
      </w:r>
      <w:proofErr w:type="gramEnd"/>
    </w:p>
    <w:p w14:paraId="62443001" w14:textId="77777777" w:rsidR="00BA0D48" w:rsidRDefault="00BA0D48" w:rsidP="00543D03">
      <w:pPr>
        <w:tabs>
          <w:tab w:val="clear" w:pos="567"/>
        </w:tabs>
        <w:spacing w:line="240" w:lineRule="auto"/>
      </w:pPr>
      <w:proofErr w:type="spellStart"/>
      <w:r>
        <w:t>Alpramil</w:t>
      </w:r>
      <w:proofErr w:type="spellEnd"/>
      <w:r>
        <w:t xml:space="preserve"> 16 mg/40 mg:</w:t>
      </w:r>
      <w:r>
        <w:tab/>
      </w:r>
      <w:r>
        <w:tab/>
      </w:r>
      <w:r w:rsidRPr="00BA0D48">
        <w:t>96/029/</w:t>
      </w:r>
      <w:proofErr w:type="gramStart"/>
      <w:r w:rsidRPr="00BA0D48">
        <w:t>22-C</w:t>
      </w:r>
      <w:proofErr w:type="gramEnd"/>
    </w:p>
    <w:p w14:paraId="4778113A" w14:textId="286C6AA6" w:rsidR="00543D03" w:rsidRPr="00A47940" w:rsidRDefault="00060F63" w:rsidP="00543D03">
      <w:pPr>
        <w:tabs>
          <w:tab w:val="clear" w:pos="567"/>
        </w:tabs>
        <w:spacing w:line="240" w:lineRule="auto"/>
        <w:rPr>
          <w:szCs w:val="22"/>
        </w:rPr>
      </w:pPr>
      <w:r>
        <w:br/>
      </w:r>
      <w:r w:rsidR="00543D03">
        <w:t>PVC / PE / PVDC-hliníkové blistry obsahující 1, 2 nebo 4 tablety.</w:t>
      </w:r>
    </w:p>
    <w:p w14:paraId="6439AC85" w14:textId="77777777" w:rsidR="00543D03" w:rsidRPr="00A47940" w:rsidRDefault="00543D03" w:rsidP="00543D03">
      <w:pPr>
        <w:tabs>
          <w:tab w:val="clear" w:pos="567"/>
        </w:tabs>
        <w:spacing w:line="240" w:lineRule="auto"/>
        <w:rPr>
          <w:szCs w:val="22"/>
        </w:rPr>
      </w:pPr>
    </w:p>
    <w:p w14:paraId="139C4AFA" w14:textId="77777777" w:rsidR="00543D03" w:rsidRPr="00140229" w:rsidRDefault="00543D03" w:rsidP="00543D03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1 tabletu.</w:t>
      </w:r>
    </w:p>
    <w:p w14:paraId="6DF5186F" w14:textId="77777777" w:rsidR="00543D03" w:rsidRPr="00140229" w:rsidRDefault="00543D03" w:rsidP="00543D03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2 tablety.</w:t>
      </w:r>
    </w:p>
    <w:p w14:paraId="6EB73C54" w14:textId="77777777" w:rsidR="00543D03" w:rsidRPr="00140229" w:rsidRDefault="00543D03" w:rsidP="00543D03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4 tablety.</w:t>
      </w:r>
    </w:p>
    <w:p w14:paraId="069252D6" w14:textId="77777777" w:rsidR="00543D03" w:rsidRPr="00140229" w:rsidRDefault="00543D03" w:rsidP="00543D03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1 tabletu.</w:t>
      </w:r>
    </w:p>
    <w:p w14:paraId="36809A02" w14:textId="77777777" w:rsidR="00543D03" w:rsidRPr="00140229" w:rsidRDefault="00543D03" w:rsidP="00543D03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2 tablety.</w:t>
      </w:r>
    </w:p>
    <w:p w14:paraId="7EA11664" w14:textId="77777777" w:rsidR="00543D03" w:rsidRPr="00140229" w:rsidRDefault="00543D03" w:rsidP="00543D03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4 tablety.</w:t>
      </w:r>
    </w:p>
    <w:p w14:paraId="04E4E81A" w14:textId="77777777" w:rsidR="00543D03" w:rsidRPr="00140229" w:rsidRDefault="00543D03" w:rsidP="00543D03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1 tabletu.</w:t>
      </w:r>
    </w:p>
    <w:p w14:paraId="5CA8E4F7" w14:textId="77777777" w:rsidR="00543D03" w:rsidRPr="00140229" w:rsidRDefault="00543D03" w:rsidP="00543D03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2 tablety.</w:t>
      </w:r>
    </w:p>
    <w:p w14:paraId="5664C86C" w14:textId="77777777" w:rsidR="00543D03" w:rsidRDefault="00543D03" w:rsidP="00543D03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4 tablety.</w:t>
      </w:r>
    </w:p>
    <w:p w14:paraId="7369B844" w14:textId="77777777" w:rsidR="00543D03" w:rsidRDefault="00543D03" w:rsidP="00543D03">
      <w:pPr>
        <w:tabs>
          <w:tab w:val="clear" w:pos="567"/>
        </w:tabs>
        <w:spacing w:line="240" w:lineRule="auto"/>
        <w:rPr>
          <w:szCs w:val="22"/>
        </w:rPr>
      </w:pPr>
    </w:p>
    <w:p w14:paraId="39CEEB29" w14:textId="77777777" w:rsidR="00543D03" w:rsidRPr="000E5843" w:rsidRDefault="00543D03" w:rsidP="00543D03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779830F5" w14:textId="0AEA3E36" w:rsidR="00543D03" w:rsidRDefault="00543D03" w:rsidP="00882325">
      <w:pPr>
        <w:tabs>
          <w:tab w:val="clear" w:pos="567"/>
        </w:tabs>
        <w:spacing w:line="240" w:lineRule="auto"/>
        <w:rPr>
          <w:szCs w:val="22"/>
        </w:rPr>
      </w:pPr>
    </w:p>
    <w:p w14:paraId="5761536A" w14:textId="77777777" w:rsidR="00FB73B3" w:rsidRDefault="00FB73B3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49B2EED" w14:textId="58BF1144" w:rsidR="00543D03" w:rsidRDefault="00543D03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</w:t>
      </w:r>
      <w:r>
        <w:rPr>
          <w:b/>
        </w:rPr>
        <w:t>.</w:t>
      </w:r>
      <w:r>
        <w:rPr>
          <w:b/>
        </w:rPr>
        <w:tab/>
      </w:r>
      <w:r w:rsidRPr="00543D03">
        <w:rPr>
          <w:b/>
        </w:rPr>
        <w:t>Datum poslední revize příbalové informace</w:t>
      </w:r>
    </w:p>
    <w:p w14:paraId="7064009A" w14:textId="77777777" w:rsidR="00543D03" w:rsidRPr="000E5843" w:rsidRDefault="00543D03" w:rsidP="00882325">
      <w:pPr>
        <w:tabs>
          <w:tab w:val="clear" w:pos="567"/>
        </w:tabs>
        <w:spacing w:line="240" w:lineRule="auto"/>
        <w:rPr>
          <w:szCs w:val="22"/>
        </w:rPr>
      </w:pPr>
    </w:p>
    <w:p w14:paraId="39E8F4D3" w14:textId="76588A21" w:rsidR="00F8047F" w:rsidRPr="000E5843" w:rsidRDefault="00F02C32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010A4F">
        <w:rPr>
          <w:szCs w:val="22"/>
        </w:rPr>
        <w:t>9</w:t>
      </w:r>
      <w:bookmarkStart w:id="10" w:name="_GoBack"/>
      <w:bookmarkEnd w:id="10"/>
      <w:r>
        <w:rPr>
          <w:szCs w:val="22"/>
        </w:rPr>
        <w:t>/2025</w:t>
      </w:r>
    </w:p>
    <w:p w14:paraId="0DD2F2A6" w14:textId="7263363D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AC1EC2E" w14:textId="77777777" w:rsidR="00F02C32" w:rsidRPr="000E5843" w:rsidRDefault="00F02C32" w:rsidP="00F02C32">
      <w:pPr>
        <w:tabs>
          <w:tab w:val="clear" w:pos="567"/>
        </w:tabs>
        <w:spacing w:line="240" w:lineRule="auto"/>
        <w:rPr>
          <w:szCs w:val="22"/>
        </w:rPr>
      </w:pPr>
      <w:r w:rsidRPr="00AB4CB9">
        <w:rPr>
          <w:szCs w:val="22"/>
        </w:rPr>
        <w:t>Podrobné informace o tomto veterinárním léčivém přípravku jsou k dispozici v databázi přípravků Unie (</w:t>
      </w:r>
      <w:hyperlink r:id="rId12" w:history="1">
        <w:r w:rsidRPr="001A79B1">
          <w:rPr>
            <w:rStyle w:val="Hypertextovodkaz"/>
            <w:szCs w:val="22"/>
          </w:rPr>
          <w:t>https://medicines.health.europa.eu/veterinary</w:t>
        </w:r>
      </w:hyperlink>
      <w:r w:rsidRPr="00AB4CB9">
        <w:rPr>
          <w:szCs w:val="22"/>
        </w:rPr>
        <w:t>).</w:t>
      </w:r>
    </w:p>
    <w:p w14:paraId="2C8E8172" w14:textId="77777777" w:rsidR="00F02C32" w:rsidRDefault="00F02C32" w:rsidP="00F02C32">
      <w:pPr>
        <w:tabs>
          <w:tab w:val="clear" w:pos="567"/>
        </w:tabs>
        <w:spacing w:line="240" w:lineRule="auto"/>
        <w:rPr>
          <w:szCs w:val="22"/>
        </w:rPr>
      </w:pPr>
    </w:p>
    <w:p w14:paraId="7208B8FE" w14:textId="77777777" w:rsidR="00F02C32" w:rsidRPr="004D0FA8" w:rsidRDefault="00F02C32" w:rsidP="00F02C32">
      <w:pPr>
        <w:spacing w:line="240" w:lineRule="auto"/>
      </w:pPr>
      <w:bookmarkStart w:id="11" w:name="_Hlk148432335"/>
      <w:r w:rsidRPr="004D0FA8">
        <w:t>Podrobné informace o tomto veterinárním léčivém přípravku naleznete také v národní databázi (</w:t>
      </w:r>
      <w:hyperlink r:id="rId13" w:history="1">
        <w:r w:rsidRPr="004D0FA8">
          <w:rPr>
            <w:rStyle w:val="Hypertextovodkaz"/>
          </w:rPr>
          <w:t>https://www.uskvbl.cz</w:t>
        </w:r>
      </w:hyperlink>
      <w:r w:rsidRPr="004D0FA8">
        <w:t>).</w:t>
      </w:r>
    </w:p>
    <w:bookmarkEnd w:id="11"/>
    <w:p w14:paraId="6324A55D" w14:textId="77777777" w:rsidR="00F02C32" w:rsidRDefault="00F02C32" w:rsidP="00882325">
      <w:pPr>
        <w:tabs>
          <w:tab w:val="clear" w:pos="567"/>
        </w:tabs>
        <w:spacing w:line="240" w:lineRule="auto"/>
        <w:rPr>
          <w:szCs w:val="22"/>
        </w:rPr>
      </w:pPr>
    </w:p>
    <w:p w14:paraId="4E79F6AB" w14:textId="77777777" w:rsidR="00323C8B" w:rsidRPr="000E5843" w:rsidRDefault="00323C8B" w:rsidP="00882325">
      <w:pPr>
        <w:tabs>
          <w:tab w:val="clear" w:pos="567"/>
        </w:tabs>
        <w:spacing w:line="240" w:lineRule="auto"/>
        <w:rPr>
          <w:szCs w:val="22"/>
        </w:rPr>
      </w:pPr>
    </w:p>
    <w:p w14:paraId="70B392E8" w14:textId="47D52A77" w:rsidR="00882325" w:rsidRPr="000E5843" w:rsidRDefault="00882325" w:rsidP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</w:t>
      </w:r>
      <w:r w:rsidR="00060F63">
        <w:rPr>
          <w:b/>
          <w:highlight w:val="lightGray"/>
        </w:rPr>
        <w:t>6</w:t>
      </w:r>
      <w:r>
        <w:rPr>
          <w:b/>
          <w:highlight w:val="lightGray"/>
        </w:rPr>
        <w:t>.</w:t>
      </w:r>
      <w:r>
        <w:rPr>
          <w:b/>
        </w:rPr>
        <w:tab/>
      </w:r>
      <w:r w:rsidR="00060F63" w:rsidRPr="00060F63">
        <w:rPr>
          <w:b/>
        </w:rPr>
        <w:t>Kontaktní údaje</w:t>
      </w:r>
    </w:p>
    <w:p w14:paraId="3417CEDC" w14:textId="77777777" w:rsidR="00882325" w:rsidRDefault="00882325" w:rsidP="00882325">
      <w:pPr>
        <w:tabs>
          <w:tab w:val="clear" w:pos="567"/>
        </w:tabs>
        <w:spacing w:line="240" w:lineRule="auto"/>
        <w:rPr>
          <w:szCs w:val="22"/>
        </w:rPr>
      </w:pPr>
    </w:p>
    <w:p w14:paraId="6E01B111" w14:textId="75989D5B" w:rsidR="00775727" w:rsidRPr="00584D49" w:rsidRDefault="00775727" w:rsidP="00775727">
      <w:pPr>
        <w:rPr>
          <w:iCs/>
          <w:szCs w:val="22"/>
        </w:rPr>
      </w:pPr>
      <w:bookmarkStart w:id="12" w:name="_Hlk73552578"/>
      <w:r w:rsidRPr="00775727">
        <w:rPr>
          <w:iCs/>
          <w:szCs w:val="22"/>
          <w:u w:val="single"/>
        </w:rPr>
        <w:t>Držitel rozhodnutí o registraci a výrobce odpovědný za uvolnění šarže</w:t>
      </w:r>
      <w:r w:rsidR="00BA0D48">
        <w:rPr>
          <w:iCs/>
          <w:szCs w:val="22"/>
          <w:u w:val="single"/>
        </w:rPr>
        <w:t>:</w:t>
      </w:r>
    </w:p>
    <w:bookmarkEnd w:id="12"/>
    <w:p w14:paraId="22D4428A" w14:textId="77777777" w:rsidR="00775727" w:rsidRPr="00584D49" w:rsidRDefault="00775727" w:rsidP="0077572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84D49">
        <w:rPr>
          <w:szCs w:val="22"/>
        </w:rPr>
        <w:t>Alfasan</w:t>
      </w:r>
      <w:proofErr w:type="spellEnd"/>
      <w:r w:rsidRPr="00584D49">
        <w:rPr>
          <w:szCs w:val="22"/>
        </w:rPr>
        <w:t xml:space="preserve"> </w:t>
      </w:r>
      <w:proofErr w:type="spellStart"/>
      <w:r w:rsidRPr="00584D49">
        <w:rPr>
          <w:szCs w:val="22"/>
        </w:rPr>
        <w:t>Nederland</w:t>
      </w:r>
      <w:proofErr w:type="spellEnd"/>
      <w:r w:rsidRPr="00584D49">
        <w:rPr>
          <w:szCs w:val="22"/>
        </w:rPr>
        <w:t xml:space="preserve"> B.V.</w:t>
      </w:r>
    </w:p>
    <w:p w14:paraId="44096D4B" w14:textId="77777777" w:rsidR="00775727" w:rsidRPr="00584D49" w:rsidRDefault="00775727" w:rsidP="0077572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84D49">
        <w:rPr>
          <w:szCs w:val="22"/>
        </w:rPr>
        <w:t>Kuipersweg</w:t>
      </w:r>
      <w:proofErr w:type="spellEnd"/>
      <w:r w:rsidRPr="00584D49">
        <w:rPr>
          <w:szCs w:val="22"/>
        </w:rPr>
        <w:t xml:space="preserve"> 9</w:t>
      </w:r>
    </w:p>
    <w:p w14:paraId="38B2A2D3" w14:textId="77777777" w:rsidR="00775727" w:rsidRPr="00584D49" w:rsidRDefault="00775727" w:rsidP="00775727">
      <w:pPr>
        <w:tabs>
          <w:tab w:val="clear" w:pos="567"/>
        </w:tabs>
        <w:spacing w:line="240" w:lineRule="auto"/>
        <w:rPr>
          <w:szCs w:val="22"/>
        </w:rPr>
      </w:pPr>
      <w:r w:rsidRPr="00584D49">
        <w:rPr>
          <w:szCs w:val="22"/>
        </w:rPr>
        <w:t xml:space="preserve">3449 JA </w:t>
      </w:r>
      <w:proofErr w:type="spellStart"/>
      <w:r w:rsidRPr="00584D49">
        <w:rPr>
          <w:szCs w:val="22"/>
        </w:rPr>
        <w:t>Woerden</w:t>
      </w:r>
      <w:proofErr w:type="spellEnd"/>
    </w:p>
    <w:p w14:paraId="381D448E" w14:textId="4A58DEEE" w:rsidR="00775727" w:rsidRPr="00584D49" w:rsidRDefault="00775727" w:rsidP="0077572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Nizozemsko</w:t>
      </w:r>
    </w:p>
    <w:p w14:paraId="5F03154A" w14:textId="77777777" w:rsidR="00775727" w:rsidRDefault="00775727" w:rsidP="00882325">
      <w:pPr>
        <w:tabs>
          <w:tab w:val="clear" w:pos="567"/>
        </w:tabs>
        <w:spacing w:line="240" w:lineRule="auto"/>
        <w:rPr>
          <w:szCs w:val="22"/>
        </w:rPr>
      </w:pPr>
    </w:p>
    <w:p w14:paraId="2FB280BD" w14:textId="7A7E159C" w:rsidR="00775727" w:rsidRPr="00010A4F" w:rsidRDefault="00E27655" w:rsidP="0088232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10A4F">
        <w:rPr>
          <w:szCs w:val="22"/>
          <w:u w:val="single"/>
        </w:rPr>
        <w:t>Výrobce odpovědný za uvolnění šarže:</w:t>
      </w:r>
    </w:p>
    <w:p w14:paraId="2DA9A540" w14:textId="455BAE3C" w:rsidR="003D3CD2" w:rsidRPr="00584D49" w:rsidRDefault="003D3CD2" w:rsidP="003D3CD2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L</w:t>
      </w:r>
      <w:r w:rsidRPr="00584D49">
        <w:rPr>
          <w:szCs w:val="22"/>
        </w:rPr>
        <w:t>elyPharma</w:t>
      </w:r>
      <w:proofErr w:type="spellEnd"/>
      <w:r w:rsidRPr="00584D49">
        <w:rPr>
          <w:szCs w:val="22"/>
        </w:rPr>
        <w:t xml:space="preserve"> B.V.</w:t>
      </w:r>
    </w:p>
    <w:p w14:paraId="60354491" w14:textId="77777777" w:rsidR="003D3CD2" w:rsidRPr="00584D49" w:rsidRDefault="003D3CD2" w:rsidP="003D3CD2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84D49">
        <w:rPr>
          <w:szCs w:val="22"/>
        </w:rPr>
        <w:t>Zuiveringsweg</w:t>
      </w:r>
      <w:proofErr w:type="spellEnd"/>
      <w:r w:rsidRPr="00584D49">
        <w:rPr>
          <w:szCs w:val="22"/>
        </w:rPr>
        <w:t xml:space="preserve"> 42</w:t>
      </w:r>
    </w:p>
    <w:p w14:paraId="769450FB" w14:textId="77777777" w:rsidR="003D3CD2" w:rsidRPr="00584D49" w:rsidRDefault="003D3CD2" w:rsidP="003D3CD2">
      <w:pPr>
        <w:tabs>
          <w:tab w:val="clear" w:pos="567"/>
        </w:tabs>
        <w:spacing w:line="240" w:lineRule="auto"/>
        <w:rPr>
          <w:szCs w:val="22"/>
        </w:rPr>
      </w:pPr>
      <w:r w:rsidRPr="00584D49">
        <w:rPr>
          <w:szCs w:val="22"/>
        </w:rPr>
        <w:t xml:space="preserve">8243 PZ </w:t>
      </w:r>
      <w:proofErr w:type="spellStart"/>
      <w:r w:rsidRPr="00584D49">
        <w:rPr>
          <w:szCs w:val="22"/>
        </w:rPr>
        <w:t>Lelystad</w:t>
      </w:r>
      <w:proofErr w:type="spellEnd"/>
    </w:p>
    <w:p w14:paraId="32F39303" w14:textId="0649990F" w:rsidR="003D3CD2" w:rsidRDefault="003D3CD2" w:rsidP="003D3CD2">
      <w:pPr>
        <w:tabs>
          <w:tab w:val="clear" w:pos="567"/>
        </w:tabs>
        <w:spacing w:line="240" w:lineRule="auto"/>
        <w:rPr>
          <w:szCs w:val="22"/>
        </w:rPr>
      </w:pPr>
      <w:r w:rsidRPr="00584D49">
        <w:rPr>
          <w:szCs w:val="22"/>
        </w:rPr>
        <w:t>N</w:t>
      </w:r>
      <w:r>
        <w:rPr>
          <w:szCs w:val="22"/>
        </w:rPr>
        <w:t>izozemsko</w:t>
      </w:r>
    </w:p>
    <w:p w14:paraId="52D3E713" w14:textId="77777777" w:rsidR="008539AD" w:rsidRDefault="008539AD" w:rsidP="003D3CD2">
      <w:pPr>
        <w:tabs>
          <w:tab w:val="clear" w:pos="567"/>
        </w:tabs>
        <w:spacing w:line="240" w:lineRule="auto"/>
        <w:rPr>
          <w:szCs w:val="22"/>
        </w:rPr>
      </w:pPr>
    </w:p>
    <w:p w14:paraId="6C7DDE59" w14:textId="77777777" w:rsidR="00844EB6" w:rsidRPr="00010A4F" w:rsidRDefault="00844EB6" w:rsidP="00844EB6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010A4F">
        <w:rPr>
          <w:iCs/>
          <w:szCs w:val="22"/>
          <w:u w:val="single"/>
        </w:rPr>
        <w:t>Místní zástupci a kontaktní údaje pro hlášení podezření na nežádoucí účinky:</w:t>
      </w:r>
    </w:p>
    <w:p w14:paraId="33C7F857" w14:textId="77777777" w:rsidR="00844EB6" w:rsidRPr="00010A4F" w:rsidRDefault="00844EB6" w:rsidP="00844EB6">
      <w:pPr>
        <w:tabs>
          <w:tab w:val="clear" w:pos="567"/>
        </w:tabs>
        <w:spacing w:line="240" w:lineRule="auto"/>
        <w:rPr>
          <w:iCs/>
          <w:szCs w:val="22"/>
          <w:lang w:val="nl-NL"/>
        </w:rPr>
      </w:pPr>
      <w:r w:rsidRPr="00010A4F">
        <w:rPr>
          <w:iCs/>
          <w:szCs w:val="22"/>
          <w:lang w:val="nl-NL"/>
        </w:rPr>
        <w:t>SEVARON PORADENSTVÍ s.r.o.</w:t>
      </w:r>
    </w:p>
    <w:p w14:paraId="198EECC3" w14:textId="77777777" w:rsidR="00844EB6" w:rsidRPr="00010A4F" w:rsidRDefault="00844EB6" w:rsidP="00844EB6">
      <w:pPr>
        <w:tabs>
          <w:tab w:val="clear" w:pos="567"/>
        </w:tabs>
        <w:spacing w:line="240" w:lineRule="auto"/>
        <w:rPr>
          <w:iCs/>
          <w:szCs w:val="22"/>
          <w:lang w:val="en-GB"/>
        </w:rPr>
      </w:pPr>
      <w:proofErr w:type="spellStart"/>
      <w:r w:rsidRPr="00010A4F">
        <w:rPr>
          <w:iCs/>
          <w:szCs w:val="22"/>
          <w:lang w:val="en-GB"/>
        </w:rPr>
        <w:t>Palackého</w:t>
      </w:r>
      <w:proofErr w:type="spellEnd"/>
      <w:r w:rsidRPr="00010A4F">
        <w:rPr>
          <w:iCs/>
          <w:szCs w:val="22"/>
          <w:lang w:val="en-GB"/>
        </w:rPr>
        <w:t xml:space="preserve"> </w:t>
      </w:r>
      <w:proofErr w:type="spellStart"/>
      <w:r w:rsidRPr="00010A4F">
        <w:rPr>
          <w:iCs/>
          <w:szCs w:val="22"/>
          <w:lang w:val="en-GB"/>
        </w:rPr>
        <w:t>třída</w:t>
      </w:r>
      <w:proofErr w:type="spellEnd"/>
      <w:r w:rsidRPr="00010A4F">
        <w:rPr>
          <w:iCs/>
          <w:szCs w:val="22"/>
          <w:lang w:val="en-GB"/>
        </w:rPr>
        <w:t xml:space="preserve"> 163a</w:t>
      </w:r>
    </w:p>
    <w:p w14:paraId="1B1DAF70" w14:textId="77777777" w:rsidR="00844EB6" w:rsidRPr="00010A4F" w:rsidRDefault="00844EB6" w:rsidP="00844EB6">
      <w:pPr>
        <w:tabs>
          <w:tab w:val="clear" w:pos="567"/>
        </w:tabs>
        <w:spacing w:line="240" w:lineRule="auto"/>
        <w:rPr>
          <w:iCs/>
          <w:szCs w:val="22"/>
          <w:lang w:val="en-GB"/>
        </w:rPr>
      </w:pPr>
      <w:r w:rsidRPr="00010A4F">
        <w:rPr>
          <w:iCs/>
          <w:szCs w:val="22"/>
          <w:lang w:val="en-GB"/>
        </w:rPr>
        <w:t>612 00 Brno</w:t>
      </w:r>
    </w:p>
    <w:p w14:paraId="5CE010CF" w14:textId="77777777" w:rsidR="00844EB6" w:rsidRPr="00010A4F" w:rsidRDefault="00844EB6" w:rsidP="00844EB6">
      <w:pPr>
        <w:tabs>
          <w:tab w:val="clear" w:pos="567"/>
        </w:tabs>
        <w:spacing w:line="240" w:lineRule="auto"/>
        <w:rPr>
          <w:iCs/>
          <w:szCs w:val="22"/>
          <w:lang w:val="en-GB"/>
        </w:rPr>
      </w:pPr>
      <w:proofErr w:type="spellStart"/>
      <w:r w:rsidRPr="00010A4F">
        <w:rPr>
          <w:iCs/>
          <w:szCs w:val="22"/>
          <w:lang w:val="en-GB"/>
        </w:rPr>
        <w:t>Česká</w:t>
      </w:r>
      <w:proofErr w:type="spellEnd"/>
      <w:r w:rsidRPr="00010A4F">
        <w:rPr>
          <w:iCs/>
          <w:szCs w:val="22"/>
          <w:lang w:val="en-GB"/>
        </w:rPr>
        <w:t xml:space="preserve"> </w:t>
      </w:r>
      <w:proofErr w:type="spellStart"/>
      <w:r w:rsidRPr="00010A4F">
        <w:rPr>
          <w:iCs/>
          <w:szCs w:val="22"/>
          <w:lang w:val="en-GB"/>
        </w:rPr>
        <w:t>republika</w:t>
      </w:r>
      <w:proofErr w:type="spellEnd"/>
      <w:r w:rsidRPr="00010A4F">
        <w:rPr>
          <w:iCs/>
          <w:szCs w:val="22"/>
          <w:lang w:val="en-GB"/>
        </w:rPr>
        <w:t> </w:t>
      </w:r>
    </w:p>
    <w:p w14:paraId="1AF1CD16" w14:textId="77777777" w:rsidR="00844EB6" w:rsidRPr="00010A4F" w:rsidRDefault="00844EB6" w:rsidP="00844EB6">
      <w:pPr>
        <w:tabs>
          <w:tab w:val="clear" w:pos="567"/>
        </w:tabs>
        <w:spacing w:line="240" w:lineRule="auto"/>
        <w:rPr>
          <w:iCs/>
          <w:szCs w:val="22"/>
          <w:lang w:val="nl-NL"/>
        </w:rPr>
      </w:pPr>
      <w:r w:rsidRPr="00010A4F">
        <w:rPr>
          <w:iCs/>
          <w:szCs w:val="22"/>
          <w:lang w:val="nl-NL"/>
        </w:rPr>
        <w:t>Tel: +420 608 034 166</w:t>
      </w:r>
    </w:p>
    <w:p w14:paraId="49559072" w14:textId="560B0CC3" w:rsidR="00844EB6" w:rsidRPr="00010A4F" w:rsidRDefault="00953B39" w:rsidP="00844EB6">
      <w:pPr>
        <w:tabs>
          <w:tab w:val="clear" w:pos="567"/>
        </w:tabs>
        <w:spacing w:line="240" w:lineRule="auto"/>
        <w:rPr>
          <w:iCs/>
          <w:szCs w:val="22"/>
          <w:lang w:val="nl-NL"/>
        </w:rPr>
      </w:pPr>
      <w:hyperlink r:id="rId14" w:history="1">
        <w:r w:rsidRPr="00010A4F">
          <w:rPr>
            <w:rStyle w:val="Hypertextovodkaz"/>
          </w:rPr>
          <w:t>regulatory@sevaron.cz</w:t>
        </w:r>
      </w:hyperlink>
      <w:r>
        <w:rPr>
          <w:iCs/>
          <w:szCs w:val="22"/>
          <w:lang w:val="nl-NL"/>
        </w:rPr>
        <w:t xml:space="preserve"> </w:t>
      </w:r>
    </w:p>
    <w:p w14:paraId="3ED86FFC" w14:textId="77777777" w:rsidR="008539AD" w:rsidRDefault="008539AD">
      <w:pPr>
        <w:rPr>
          <w:szCs w:val="22"/>
        </w:rPr>
      </w:pPr>
    </w:p>
    <w:p w14:paraId="3551C0DD" w14:textId="46DDC22A" w:rsidR="00C30FEF" w:rsidRDefault="008539AD">
      <w:r w:rsidRPr="008539AD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4ADED754" w14:textId="77777777" w:rsidR="00D82555" w:rsidRDefault="00D82555"/>
    <w:p w14:paraId="1819B0BA" w14:textId="77777777" w:rsidR="00D82555" w:rsidRPr="000E5843" w:rsidRDefault="00D82555" w:rsidP="00D82555">
      <w:pPr>
        <w:tabs>
          <w:tab w:val="clear" w:pos="567"/>
        </w:tabs>
        <w:spacing w:line="240" w:lineRule="auto"/>
        <w:rPr>
          <w:szCs w:val="22"/>
        </w:rPr>
      </w:pPr>
    </w:p>
    <w:p w14:paraId="6B85783E" w14:textId="540BF327" w:rsidR="00D82555" w:rsidRDefault="00D82555" w:rsidP="00010A4F">
      <w:pPr>
        <w:tabs>
          <w:tab w:val="clear" w:pos="567"/>
        </w:tabs>
        <w:spacing w:line="240" w:lineRule="auto"/>
      </w:pPr>
      <w:r>
        <w:rPr>
          <w:b/>
          <w:highlight w:val="lightGray"/>
        </w:rPr>
        <w:t>17.</w:t>
      </w:r>
      <w:r w:rsidRPr="00010A4F">
        <w:rPr>
          <w:b/>
          <w:highlight w:val="lightGray"/>
        </w:rPr>
        <w:tab/>
        <w:t>Další informace</w:t>
      </w:r>
    </w:p>
    <w:sectPr w:rsidR="00D8255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8707" w14:textId="77777777" w:rsidR="00772430" w:rsidRDefault="00772430" w:rsidP="00E11677">
      <w:pPr>
        <w:spacing w:line="240" w:lineRule="auto"/>
      </w:pPr>
      <w:r>
        <w:separator/>
      </w:r>
    </w:p>
  </w:endnote>
  <w:endnote w:type="continuationSeparator" w:id="0">
    <w:p w14:paraId="10F0220C" w14:textId="77777777" w:rsidR="00772430" w:rsidRDefault="00772430" w:rsidP="00E11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862887"/>
      <w:docPartObj>
        <w:docPartGallery w:val="Page Numbers (Bottom of Page)"/>
        <w:docPartUnique/>
      </w:docPartObj>
    </w:sdtPr>
    <w:sdtEndPr/>
    <w:sdtContent>
      <w:p w14:paraId="512BF19D" w14:textId="5CB8B204" w:rsidR="00E11677" w:rsidRDefault="00E116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BE0">
          <w:rPr>
            <w:noProof/>
          </w:rPr>
          <w:t>5</w:t>
        </w:r>
        <w:r>
          <w:fldChar w:fldCharType="end"/>
        </w:r>
      </w:p>
    </w:sdtContent>
  </w:sdt>
  <w:p w14:paraId="4D855173" w14:textId="77777777" w:rsidR="00E11677" w:rsidRDefault="00E116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0D6D1" w14:textId="77777777" w:rsidR="00772430" w:rsidRDefault="00772430" w:rsidP="00E11677">
      <w:pPr>
        <w:spacing w:line="240" w:lineRule="auto"/>
      </w:pPr>
      <w:r>
        <w:separator/>
      </w:r>
    </w:p>
  </w:footnote>
  <w:footnote w:type="continuationSeparator" w:id="0">
    <w:p w14:paraId="56D8D2FA" w14:textId="77777777" w:rsidR="00772430" w:rsidRDefault="00772430" w:rsidP="00E116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49EEE" w14:textId="71CB5BC2" w:rsidR="00FA10CE" w:rsidRDefault="00FA10CE" w:rsidP="00FA10CE">
    <w:r>
      <w:t xml:space="preserve"> </w:t>
    </w:r>
  </w:p>
  <w:p w14:paraId="62DC0CC6" w14:textId="21E245B0" w:rsidR="008C5F0B" w:rsidRDefault="008C5F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25"/>
    <w:rsid w:val="00001AFA"/>
    <w:rsid w:val="00002C7F"/>
    <w:rsid w:val="00010A4F"/>
    <w:rsid w:val="000148E4"/>
    <w:rsid w:val="00025968"/>
    <w:rsid w:val="00034624"/>
    <w:rsid w:val="00045169"/>
    <w:rsid w:val="00051D06"/>
    <w:rsid w:val="00052A89"/>
    <w:rsid w:val="00060F63"/>
    <w:rsid w:val="00061292"/>
    <w:rsid w:val="0007165D"/>
    <w:rsid w:val="00090540"/>
    <w:rsid w:val="0009395A"/>
    <w:rsid w:val="000A5EDD"/>
    <w:rsid w:val="000B33BD"/>
    <w:rsid w:val="000D14C1"/>
    <w:rsid w:val="000D202B"/>
    <w:rsid w:val="001106BD"/>
    <w:rsid w:val="001154E5"/>
    <w:rsid w:val="0011663F"/>
    <w:rsid w:val="001213F3"/>
    <w:rsid w:val="00136EB5"/>
    <w:rsid w:val="00140B7F"/>
    <w:rsid w:val="0016511C"/>
    <w:rsid w:val="00181607"/>
    <w:rsid w:val="00182DAA"/>
    <w:rsid w:val="00184A0B"/>
    <w:rsid w:val="00186605"/>
    <w:rsid w:val="00195502"/>
    <w:rsid w:val="001A2AC7"/>
    <w:rsid w:val="001D1A23"/>
    <w:rsid w:val="001D1B58"/>
    <w:rsid w:val="001F0346"/>
    <w:rsid w:val="002079DE"/>
    <w:rsid w:val="00233333"/>
    <w:rsid w:val="00253408"/>
    <w:rsid w:val="00255D31"/>
    <w:rsid w:val="00271B3A"/>
    <w:rsid w:val="002813E0"/>
    <w:rsid w:val="00285398"/>
    <w:rsid w:val="002973B9"/>
    <w:rsid w:val="002B67D2"/>
    <w:rsid w:val="002C1456"/>
    <w:rsid w:val="002D664B"/>
    <w:rsid w:val="002E26F8"/>
    <w:rsid w:val="003169A6"/>
    <w:rsid w:val="00323C8B"/>
    <w:rsid w:val="003409E3"/>
    <w:rsid w:val="003677D6"/>
    <w:rsid w:val="00371A34"/>
    <w:rsid w:val="0037744C"/>
    <w:rsid w:val="00391976"/>
    <w:rsid w:val="003D3CD2"/>
    <w:rsid w:val="00424C45"/>
    <w:rsid w:val="00443EAD"/>
    <w:rsid w:val="0045067B"/>
    <w:rsid w:val="00454BA0"/>
    <w:rsid w:val="00455D8D"/>
    <w:rsid w:val="00465304"/>
    <w:rsid w:val="004C792B"/>
    <w:rsid w:val="004D52BB"/>
    <w:rsid w:val="004F15F5"/>
    <w:rsid w:val="004F348C"/>
    <w:rsid w:val="005135BD"/>
    <w:rsid w:val="005155EE"/>
    <w:rsid w:val="00533E1C"/>
    <w:rsid w:val="00541A13"/>
    <w:rsid w:val="00543D03"/>
    <w:rsid w:val="0055564A"/>
    <w:rsid w:val="00557640"/>
    <w:rsid w:val="0058497B"/>
    <w:rsid w:val="00591E36"/>
    <w:rsid w:val="005943F8"/>
    <w:rsid w:val="005A04FC"/>
    <w:rsid w:val="005B1C68"/>
    <w:rsid w:val="005B64CC"/>
    <w:rsid w:val="005C6AF5"/>
    <w:rsid w:val="005E3A09"/>
    <w:rsid w:val="005F748B"/>
    <w:rsid w:val="00605776"/>
    <w:rsid w:val="00667B59"/>
    <w:rsid w:val="00681C10"/>
    <w:rsid w:val="006A1C7B"/>
    <w:rsid w:val="006A47D9"/>
    <w:rsid w:val="006B2185"/>
    <w:rsid w:val="006B5CE2"/>
    <w:rsid w:val="006E0F43"/>
    <w:rsid w:val="00701991"/>
    <w:rsid w:val="00705F47"/>
    <w:rsid w:val="00710468"/>
    <w:rsid w:val="00734E72"/>
    <w:rsid w:val="0073791D"/>
    <w:rsid w:val="0073798D"/>
    <w:rsid w:val="00753672"/>
    <w:rsid w:val="00766571"/>
    <w:rsid w:val="00766A05"/>
    <w:rsid w:val="00772430"/>
    <w:rsid w:val="00773654"/>
    <w:rsid w:val="007738A7"/>
    <w:rsid w:val="00775727"/>
    <w:rsid w:val="00796CC9"/>
    <w:rsid w:val="007979EC"/>
    <w:rsid w:val="007A43D7"/>
    <w:rsid w:val="007A7BCD"/>
    <w:rsid w:val="007E0E83"/>
    <w:rsid w:val="007E5B89"/>
    <w:rsid w:val="00810877"/>
    <w:rsid w:val="00820C16"/>
    <w:rsid w:val="00844EB6"/>
    <w:rsid w:val="0084682D"/>
    <w:rsid w:val="00852F66"/>
    <w:rsid w:val="008539AD"/>
    <w:rsid w:val="00862CE3"/>
    <w:rsid w:val="00872FED"/>
    <w:rsid w:val="00882325"/>
    <w:rsid w:val="00893929"/>
    <w:rsid w:val="008942DD"/>
    <w:rsid w:val="0089444F"/>
    <w:rsid w:val="00894784"/>
    <w:rsid w:val="008A7601"/>
    <w:rsid w:val="008C30B8"/>
    <w:rsid w:val="008C5F0B"/>
    <w:rsid w:val="008C60BE"/>
    <w:rsid w:val="008C657A"/>
    <w:rsid w:val="008D50D9"/>
    <w:rsid w:val="00953B39"/>
    <w:rsid w:val="00975C06"/>
    <w:rsid w:val="0098396A"/>
    <w:rsid w:val="009957D5"/>
    <w:rsid w:val="009A6C57"/>
    <w:rsid w:val="009B1C62"/>
    <w:rsid w:val="009B7F90"/>
    <w:rsid w:val="009C129D"/>
    <w:rsid w:val="009D2CD6"/>
    <w:rsid w:val="00A03051"/>
    <w:rsid w:val="00A05CA4"/>
    <w:rsid w:val="00A11F2F"/>
    <w:rsid w:val="00A21F8B"/>
    <w:rsid w:val="00A2348C"/>
    <w:rsid w:val="00A36A04"/>
    <w:rsid w:val="00A46054"/>
    <w:rsid w:val="00A73635"/>
    <w:rsid w:val="00A829D9"/>
    <w:rsid w:val="00AA4A4B"/>
    <w:rsid w:val="00AB2B59"/>
    <w:rsid w:val="00AD650E"/>
    <w:rsid w:val="00AF31A3"/>
    <w:rsid w:val="00B1269E"/>
    <w:rsid w:val="00B27834"/>
    <w:rsid w:val="00B561B6"/>
    <w:rsid w:val="00B81F2A"/>
    <w:rsid w:val="00B90B5D"/>
    <w:rsid w:val="00BA0D48"/>
    <w:rsid w:val="00BA1709"/>
    <w:rsid w:val="00BB0BEA"/>
    <w:rsid w:val="00BB3163"/>
    <w:rsid w:val="00BE308B"/>
    <w:rsid w:val="00BF4C3C"/>
    <w:rsid w:val="00BF62C7"/>
    <w:rsid w:val="00BF75C4"/>
    <w:rsid w:val="00C038A8"/>
    <w:rsid w:val="00C30FEF"/>
    <w:rsid w:val="00C333BE"/>
    <w:rsid w:val="00C34177"/>
    <w:rsid w:val="00C36A30"/>
    <w:rsid w:val="00C550DB"/>
    <w:rsid w:val="00C55DBA"/>
    <w:rsid w:val="00C71F3F"/>
    <w:rsid w:val="00C80A21"/>
    <w:rsid w:val="00C8333F"/>
    <w:rsid w:val="00C8472C"/>
    <w:rsid w:val="00CA1BDB"/>
    <w:rsid w:val="00CA2504"/>
    <w:rsid w:val="00CA443D"/>
    <w:rsid w:val="00CB0995"/>
    <w:rsid w:val="00CD6321"/>
    <w:rsid w:val="00CF5DC5"/>
    <w:rsid w:val="00CF62D8"/>
    <w:rsid w:val="00D353F9"/>
    <w:rsid w:val="00D525EB"/>
    <w:rsid w:val="00D52A8D"/>
    <w:rsid w:val="00D66FD4"/>
    <w:rsid w:val="00D74CB7"/>
    <w:rsid w:val="00D82555"/>
    <w:rsid w:val="00DA001F"/>
    <w:rsid w:val="00DA0392"/>
    <w:rsid w:val="00DA08DA"/>
    <w:rsid w:val="00DA13D3"/>
    <w:rsid w:val="00DA3BDE"/>
    <w:rsid w:val="00DD34CF"/>
    <w:rsid w:val="00DD57DE"/>
    <w:rsid w:val="00DE282F"/>
    <w:rsid w:val="00DE4A0C"/>
    <w:rsid w:val="00DE521A"/>
    <w:rsid w:val="00DF18AC"/>
    <w:rsid w:val="00DF2F8F"/>
    <w:rsid w:val="00E00B9D"/>
    <w:rsid w:val="00E0552B"/>
    <w:rsid w:val="00E11677"/>
    <w:rsid w:val="00E20879"/>
    <w:rsid w:val="00E27655"/>
    <w:rsid w:val="00E50E69"/>
    <w:rsid w:val="00E60729"/>
    <w:rsid w:val="00E66FF3"/>
    <w:rsid w:val="00E93E6D"/>
    <w:rsid w:val="00ED634D"/>
    <w:rsid w:val="00EE0642"/>
    <w:rsid w:val="00EE1BE0"/>
    <w:rsid w:val="00EE7998"/>
    <w:rsid w:val="00EE7B5B"/>
    <w:rsid w:val="00EF74BF"/>
    <w:rsid w:val="00F016AA"/>
    <w:rsid w:val="00F02AB0"/>
    <w:rsid w:val="00F02C32"/>
    <w:rsid w:val="00F1290B"/>
    <w:rsid w:val="00F34961"/>
    <w:rsid w:val="00F5036A"/>
    <w:rsid w:val="00F61E5A"/>
    <w:rsid w:val="00F64835"/>
    <w:rsid w:val="00F741AF"/>
    <w:rsid w:val="00F8047F"/>
    <w:rsid w:val="00F81C3E"/>
    <w:rsid w:val="00FA10CE"/>
    <w:rsid w:val="00FB0E27"/>
    <w:rsid w:val="00FB73B3"/>
    <w:rsid w:val="00FB789A"/>
    <w:rsid w:val="00FC6423"/>
    <w:rsid w:val="00FE0C76"/>
    <w:rsid w:val="00FE600E"/>
    <w:rsid w:val="00FF22B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A712"/>
  <w15:docId w15:val="{4099FDC8-8FDB-4D9A-BD43-CAEAF078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325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882325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882325"/>
    <w:rPr>
      <w:rFonts w:ascii="Times New Roman" w:eastAsia="Times New Roman" w:hAnsi="Times New Roman" w:cs="Times New Roman"/>
      <w:szCs w:val="20"/>
      <w:lang w:val="cs-CZ"/>
    </w:rPr>
  </w:style>
  <w:style w:type="character" w:styleId="Hypertextovodkaz">
    <w:name w:val="Hyperlink"/>
    <w:rsid w:val="00882325"/>
    <w:rPr>
      <w:color w:val="0000FF"/>
      <w:u w:val="single"/>
    </w:rPr>
  </w:style>
  <w:style w:type="paragraph" w:customStyle="1" w:styleId="Textalignleft">
    <w:name w:val="Text align left"/>
    <w:basedOn w:val="Normln"/>
    <w:uiPriority w:val="99"/>
    <w:rsid w:val="00AA4A4B"/>
    <w:pPr>
      <w:tabs>
        <w:tab w:val="clear" w:pos="567"/>
      </w:tabs>
      <w:spacing w:before="120" w:line="240" w:lineRule="auto"/>
    </w:pPr>
    <w:rPr>
      <w:rFonts w:ascii="Arial" w:hAnsi="Arial"/>
    </w:rPr>
  </w:style>
  <w:style w:type="paragraph" w:styleId="Revize">
    <w:name w:val="Revision"/>
    <w:hidden/>
    <w:uiPriority w:val="99"/>
    <w:semiHidden/>
    <w:rsid w:val="00E1167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E1167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677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E1167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677"/>
    <w:rPr>
      <w:rFonts w:ascii="Times New Roman" w:eastAsia="Times New Roman" w:hAnsi="Times New Roman" w:cs="Times New Roman"/>
      <w:szCs w:val="20"/>
      <w:lang w:val="cs-CZ"/>
    </w:rPr>
  </w:style>
  <w:style w:type="paragraph" w:styleId="Bezmezer">
    <w:name w:val="No Spacing"/>
    <w:uiPriority w:val="1"/>
    <w:qFormat/>
    <w:rsid w:val="00BB3163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B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B89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F5D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5DC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5DC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D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DC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BA170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character" w:styleId="Nevyeenzmnka">
    <w:name w:val="Unresolved Mention"/>
    <w:basedOn w:val="Standardnpsmoodstavce"/>
    <w:uiPriority w:val="99"/>
    <w:semiHidden/>
    <w:unhideWhenUsed/>
    <w:rsid w:val="0095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dr@uskvbl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regulatory@sevaron.cz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641f6cacd2cf6aba24fdc414333f8099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56ed2e4ae7c714948eeadc5eeb1d88d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143B8-75A3-4461-AAAC-328DD0BA51EA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customXml/itemProps2.xml><?xml version="1.0" encoding="utf-8"?>
<ds:datastoreItem xmlns:ds="http://schemas.openxmlformats.org/officeDocument/2006/customXml" ds:itemID="{3F12AABB-4390-4BB1-AC55-6B8C7E03E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A6ACF-2A46-4B8E-B56B-DD8C00C49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1542</Words>
  <Characters>9101</Characters>
  <Application>Microsoft Office Word</Application>
  <DocSecurity>0</DocSecurity>
  <Lines>75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 Alpramil cats 4 mg/10 mg</vt:lpstr>
      <vt:lpstr>PL Alpramil cats 4 mg/10 mg</vt:lpstr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Alpramil cats 4 mg/10 mg</dc:title>
  <dc:creator>marijefranse@hotmail.com</dc:creator>
  <cp:lastModifiedBy>Neugebauerová Kateřina</cp:lastModifiedBy>
  <cp:revision>28</cp:revision>
  <cp:lastPrinted>2025-09-03T11:20:00Z</cp:lastPrinted>
  <dcterms:created xsi:type="dcterms:W3CDTF">2025-03-21T10:42:00Z</dcterms:created>
  <dcterms:modified xsi:type="dcterms:W3CDTF">2025-09-03T11:20:00Z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MediaServiceImageTags">
    <vt:lpwstr/>
  </property>
</Properties>
</file>