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D087E" w14:textId="77777777" w:rsidR="008D425E" w:rsidRPr="00D963B2" w:rsidRDefault="008D425E" w:rsidP="00D963B2">
      <w:pPr>
        <w:rPr>
          <w:sz w:val="22"/>
          <w:szCs w:val="22"/>
          <w:lang w:val="it-IT"/>
        </w:rPr>
      </w:pPr>
    </w:p>
    <w:p w14:paraId="7E8B9539" w14:textId="77777777" w:rsidR="008D425E" w:rsidRPr="00D963B2" w:rsidRDefault="008D425E" w:rsidP="00D963B2">
      <w:pPr>
        <w:rPr>
          <w:sz w:val="22"/>
          <w:szCs w:val="22"/>
          <w:lang w:val="it-IT"/>
        </w:rPr>
      </w:pPr>
    </w:p>
    <w:p w14:paraId="4BE8A88A" w14:textId="77777777" w:rsidR="008D425E" w:rsidRPr="00D963B2" w:rsidRDefault="008D425E" w:rsidP="00D963B2">
      <w:pPr>
        <w:rPr>
          <w:sz w:val="22"/>
          <w:szCs w:val="22"/>
          <w:lang w:val="it-IT"/>
        </w:rPr>
      </w:pPr>
    </w:p>
    <w:p w14:paraId="37968149" w14:textId="77777777" w:rsidR="008D425E" w:rsidRPr="00D963B2" w:rsidRDefault="008D425E" w:rsidP="00D963B2">
      <w:pPr>
        <w:rPr>
          <w:sz w:val="22"/>
          <w:szCs w:val="22"/>
          <w:lang w:val="it-IT"/>
        </w:rPr>
      </w:pPr>
    </w:p>
    <w:p w14:paraId="23EAAE7B" w14:textId="77777777" w:rsidR="008D425E" w:rsidRPr="00D963B2" w:rsidRDefault="008D425E" w:rsidP="00D963B2">
      <w:pPr>
        <w:rPr>
          <w:sz w:val="22"/>
          <w:szCs w:val="22"/>
          <w:lang w:val="it-IT"/>
        </w:rPr>
      </w:pPr>
    </w:p>
    <w:p w14:paraId="20499531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41ED3DCF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45691334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6B128608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40ACE06F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432AE228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5F32FE95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425D831B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187B68A5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516A4081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74398866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5E32B4B4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5A4B3CC6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13675A8A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7F09151B" w14:textId="77777777" w:rsidR="007E1552" w:rsidRPr="00D963B2" w:rsidRDefault="007E1552" w:rsidP="00D963B2">
      <w:pPr>
        <w:rPr>
          <w:sz w:val="22"/>
          <w:szCs w:val="22"/>
          <w:lang w:val="cs-CZ"/>
        </w:rPr>
      </w:pPr>
    </w:p>
    <w:p w14:paraId="1A7B96C3" w14:textId="4BEEF1B6" w:rsidR="007E1552" w:rsidRPr="00D963B2" w:rsidRDefault="007E1552" w:rsidP="00D963B2">
      <w:pPr>
        <w:pStyle w:val="Style3"/>
        <w:numPr>
          <w:ilvl w:val="0"/>
          <w:numId w:val="0"/>
        </w:numPr>
      </w:pPr>
      <w:r w:rsidRPr="00D963B2">
        <w:t>B. PŘÍBALOVÁ INFORMACE</w:t>
      </w:r>
    </w:p>
    <w:p w14:paraId="33921E3C" w14:textId="77777777" w:rsidR="006A041C" w:rsidRPr="00D963B2" w:rsidRDefault="006A041C" w:rsidP="00D963B2">
      <w:pPr>
        <w:rPr>
          <w:sz w:val="22"/>
          <w:szCs w:val="22"/>
          <w:lang w:val="cs-CZ"/>
        </w:rPr>
      </w:pPr>
    </w:p>
    <w:p w14:paraId="7A474D18" w14:textId="7E419F83" w:rsidR="006A041C" w:rsidRPr="00D963B2" w:rsidRDefault="006A041C" w:rsidP="00D963B2">
      <w:pPr>
        <w:jc w:val="center"/>
        <w:rPr>
          <w:b/>
          <w:bCs/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br w:type="page"/>
      </w:r>
      <w:r w:rsidRPr="00D963B2">
        <w:rPr>
          <w:b/>
          <w:bCs/>
          <w:sz w:val="22"/>
          <w:szCs w:val="22"/>
          <w:lang w:val="cs-CZ"/>
        </w:rPr>
        <w:lastRenderedPageBreak/>
        <w:t>PŘÍBALOVÁ INFORMACE</w:t>
      </w:r>
    </w:p>
    <w:p w14:paraId="5F3D516F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E69EF9B" w14:textId="372B7F7B" w:rsidR="006A041C" w:rsidRPr="00D963B2" w:rsidRDefault="00F27DC8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</w:t>
      </w:r>
      <w:r w:rsidR="006A041C" w:rsidRPr="00D963B2">
        <w:rPr>
          <w:b/>
          <w:bCs/>
          <w:sz w:val="22"/>
          <w:szCs w:val="22"/>
          <w:highlight w:val="lightGray"/>
          <w:lang w:val="cs-CZ"/>
        </w:rPr>
        <w:t>.</w:t>
      </w:r>
      <w:r w:rsidRPr="00D963B2">
        <w:rPr>
          <w:b/>
          <w:bCs/>
          <w:sz w:val="22"/>
          <w:szCs w:val="22"/>
          <w:lang w:val="cs-CZ"/>
        </w:rPr>
        <w:tab/>
        <w:t>Název veterinárního léčivého přípravku</w:t>
      </w:r>
    </w:p>
    <w:p w14:paraId="5119F6CF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C1E3372" w14:textId="06E91E24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ZIPYRAN tablety</w:t>
      </w:r>
      <w:r w:rsidR="002A24DB" w:rsidRPr="00D963B2">
        <w:rPr>
          <w:sz w:val="22"/>
          <w:szCs w:val="22"/>
          <w:lang w:val="cs-CZ"/>
        </w:rPr>
        <w:t xml:space="preserve"> pro ps</w:t>
      </w:r>
      <w:r w:rsidR="00D745F3" w:rsidRPr="00D963B2">
        <w:rPr>
          <w:sz w:val="22"/>
          <w:szCs w:val="22"/>
          <w:lang w:val="cs-CZ"/>
        </w:rPr>
        <w:t>y</w:t>
      </w:r>
    </w:p>
    <w:p w14:paraId="5DA88ADB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25E3E9DF" w14:textId="2A655800" w:rsidR="006A041C" w:rsidRPr="00D963B2" w:rsidRDefault="002A24DB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2</w:t>
      </w:r>
      <w:r w:rsidR="006A041C" w:rsidRPr="00D963B2">
        <w:rPr>
          <w:b/>
          <w:bCs/>
          <w:sz w:val="22"/>
          <w:szCs w:val="22"/>
          <w:highlight w:val="lightGray"/>
          <w:lang w:val="cs-CZ"/>
        </w:rPr>
        <w:t>.</w:t>
      </w:r>
      <w:r w:rsidRPr="00D963B2">
        <w:rPr>
          <w:b/>
          <w:bCs/>
          <w:sz w:val="22"/>
          <w:szCs w:val="22"/>
          <w:lang w:val="cs-CZ"/>
        </w:rPr>
        <w:tab/>
        <w:t>Složení</w:t>
      </w:r>
    </w:p>
    <w:p w14:paraId="338FE295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1F44E6A" w14:textId="3836127C" w:rsidR="006A041C" w:rsidRPr="00D963B2" w:rsidRDefault="006D7DC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Každá tableta obsahuje</w:t>
      </w:r>
    </w:p>
    <w:p w14:paraId="0470FBA6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sz w:val="22"/>
          <w:szCs w:val="22"/>
          <w:lang w:val="cs-CZ"/>
        </w:rPr>
      </w:pPr>
    </w:p>
    <w:p w14:paraId="7D72B930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sz w:val="22"/>
          <w:szCs w:val="22"/>
          <w:lang w:val="cs-CZ"/>
        </w:rPr>
      </w:pPr>
      <w:r w:rsidRPr="00D963B2">
        <w:rPr>
          <w:b/>
          <w:sz w:val="22"/>
          <w:szCs w:val="22"/>
          <w:lang w:val="cs-CZ"/>
        </w:rPr>
        <w:t>Léčivé látky:</w:t>
      </w:r>
    </w:p>
    <w:p w14:paraId="353754E2" w14:textId="64DA9229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Praziquantelum </w:t>
      </w:r>
      <w:r w:rsidR="002A24DB" w:rsidRPr="00D963B2">
        <w:rPr>
          <w:sz w:val="22"/>
          <w:szCs w:val="22"/>
          <w:lang w:val="cs-CZ"/>
        </w:rPr>
        <w:tab/>
      </w:r>
      <w:r w:rsidR="002A24DB" w:rsidRPr="00D963B2">
        <w:rPr>
          <w:sz w:val="22"/>
          <w:szCs w:val="22"/>
          <w:lang w:val="cs-CZ"/>
        </w:rPr>
        <w:tab/>
      </w:r>
      <w:r w:rsidRPr="00D963B2">
        <w:rPr>
          <w:sz w:val="22"/>
          <w:szCs w:val="22"/>
          <w:lang w:val="cs-CZ"/>
        </w:rPr>
        <w:t>50 mg</w:t>
      </w:r>
    </w:p>
    <w:p w14:paraId="26C0320D" w14:textId="0D6FFCDC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proofErr w:type="spellStart"/>
      <w:r w:rsidRPr="00D963B2">
        <w:rPr>
          <w:sz w:val="22"/>
          <w:szCs w:val="22"/>
          <w:lang w:val="cs-CZ"/>
        </w:rPr>
        <w:t>Pyrantel</w:t>
      </w:r>
      <w:r w:rsidR="00D745F3" w:rsidRPr="00D963B2">
        <w:rPr>
          <w:sz w:val="22"/>
          <w:szCs w:val="22"/>
          <w:lang w:val="cs-CZ"/>
        </w:rPr>
        <w:t>um</w:t>
      </w:r>
      <w:proofErr w:type="spellEnd"/>
      <w:r w:rsidRPr="00D963B2">
        <w:rPr>
          <w:sz w:val="22"/>
          <w:szCs w:val="22"/>
          <w:lang w:val="cs-CZ"/>
        </w:rPr>
        <w:t xml:space="preserve"> (</w:t>
      </w:r>
      <w:proofErr w:type="spellStart"/>
      <w:r w:rsidRPr="00D963B2">
        <w:rPr>
          <w:sz w:val="22"/>
          <w:szCs w:val="22"/>
          <w:lang w:val="cs-CZ"/>
        </w:rPr>
        <w:t>ut</w:t>
      </w:r>
      <w:proofErr w:type="spellEnd"/>
      <w:r w:rsidRPr="00D963B2">
        <w:rPr>
          <w:sz w:val="22"/>
          <w:szCs w:val="22"/>
          <w:lang w:val="cs-CZ"/>
        </w:rPr>
        <w:t xml:space="preserve"> </w:t>
      </w:r>
      <w:proofErr w:type="spellStart"/>
      <w:r w:rsidRPr="00D963B2">
        <w:rPr>
          <w:sz w:val="22"/>
          <w:szCs w:val="22"/>
          <w:lang w:val="cs-CZ"/>
        </w:rPr>
        <w:t>embonas</w:t>
      </w:r>
      <w:proofErr w:type="spellEnd"/>
      <w:r w:rsidRPr="00D963B2">
        <w:rPr>
          <w:sz w:val="22"/>
          <w:szCs w:val="22"/>
          <w:lang w:val="cs-CZ"/>
        </w:rPr>
        <w:t xml:space="preserve">) </w:t>
      </w:r>
      <w:r w:rsidR="002A24DB" w:rsidRPr="00D963B2">
        <w:rPr>
          <w:sz w:val="22"/>
          <w:szCs w:val="22"/>
          <w:lang w:val="cs-CZ"/>
        </w:rPr>
        <w:tab/>
      </w:r>
      <w:r w:rsidRPr="00D963B2">
        <w:rPr>
          <w:sz w:val="22"/>
          <w:szCs w:val="22"/>
          <w:lang w:val="cs-CZ"/>
        </w:rPr>
        <w:t>50 mg</w:t>
      </w:r>
    </w:p>
    <w:p w14:paraId="364CEF4B" w14:textId="342B5D11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Febantelum </w:t>
      </w:r>
      <w:r w:rsidR="002A24DB" w:rsidRPr="00D963B2">
        <w:rPr>
          <w:sz w:val="22"/>
          <w:szCs w:val="22"/>
          <w:lang w:val="cs-CZ"/>
        </w:rPr>
        <w:tab/>
      </w:r>
      <w:r w:rsidR="002A24DB" w:rsidRPr="00D963B2">
        <w:rPr>
          <w:sz w:val="22"/>
          <w:szCs w:val="22"/>
          <w:lang w:val="cs-CZ"/>
        </w:rPr>
        <w:tab/>
      </w:r>
      <w:r w:rsidR="002A24DB" w:rsidRPr="00D963B2">
        <w:rPr>
          <w:sz w:val="22"/>
          <w:szCs w:val="22"/>
          <w:lang w:val="cs-CZ"/>
        </w:rPr>
        <w:tab/>
      </w:r>
      <w:r w:rsidRPr="00D963B2">
        <w:rPr>
          <w:sz w:val="22"/>
          <w:szCs w:val="22"/>
          <w:lang w:val="cs-CZ"/>
        </w:rPr>
        <w:t>150 mg</w:t>
      </w:r>
    </w:p>
    <w:p w14:paraId="4084F087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08DA1080" w14:textId="77777777" w:rsidR="006D7DC4" w:rsidRPr="00D963B2" w:rsidRDefault="006D7DC4" w:rsidP="00D963B2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Ploché světle žluté tablety, na jedné straně s dělící rýhou ve tvaru kříže. Tablety lze dělat na stejné čtvrtiny.</w:t>
      </w:r>
    </w:p>
    <w:p w14:paraId="736420AE" w14:textId="77777777" w:rsidR="002A24DB" w:rsidRPr="00D963B2" w:rsidRDefault="002A24DB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C81B7FD" w14:textId="77777777" w:rsidR="00FF6EAF" w:rsidRPr="00D963B2" w:rsidRDefault="00FF6EAF" w:rsidP="00D963B2">
      <w:pPr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3.</w:t>
      </w:r>
      <w:r w:rsidRPr="00D963B2">
        <w:rPr>
          <w:b/>
          <w:bCs/>
          <w:sz w:val="22"/>
          <w:szCs w:val="22"/>
          <w:lang w:val="cs-CZ"/>
        </w:rPr>
        <w:tab/>
        <w:t>Cílové druhy zvířat</w:t>
      </w:r>
    </w:p>
    <w:p w14:paraId="5BC7A93E" w14:textId="77777777" w:rsidR="00FF6EAF" w:rsidRPr="00D963B2" w:rsidRDefault="00FF6EA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A4A7C4F" w14:textId="09B40AC9" w:rsidR="00FF6EAF" w:rsidRPr="00D963B2" w:rsidRDefault="00F66B4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Psi</w:t>
      </w:r>
    </w:p>
    <w:p w14:paraId="42919193" w14:textId="77777777" w:rsidR="00F66B43" w:rsidRPr="00D963B2" w:rsidRDefault="00F66B4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70C548B" w14:textId="0CEDD224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4.</w:t>
      </w:r>
      <w:r w:rsidR="00F66B43" w:rsidRPr="00D963B2">
        <w:rPr>
          <w:b/>
          <w:bCs/>
          <w:sz w:val="22"/>
          <w:szCs w:val="22"/>
          <w:lang w:val="cs-CZ"/>
        </w:rPr>
        <w:tab/>
        <w:t>Indikace pro použití</w:t>
      </w:r>
    </w:p>
    <w:p w14:paraId="1EDAD8F7" w14:textId="77777777" w:rsidR="00F66B43" w:rsidRPr="00D963B2" w:rsidRDefault="00F66B4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F1428BF" w14:textId="3115729E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Léčba nejdůležitějších nematodóz a cestodóz.</w:t>
      </w:r>
    </w:p>
    <w:p w14:paraId="7E5FDFE4" w14:textId="020A8E1F" w:rsidR="00E02F29" w:rsidRPr="00F561B8" w:rsidRDefault="00E02F29" w:rsidP="00E02F29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cs-CZ"/>
        </w:rPr>
      </w:pPr>
      <w:r w:rsidRPr="00F561B8">
        <w:rPr>
          <w:sz w:val="22"/>
          <w:szCs w:val="22"/>
          <w:lang w:val="cs-CZ"/>
        </w:rPr>
        <w:t xml:space="preserve">Vnitřní parazitózy psů způsobené zejména </w:t>
      </w:r>
      <w:proofErr w:type="gramStart"/>
      <w:r w:rsidRPr="00F561B8">
        <w:rPr>
          <w:sz w:val="22"/>
          <w:szCs w:val="22"/>
          <w:lang w:val="cs-CZ"/>
        </w:rPr>
        <w:t xml:space="preserve">druhy - </w:t>
      </w:r>
      <w:proofErr w:type="spellStart"/>
      <w:r w:rsidRPr="00F561B8">
        <w:rPr>
          <w:i/>
          <w:iCs/>
          <w:sz w:val="22"/>
          <w:szCs w:val="22"/>
          <w:lang w:val="cs-CZ"/>
        </w:rPr>
        <w:t>Toxocara</w:t>
      </w:r>
      <w:proofErr w:type="spellEnd"/>
      <w:proofErr w:type="gram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canis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Toxascaris</w:t>
      </w:r>
      <w:proofErr w:type="spellEnd"/>
      <w:r w:rsidR="007853DD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leonina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Uncinaria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s</w:t>
      </w:r>
      <w:r>
        <w:rPr>
          <w:i/>
          <w:iCs/>
          <w:sz w:val="22"/>
          <w:szCs w:val="22"/>
          <w:lang w:val="cs-CZ"/>
        </w:rPr>
        <w:t>t</w:t>
      </w:r>
      <w:r w:rsidRPr="00F561B8">
        <w:rPr>
          <w:i/>
          <w:iCs/>
          <w:sz w:val="22"/>
          <w:szCs w:val="22"/>
          <w:lang w:val="cs-CZ"/>
        </w:rPr>
        <w:t>enocephala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Ancylos</w:t>
      </w:r>
      <w:r>
        <w:rPr>
          <w:i/>
          <w:iCs/>
          <w:sz w:val="22"/>
          <w:szCs w:val="22"/>
          <w:lang w:val="cs-CZ"/>
        </w:rPr>
        <w:t>t</w:t>
      </w:r>
      <w:r w:rsidRPr="00F561B8">
        <w:rPr>
          <w:i/>
          <w:iCs/>
          <w:sz w:val="22"/>
          <w:szCs w:val="22"/>
          <w:lang w:val="cs-CZ"/>
        </w:rPr>
        <w:t>oma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caninum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Trichuris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vulpis</w:t>
      </w:r>
      <w:proofErr w:type="spellEnd"/>
      <w:r w:rsidRPr="00F561B8">
        <w:rPr>
          <w:i/>
          <w:iCs/>
          <w:sz w:val="22"/>
          <w:szCs w:val="22"/>
          <w:lang w:val="cs-CZ"/>
        </w:rPr>
        <w:t>,</w:t>
      </w:r>
      <w:r w:rsidR="007853DD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Echinococcus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granulosus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Taenia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hyda</w:t>
      </w:r>
      <w:r>
        <w:rPr>
          <w:i/>
          <w:iCs/>
          <w:sz w:val="22"/>
          <w:szCs w:val="22"/>
          <w:lang w:val="cs-CZ"/>
        </w:rPr>
        <w:t>t</w:t>
      </w:r>
      <w:r w:rsidRPr="00F561B8">
        <w:rPr>
          <w:i/>
          <w:iCs/>
          <w:sz w:val="22"/>
          <w:szCs w:val="22"/>
          <w:lang w:val="cs-CZ"/>
        </w:rPr>
        <w:t>igena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F561B8">
        <w:rPr>
          <w:i/>
          <w:iCs/>
          <w:sz w:val="22"/>
          <w:szCs w:val="22"/>
          <w:lang w:val="cs-CZ"/>
        </w:rPr>
        <w:t>Dipylidium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caninum</w:t>
      </w:r>
      <w:proofErr w:type="spellEnd"/>
      <w:r w:rsidRPr="00F561B8">
        <w:rPr>
          <w:i/>
          <w:iCs/>
          <w:sz w:val="22"/>
          <w:szCs w:val="22"/>
          <w:lang w:val="cs-CZ"/>
        </w:rPr>
        <w:t>.</w:t>
      </w:r>
    </w:p>
    <w:p w14:paraId="5ECE9E64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79F4D54" w14:textId="0BFCB140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5.</w:t>
      </w:r>
      <w:r w:rsidR="00F66B43" w:rsidRPr="00D963B2">
        <w:rPr>
          <w:b/>
          <w:bCs/>
          <w:sz w:val="22"/>
          <w:szCs w:val="22"/>
          <w:lang w:val="cs-CZ"/>
        </w:rPr>
        <w:tab/>
        <w:t>Kontraindikace</w:t>
      </w:r>
    </w:p>
    <w:p w14:paraId="53A632DA" w14:textId="77777777" w:rsidR="00F66B43" w:rsidRPr="00D963B2" w:rsidRDefault="00F66B4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B638872" w14:textId="1CA07B48" w:rsidR="00F66B43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Nepodávejte výrazně oslabeným, vysíleným zvířatům.</w:t>
      </w:r>
    </w:p>
    <w:p w14:paraId="756651AD" w14:textId="520B0A4B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Nepoužívejte u fen v prvních čtyřech týdnech březosti</w:t>
      </w:r>
      <w:r w:rsidR="00837564">
        <w:rPr>
          <w:sz w:val="22"/>
          <w:szCs w:val="22"/>
          <w:lang w:val="cs-CZ"/>
        </w:rPr>
        <w:t>.</w:t>
      </w:r>
    </w:p>
    <w:p w14:paraId="71584298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285A019" w14:textId="5DC9CD3C" w:rsidR="00835141" w:rsidRPr="00D963B2" w:rsidRDefault="00835141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6.</w:t>
      </w:r>
      <w:r w:rsidRPr="00D963B2">
        <w:rPr>
          <w:b/>
          <w:bCs/>
          <w:sz w:val="22"/>
          <w:szCs w:val="22"/>
          <w:lang w:val="cs-CZ"/>
        </w:rPr>
        <w:tab/>
        <w:t>Zvláštní upozornění</w:t>
      </w:r>
    </w:p>
    <w:p w14:paraId="53423B8E" w14:textId="77777777" w:rsidR="00835141" w:rsidRPr="00D963B2" w:rsidRDefault="00835141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38EB2B8" w14:textId="30AD6B2A" w:rsidR="00E02F29" w:rsidRDefault="00E02F29" w:rsidP="00E02F29">
      <w:pPr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 xml:space="preserve">Zvláštní </w:t>
      </w:r>
      <w:r>
        <w:rPr>
          <w:sz w:val="22"/>
          <w:szCs w:val="22"/>
          <w:u w:val="single"/>
          <w:lang w:val="cs-CZ"/>
        </w:rPr>
        <w:t>upozorně</w:t>
      </w:r>
      <w:r w:rsidRPr="00D963B2">
        <w:rPr>
          <w:sz w:val="22"/>
          <w:szCs w:val="22"/>
          <w:u w:val="single"/>
          <w:lang w:val="cs-CZ"/>
        </w:rPr>
        <w:t>ní</w:t>
      </w:r>
      <w:r>
        <w:rPr>
          <w:sz w:val="22"/>
          <w:szCs w:val="22"/>
          <w:u w:val="single"/>
          <w:lang w:val="cs-CZ"/>
        </w:rPr>
        <w:t>:</w:t>
      </w:r>
      <w:r w:rsidRPr="00D963B2">
        <w:rPr>
          <w:sz w:val="22"/>
          <w:szCs w:val="22"/>
          <w:u w:val="single"/>
          <w:lang w:val="cs-CZ"/>
        </w:rPr>
        <w:t xml:space="preserve"> </w:t>
      </w:r>
    </w:p>
    <w:p w14:paraId="5AF4E1BF" w14:textId="780143B0" w:rsidR="00E02F29" w:rsidRPr="00F561B8" w:rsidRDefault="00E02F29" w:rsidP="00E02F29">
      <w:pPr>
        <w:jc w:val="both"/>
        <w:rPr>
          <w:sz w:val="22"/>
          <w:szCs w:val="22"/>
          <w:lang w:val="cs-CZ"/>
        </w:rPr>
      </w:pPr>
      <w:r w:rsidRPr="00F561B8">
        <w:rPr>
          <w:sz w:val="22"/>
          <w:szCs w:val="22"/>
          <w:lang w:val="cs-CZ"/>
        </w:rPr>
        <w:t>Rezistence parazitů vůči kterékoliv skupině anthelmintik se může vyvinout po častém, opakovaném použití anthelmintik ze stejné skupiny.</w:t>
      </w:r>
    </w:p>
    <w:p w14:paraId="33D1A881" w14:textId="77777777" w:rsidR="00E02F29" w:rsidRDefault="00E02F29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</w:p>
    <w:p w14:paraId="2EB66C02" w14:textId="7F8531BA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4D56D675" w14:textId="77777777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K zabránění reinfestace je nutná asanace příbytků.</w:t>
      </w:r>
    </w:p>
    <w:p w14:paraId="176E1E66" w14:textId="77777777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Nezkrmovat vnitřnosti.</w:t>
      </w:r>
    </w:p>
    <w:p w14:paraId="2FAE28D0" w14:textId="77777777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760781F" w14:textId="75446C42" w:rsidR="00E656CA" w:rsidRPr="00D963B2" w:rsidRDefault="00E656CA" w:rsidP="009C2E4B">
      <w:pPr>
        <w:keepNext/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 xml:space="preserve">Zvláštní opatření </w:t>
      </w:r>
      <w:r w:rsidR="00A5097E" w:rsidRPr="00D963B2">
        <w:rPr>
          <w:sz w:val="22"/>
          <w:szCs w:val="22"/>
          <w:u w:val="single"/>
          <w:lang w:val="cs-CZ"/>
        </w:rPr>
        <w:t>pro osobu</w:t>
      </w:r>
      <w:r w:rsidRPr="00D963B2">
        <w:rPr>
          <w:sz w:val="22"/>
          <w:szCs w:val="22"/>
          <w:u w:val="single"/>
          <w:lang w:val="cs-CZ"/>
        </w:rPr>
        <w:t>, kter</w:t>
      </w:r>
      <w:r w:rsidR="00A5097E" w:rsidRPr="00D963B2">
        <w:rPr>
          <w:sz w:val="22"/>
          <w:szCs w:val="22"/>
          <w:u w:val="single"/>
          <w:lang w:val="cs-CZ"/>
        </w:rPr>
        <w:t>á</w:t>
      </w:r>
      <w:r w:rsidRPr="00D963B2">
        <w:rPr>
          <w:sz w:val="22"/>
          <w:szCs w:val="22"/>
          <w:u w:val="single"/>
          <w:lang w:val="cs-CZ"/>
        </w:rPr>
        <w:t xml:space="preserve"> podáv</w:t>
      </w:r>
      <w:r w:rsidR="00A5097E" w:rsidRPr="00D963B2">
        <w:rPr>
          <w:sz w:val="22"/>
          <w:szCs w:val="22"/>
          <w:u w:val="single"/>
          <w:lang w:val="cs-CZ"/>
        </w:rPr>
        <w:t>á</w:t>
      </w:r>
      <w:r w:rsidRPr="00D963B2">
        <w:rPr>
          <w:sz w:val="22"/>
          <w:szCs w:val="22"/>
          <w:u w:val="single"/>
          <w:lang w:val="cs-CZ"/>
        </w:rPr>
        <w:t xml:space="preserve"> veterinární léčivý přípravek zvířatům:</w:t>
      </w:r>
    </w:p>
    <w:p w14:paraId="5AED1ED1" w14:textId="321C4733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V případě náhodného požití</w:t>
      </w:r>
      <w:r w:rsidR="00A5097E" w:rsidRPr="00D963B2">
        <w:rPr>
          <w:sz w:val="22"/>
          <w:szCs w:val="22"/>
          <w:lang w:val="cs-CZ"/>
        </w:rPr>
        <w:t xml:space="preserve"> </w:t>
      </w:r>
      <w:r w:rsidRPr="00D963B2">
        <w:rPr>
          <w:sz w:val="22"/>
          <w:szCs w:val="22"/>
          <w:lang w:val="cs-CZ"/>
        </w:rPr>
        <w:t>vyhledejte ihned lékařskou pomoc a ukažte příbalovou informaci nebo etiketu praktickému lékaři.</w:t>
      </w:r>
    </w:p>
    <w:p w14:paraId="55C424CC" w14:textId="77777777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Po použití přípravku si umyjte ruce.</w:t>
      </w:r>
    </w:p>
    <w:p w14:paraId="60C47D06" w14:textId="77777777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66E69FA" w14:textId="7BBDE7D9" w:rsidR="00E656CA" w:rsidRPr="00D963B2" w:rsidRDefault="00E656CA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>Březost:</w:t>
      </w:r>
    </w:p>
    <w:p w14:paraId="5E8FAE5F" w14:textId="6583107D" w:rsidR="00E656CA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Nepoužívat u fen během prvních čtyř týdnů březosti.</w:t>
      </w:r>
    </w:p>
    <w:p w14:paraId="02C0C72D" w14:textId="77777777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B0CAFC5" w14:textId="29E147E0" w:rsidR="000549CE" w:rsidRPr="00D963B2" w:rsidRDefault="000549CE" w:rsidP="00F243BD">
      <w:pPr>
        <w:keepNext/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lastRenderedPageBreak/>
        <w:t>Interakce s jinými léčivými přípravky a další formy interakce:</w:t>
      </w:r>
    </w:p>
    <w:p w14:paraId="24C94FDC" w14:textId="03A9CE67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Vzhledem k </w:t>
      </w:r>
      <w:proofErr w:type="spellStart"/>
      <w:r w:rsidRPr="00D963B2">
        <w:rPr>
          <w:sz w:val="22"/>
          <w:szCs w:val="22"/>
          <w:lang w:val="cs-CZ"/>
        </w:rPr>
        <w:t>cholinergickym</w:t>
      </w:r>
      <w:proofErr w:type="spellEnd"/>
      <w:r w:rsidRPr="00D963B2">
        <w:rPr>
          <w:sz w:val="22"/>
          <w:szCs w:val="22"/>
          <w:lang w:val="cs-CZ"/>
        </w:rPr>
        <w:t xml:space="preserve"> vlastnostem </w:t>
      </w:r>
      <w:proofErr w:type="spellStart"/>
      <w:r w:rsidRPr="00D963B2">
        <w:rPr>
          <w:sz w:val="22"/>
          <w:szCs w:val="22"/>
          <w:lang w:val="cs-CZ"/>
        </w:rPr>
        <w:t>pyrantelu</w:t>
      </w:r>
      <w:proofErr w:type="spellEnd"/>
      <w:r w:rsidRPr="00D963B2">
        <w:rPr>
          <w:sz w:val="22"/>
          <w:szCs w:val="22"/>
          <w:lang w:val="cs-CZ"/>
        </w:rPr>
        <w:t xml:space="preserve">, požití </w:t>
      </w:r>
      <w:r w:rsidR="00E02F29">
        <w:rPr>
          <w:sz w:val="22"/>
          <w:szCs w:val="22"/>
          <w:lang w:val="cs-CZ"/>
        </w:rPr>
        <w:t>tohoto veterinárního léčivého přípravku</w:t>
      </w:r>
      <w:r w:rsidRPr="00D963B2">
        <w:rPr>
          <w:sz w:val="22"/>
          <w:szCs w:val="22"/>
          <w:lang w:val="cs-CZ"/>
        </w:rPr>
        <w:t xml:space="preserve"> s jinými </w:t>
      </w:r>
      <w:proofErr w:type="spellStart"/>
      <w:r w:rsidRPr="00D963B2">
        <w:rPr>
          <w:sz w:val="22"/>
          <w:szCs w:val="22"/>
          <w:lang w:val="cs-CZ"/>
        </w:rPr>
        <w:t>cholinergickymi</w:t>
      </w:r>
      <w:proofErr w:type="spellEnd"/>
      <w:r w:rsidRPr="00D963B2">
        <w:rPr>
          <w:sz w:val="22"/>
          <w:szCs w:val="22"/>
          <w:lang w:val="cs-CZ"/>
        </w:rPr>
        <w:t xml:space="preserve"> nebo </w:t>
      </w:r>
      <w:proofErr w:type="spellStart"/>
      <w:r w:rsidRPr="00D963B2">
        <w:rPr>
          <w:sz w:val="22"/>
          <w:szCs w:val="22"/>
          <w:lang w:val="cs-CZ"/>
        </w:rPr>
        <w:t>anticholinergickymi</w:t>
      </w:r>
      <w:proofErr w:type="spellEnd"/>
      <w:r w:rsidRPr="00D963B2">
        <w:rPr>
          <w:sz w:val="22"/>
          <w:szCs w:val="22"/>
          <w:lang w:val="cs-CZ"/>
        </w:rPr>
        <w:t xml:space="preserve"> přípravky může zvýšit jejich toxicitu.</w:t>
      </w:r>
    </w:p>
    <w:p w14:paraId="3230D020" w14:textId="5A097327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Nepodávejte společně s přípravky obsahujícími piperazin a organofosfáty.</w:t>
      </w:r>
    </w:p>
    <w:p w14:paraId="470B0447" w14:textId="77777777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20BB2619" w14:textId="6DB0E363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>Předávkování:</w:t>
      </w:r>
    </w:p>
    <w:p w14:paraId="2DB6277B" w14:textId="0F274E86" w:rsidR="00E02F29" w:rsidRPr="00F561B8" w:rsidRDefault="00635453" w:rsidP="00E02F29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Vzhledem k dostatečně velké toleranci se předávkování nepředpokládá. Čtyřnásobně vyšší </w:t>
      </w:r>
      <w:proofErr w:type="gramStart"/>
      <w:r w:rsidRPr="00D963B2">
        <w:rPr>
          <w:sz w:val="22"/>
          <w:szCs w:val="22"/>
          <w:lang w:val="cs-CZ"/>
        </w:rPr>
        <w:t>dávka</w:t>
      </w:r>
      <w:proofErr w:type="gramEnd"/>
      <w:r w:rsidRPr="00D963B2">
        <w:rPr>
          <w:sz w:val="22"/>
          <w:szCs w:val="22"/>
          <w:lang w:val="cs-CZ"/>
        </w:rPr>
        <w:t xml:space="preserve"> než je terapeutická může způsobit digestivní potíže (nevolnost, koliku, průjem)</w:t>
      </w:r>
      <w:r w:rsidR="00E02F29">
        <w:rPr>
          <w:sz w:val="22"/>
          <w:szCs w:val="22"/>
          <w:lang w:val="cs-CZ"/>
        </w:rPr>
        <w:t>. I</w:t>
      </w:r>
      <w:r w:rsidR="00E02F29" w:rsidRPr="00F561B8">
        <w:rPr>
          <w:sz w:val="22"/>
          <w:szCs w:val="22"/>
          <w:lang w:val="cs-CZ"/>
        </w:rPr>
        <w:t xml:space="preserve"> když se jedná o</w:t>
      </w:r>
      <w:r w:rsidR="009C2E4B">
        <w:rPr>
          <w:sz w:val="22"/>
          <w:szCs w:val="22"/>
          <w:lang w:val="cs-CZ"/>
        </w:rPr>
        <w:t> </w:t>
      </w:r>
      <w:r w:rsidR="00E02F29" w:rsidRPr="00F561B8">
        <w:rPr>
          <w:sz w:val="22"/>
          <w:szCs w:val="22"/>
          <w:lang w:val="cs-CZ"/>
        </w:rPr>
        <w:t xml:space="preserve">přechodný stav, měl by být konzultován </w:t>
      </w:r>
      <w:r w:rsidR="00E02F29">
        <w:rPr>
          <w:sz w:val="22"/>
          <w:szCs w:val="22"/>
          <w:lang w:val="cs-CZ"/>
        </w:rPr>
        <w:t>s </w:t>
      </w:r>
      <w:r w:rsidR="00E02F29" w:rsidRPr="00F561B8">
        <w:rPr>
          <w:sz w:val="22"/>
          <w:szCs w:val="22"/>
          <w:lang w:val="cs-CZ"/>
        </w:rPr>
        <w:t>veteriná</w:t>
      </w:r>
      <w:r w:rsidR="00E02F29">
        <w:rPr>
          <w:sz w:val="22"/>
          <w:szCs w:val="22"/>
          <w:lang w:val="cs-CZ"/>
        </w:rPr>
        <w:t>rním lékařem</w:t>
      </w:r>
      <w:r w:rsidR="00E02F29" w:rsidRPr="00F561B8">
        <w:rPr>
          <w:sz w:val="22"/>
          <w:szCs w:val="22"/>
          <w:lang w:val="cs-CZ"/>
        </w:rPr>
        <w:t>.</w:t>
      </w:r>
    </w:p>
    <w:p w14:paraId="4425A9C1" w14:textId="77777777" w:rsidR="00635453" w:rsidRPr="00D963B2" w:rsidRDefault="0063545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272FFE5" w14:textId="0410618A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>Zvláštní omezení použití a zvláštní podmínky pro použití:</w:t>
      </w:r>
    </w:p>
    <w:p w14:paraId="61CCEFB1" w14:textId="77777777" w:rsidR="00E02F29" w:rsidRPr="009E42F2" w:rsidRDefault="00E02F29" w:rsidP="00E02F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42F2">
        <w:rPr>
          <w:sz w:val="22"/>
          <w:szCs w:val="22"/>
        </w:rPr>
        <w:t>Neuplatňuje se.</w:t>
      </w:r>
    </w:p>
    <w:p w14:paraId="6F55234F" w14:textId="77777777" w:rsidR="000549CE" w:rsidRPr="00D963B2" w:rsidRDefault="000549C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1FFBF06" w14:textId="6E9416BA" w:rsidR="006A041C" w:rsidRPr="00D963B2" w:rsidRDefault="00BA1A7F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7</w:t>
      </w:r>
      <w:r w:rsidR="006A041C" w:rsidRPr="00D963B2">
        <w:rPr>
          <w:b/>
          <w:bCs/>
          <w:sz w:val="22"/>
          <w:szCs w:val="22"/>
          <w:highlight w:val="lightGray"/>
          <w:lang w:val="cs-CZ"/>
        </w:rPr>
        <w:t>.</w:t>
      </w:r>
      <w:r w:rsidRPr="00D963B2">
        <w:rPr>
          <w:b/>
          <w:bCs/>
          <w:sz w:val="22"/>
          <w:szCs w:val="22"/>
          <w:lang w:val="cs-CZ"/>
        </w:rPr>
        <w:tab/>
        <w:t>Nežádoucí účinky</w:t>
      </w:r>
    </w:p>
    <w:p w14:paraId="3B1D9EFC" w14:textId="77777777" w:rsidR="00BA1A7F" w:rsidRPr="00D963B2" w:rsidRDefault="00BA1A7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8442565" w14:textId="77777777" w:rsidR="00BA1A7F" w:rsidRPr="00D963B2" w:rsidRDefault="00BA1A7F" w:rsidP="00D963B2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Psi: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823"/>
        <w:gridCol w:w="4961"/>
      </w:tblGrid>
      <w:tr w:rsidR="00BA1A7F" w:rsidRPr="00D963B2" w14:paraId="02DA82AD" w14:textId="77777777" w:rsidTr="0095632A">
        <w:tc>
          <w:tcPr>
            <w:tcW w:w="3823" w:type="dxa"/>
          </w:tcPr>
          <w:p w14:paraId="295B54F5" w14:textId="77777777" w:rsidR="00BA1A7F" w:rsidRPr="00D963B2" w:rsidRDefault="00BA1A7F" w:rsidP="00D963B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Velmi vzácné</w:t>
            </w:r>
          </w:p>
          <w:p w14:paraId="2FD6F680" w14:textId="701600C4" w:rsidR="00BA1A7F" w:rsidRPr="00D963B2" w:rsidRDefault="00F51637" w:rsidP="00D963B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(&lt;1</w:t>
            </w:r>
            <w:r w:rsidR="00BA1A7F" w:rsidRPr="00D963B2">
              <w:rPr>
                <w:sz w:val="22"/>
                <w:szCs w:val="22"/>
                <w:lang w:val="cs-CZ"/>
              </w:rPr>
              <w:t xml:space="preserve"> zvíře / 10 000 ošetřených zvířat, včetně ojedinělých hlášení):</w:t>
            </w:r>
          </w:p>
        </w:tc>
        <w:tc>
          <w:tcPr>
            <w:tcW w:w="4961" w:type="dxa"/>
          </w:tcPr>
          <w:p w14:paraId="64BB4884" w14:textId="77777777" w:rsidR="00BA1A7F" w:rsidRPr="00D963B2" w:rsidRDefault="00BA1A7F" w:rsidP="00D963B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Anorexie</w:t>
            </w:r>
          </w:p>
          <w:p w14:paraId="7FD9DCBF" w14:textId="77777777" w:rsidR="00BA1A7F" w:rsidRPr="00D963B2" w:rsidRDefault="00BA1A7F" w:rsidP="00D963B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Letargie</w:t>
            </w:r>
          </w:p>
          <w:p w14:paraId="63F681B2" w14:textId="77777777" w:rsidR="00BA1A7F" w:rsidRPr="00D963B2" w:rsidRDefault="00BA1A7F" w:rsidP="00D963B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Gastrointestinální poruchy (průjem a zvracení)</w:t>
            </w:r>
          </w:p>
        </w:tc>
      </w:tr>
    </w:tbl>
    <w:p w14:paraId="13D3E7BD" w14:textId="77777777" w:rsidR="00BA1A7F" w:rsidRPr="00D963B2" w:rsidRDefault="00BA1A7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36DFCAD" w14:textId="5638AD7E" w:rsidR="00BA1A7F" w:rsidRPr="00D963B2" w:rsidRDefault="00BA1A7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 rozhodnutí o registraci &lt;nebo místní zástupce držitele rozhodnutí o registraci&gt; s využitím kontaktních údajů uvedených na konci této příbalové informace nebo prostřednictvím národního systému hlášení nežádoucích účinků:</w:t>
      </w:r>
    </w:p>
    <w:p w14:paraId="60150E07" w14:textId="17286361" w:rsidR="00CE7A2A" w:rsidRPr="00D963B2" w:rsidRDefault="00CE7A2A" w:rsidP="00D963B2">
      <w:pPr>
        <w:rPr>
          <w:iCs/>
          <w:sz w:val="22"/>
          <w:szCs w:val="22"/>
        </w:rPr>
      </w:pPr>
      <w:r w:rsidRPr="00D963B2">
        <w:rPr>
          <w:iCs/>
          <w:sz w:val="22"/>
          <w:szCs w:val="22"/>
        </w:rPr>
        <w:t>Ústav pro státní kontrolu veterinárních</w:t>
      </w:r>
      <w:r w:rsidR="00E02F29">
        <w:rPr>
          <w:iCs/>
          <w:sz w:val="22"/>
          <w:szCs w:val="22"/>
        </w:rPr>
        <w:t xml:space="preserve"> </w:t>
      </w:r>
      <w:r w:rsidRPr="00D963B2">
        <w:rPr>
          <w:iCs/>
          <w:sz w:val="22"/>
          <w:szCs w:val="22"/>
        </w:rPr>
        <w:t>biopreparátů a léčiv</w:t>
      </w:r>
    </w:p>
    <w:p w14:paraId="22C8127D" w14:textId="28527894" w:rsidR="00CE7A2A" w:rsidRPr="00D963B2" w:rsidRDefault="00CE7A2A" w:rsidP="00D963B2">
      <w:pPr>
        <w:rPr>
          <w:iCs/>
          <w:sz w:val="22"/>
          <w:szCs w:val="22"/>
        </w:rPr>
      </w:pPr>
      <w:r w:rsidRPr="00D963B2">
        <w:rPr>
          <w:iCs/>
          <w:sz w:val="22"/>
          <w:szCs w:val="22"/>
        </w:rPr>
        <w:t xml:space="preserve">Hudcova </w:t>
      </w:r>
      <w:r w:rsidR="00E02F29">
        <w:rPr>
          <w:iCs/>
          <w:sz w:val="22"/>
          <w:szCs w:val="22"/>
        </w:rPr>
        <w:t>232/</w:t>
      </w:r>
      <w:r w:rsidRPr="00D963B2">
        <w:rPr>
          <w:iCs/>
          <w:sz w:val="22"/>
          <w:szCs w:val="22"/>
        </w:rPr>
        <w:t>56a</w:t>
      </w:r>
    </w:p>
    <w:p w14:paraId="2CF02187" w14:textId="0379439A" w:rsidR="00F51637" w:rsidRPr="00D963B2" w:rsidRDefault="00CE7A2A" w:rsidP="00D963B2">
      <w:pPr>
        <w:rPr>
          <w:iCs/>
          <w:sz w:val="22"/>
          <w:szCs w:val="22"/>
        </w:rPr>
      </w:pPr>
      <w:r w:rsidRPr="00D963B2">
        <w:rPr>
          <w:iCs/>
          <w:sz w:val="22"/>
          <w:szCs w:val="22"/>
        </w:rPr>
        <w:t>621 00 Brno</w:t>
      </w:r>
    </w:p>
    <w:p w14:paraId="74D6350A" w14:textId="0604F362" w:rsidR="00BA1A7F" w:rsidRPr="00D963B2" w:rsidRDefault="00F5163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e-mail:</w:t>
      </w:r>
      <w:r w:rsidR="00BA1A7F" w:rsidRPr="00D963B2">
        <w:rPr>
          <w:sz w:val="22"/>
          <w:szCs w:val="22"/>
          <w:lang w:val="cs-CZ"/>
        </w:rPr>
        <w:t xml:space="preserve"> </w:t>
      </w:r>
      <w:hyperlink r:id="rId7" w:history="1">
        <w:r w:rsidR="00BA1A7F" w:rsidRPr="00D963B2">
          <w:rPr>
            <w:rStyle w:val="Hypertextovodkaz"/>
            <w:sz w:val="22"/>
            <w:szCs w:val="22"/>
            <w:lang w:val="cs-CZ"/>
          </w:rPr>
          <w:t>adr@uskvbl.cz</w:t>
        </w:r>
      </w:hyperlink>
      <w:r w:rsidR="00BA1A7F" w:rsidRPr="00D963B2">
        <w:rPr>
          <w:sz w:val="22"/>
          <w:szCs w:val="22"/>
          <w:lang w:val="cs-CZ"/>
        </w:rPr>
        <w:t xml:space="preserve"> </w:t>
      </w:r>
    </w:p>
    <w:p w14:paraId="1D90C45F" w14:textId="331E5E45" w:rsidR="00BA1A7F" w:rsidRPr="00D963B2" w:rsidRDefault="00BA1A7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Webové stránky: </w:t>
      </w:r>
      <w:hyperlink r:id="rId8" w:history="1">
        <w:r w:rsidRPr="00D963B2">
          <w:rPr>
            <w:rStyle w:val="Hypertextovodkaz"/>
            <w:sz w:val="22"/>
            <w:szCs w:val="22"/>
            <w:lang w:val="cs-CZ"/>
          </w:rPr>
          <w:t>http://www.uskvbl.cz/cs/farmakovigilance</w:t>
        </w:r>
      </w:hyperlink>
      <w:r w:rsidRPr="00D963B2">
        <w:rPr>
          <w:sz w:val="22"/>
          <w:szCs w:val="22"/>
          <w:lang w:val="cs-CZ"/>
        </w:rPr>
        <w:t xml:space="preserve"> </w:t>
      </w:r>
    </w:p>
    <w:p w14:paraId="466DD05A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7DDEE9C1" w14:textId="0B95DC36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8.</w:t>
      </w:r>
      <w:r w:rsidR="00CD3887" w:rsidRPr="00D963B2">
        <w:rPr>
          <w:b/>
          <w:bCs/>
          <w:sz w:val="22"/>
          <w:szCs w:val="22"/>
          <w:lang w:val="cs-CZ"/>
        </w:rPr>
        <w:tab/>
        <w:t>Dávkování pro každý druh, cesty a způsob podání</w:t>
      </w:r>
    </w:p>
    <w:p w14:paraId="1F7027C1" w14:textId="77777777" w:rsidR="00CD3887" w:rsidRPr="00D963B2" w:rsidRDefault="00CD388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EC78967" w14:textId="06F9A12A" w:rsidR="00CD3887" w:rsidRPr="00D963B2" w:rsidRDefault="00E02F29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Perorální podání.</w:t>
      </w:r>
    </w:p>
    <w:p w14:paraId="6BBA81E1" w14:textId="0F2BBB9D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Přímé perorální podání nebo podání prostřednictvím krmiva</w:t>
      </w:r>
      <w:r w:rsidR="00F51637">
        <w:rPr>
          <w:sz w:val="22"/>
          <w:szCs w:val="22"/>
          <w:lang w:val="cs-CZ"/>
        </w:rPr>
        <w:t>.</w:t>
      </w:r>
    </w:p>
    <w:p w14:paraId="6D157CD0" w14:textId="4A2391D1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Hladovka nebo zvláštní dieta není nutná. </w:t>
      </w:r>
    </w:p>
    <w:p w14:paraId="6C621CF0" w14:textId="77777777" w:rsidR="006A041C" w:rsidRPr="00D963B2" w:rsidRDefault="006A041C" w:rsidP="00D963B2">
      <w:pPr>
        <w:jc w:val="both"/>
        <w:rPr>
          <w:sz w:val="22"/>
          <w:szCs w:val="22"/>
          <w:lang w:val="cs-CZ"/>
        </w:rPr>
      </w:pPr>
    </w:p>
    <w:p w14:paraId="1B86C60A" w14:textId="0F2DB034" w:rsidR="00CD3887" w:rsidRPr="00D963B2" w:rsidRDefault="00CD388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Doporučené dávkování:</w:t>
      </w:r>
    </w:p>
    <w:p w14:paraId="1C682010" w14:textId="77777777" w:rsidR="00CD3887" w:rsidRPr="00D963B2" w:rsidRDefault="00CD388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</w:tblGrid>
      <w:tr w:rsidR="00CD3887" w:rsidRPr="00D963B2" w14:paraId="29FB5E4F" w14:textId="77777777" w:rsidTr="0095632A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61A2C2A7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D963B2">
              <w:rPr>
                <w:b/>
                <w:bCs/>
                <w:sz w:val="22"/>
                <w:szCs w:val="22"/>
                <w:lang w:val="cs-CZ"/>
              </w:rPr>
              <w:t>Hmotnost zvířete (kg)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126D64" w14:textId="3254C910" w:rsidR="00CD3887" w:rsidRPr="00D963B2" w:rsidRDefault="00E02F29" w:rsidP="00D963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T</w:t>
            </w:r>
            <w:r w:rsidR="00CD3887" w:rsidRPr="00D963B2">
              <w:rPr>
                <w:b/>
                <w:bCs/>
                <w:sz w:val="22"/>
                <w:szCs w:val="22"/>
                <w:lang w:val="cs-CZ"/>
              </w:rPr>
              <w:t>ablet</w:t>
            </w:r>
            <w:r>
              <w:rPr>
                <w:b/>
                <w:bCs/>
                <w:sz w:val="22"/>
                <w:szCs w:val="22"/>
                <w:lang w:val="cs-CZ"/>
              </w:rPr>
              <w:t>a</w:t>
            </w:r>
          </w:p>
        </w:tc>
      </w:tr>
      <w:tr w:rsidR="00CD3887" w:rsidRPr="00D963B2" w14:paraId="4983833C" w14:textId="77777777" w:rsidTr="0095632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DD365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D963B2">
              <w:rPr>
                <w:b/>
                <w:bCs/>
                <w:sz w:val="22"/>
                <w:szCs w:val="22"/>
                <w:lang w:val="cs-CZ"/>
              </w:rPr>
              <w:t>Štěňata a malí psi:</w:t>
            </w:r>
          </w:p>
        </w:tc>
      </w:tr>
      <w:tr w:rsidR="00CD3887" w:rsidRPr="00D963B2" w14:paraId="391EA5DD" w14:textId="77777777" w:rsidTr="0095632A">
        <w:tc>
          <w:tcPr>
            <w:tcW w:w="2972" w:type="dxa"/>
            <w:tcBorders>
              <w:top w:val="single" w:sz="4" w:space="0" w:color="auto"/>
            </w:tcBorders>
          </w:tcPr>
          <w:p w14:paraId="554E81D1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 xml:space="preserve">0,5 – 2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D713C8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 xml:space="preserve">¼ </w:t>
            </w:r>
          </w:p>
        </w:tc>
      </w:tr>
      <w:tr w:rsidR="00CD3887" w:rsidRPr="00D963B2" w14:paraId="6C44FDF4" w14:textId="77777777" w:rsidTr="0095632A">
        <w:tc>
          <w:tcPr>
            <w:tcW w:w="2972" w:type="dxa"/>
          </w:tcPr>
          <w:p w14:paraId="67CDF0B1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proofErr w:type="gramStart"/>
            <w:r w:rsidRPr="00D963B2">
              <w:rPr>
                <w:sz w:val="22"/>
                <w:szCs w:val="22"/>
                <w:lang w:val="cs-CZ"/>
              </w:rPr>
              <w:t>2 – 5</w:t>
            </w:r>
            <w:proofErr w:type="gramEnd"/>
            <w:r w:rsidRPr="00D963B2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701" w:type="dxa"/>
          </w:tcPr>
          <w:p w14:paraId="6297953C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 xml:space="preserve">½ </w:t>
            </w:r>
          </w:p>
        </w:tc>
      </w:tr>
      <w:tr w:rsidR="00CD3887" w:rsidRPr="00D963B2" w14:paraId="524B8D0D" w14:textId="77777777" w:rsidTr="0095632A">
        <w:tc>
          <w:tcPr>
            <w:tcW w:w="2972" w:type="dxa"/>
            <w:tcBorders>
              <w:bottom w:val="single" w:sz="4" w:space="0" w:color="auto"/>
            </w:tcBorders>
          </w:tcPr>
          <w:p w14:paraId="2DCF6DB5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proofErr w:type="gramStart"/>
            <w:r w:rsidRPr="00D963B2">
              <w:rPr>
                <w:sz w:val="22"/>
                <w:szCs w:val="22"/>
                <w:lang w:val="cs-CZ"/>
              </w:rPr>
              <w:t>5 – 10</w:t>
            </w:r>
            <w:proofErr w:type="gramEnd"/>
            <w:r w:rsidRPr="00D963B2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B07A2C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1</w:t>
            </w:r>
          </w:p>
        </w:tc>
      </w:tr>
      <w:tr w:rsidR="00CD3887" w:rsidRPr="00D963B2" w14:paraId="3940B678" w14:textId="77777777" w:rsidTr="0095632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F05DD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D963B2">
              <w:rPr>
                <w:b/>
                <w:bCs/>
                <w:sz w:val="22"/>
                <w:szCs w:val="22"/>
                <w:lang w:val="cs-CZ"/>
              </w:rPr>
              <w:t>Střední psi:</w:t>
            </w:r>
          </w:p>
        </w:tc>
      </w:tr>
      <w:tr w:rsidR="00CD3887" w:rsidRPr="00D963B2" w14:paraId="21B826BE" w14:textId="77777777" w:rsidTr="0095632A">
        <w:tc>
          <w:tcPr>
            <w:tcW w:w="2972" w:type="dxa"/>
            <w:tcBorders>
              <w:top w:val="single" w:sz="4" w:space="0" w:color="auto"/>
            </w:tcBorders>
          </w:tcPr>
          <w:p w14:paraId="02A4E281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proofErr w:type="gramStart"/>
            <w:r w:rsidRPr="00D963B2">
              <w:rPr>
                <w:sz w:val="22"/>
                <w:szCs w:val="22"/>
                <w:lang w:val="cs-CZ"/>
              </w:rPr>
              <w:t>10 – 20</w:t>
            </w:r>
            <w:proofErr w:type="gramEnd"/>
            <w:r w:rsidRPr="00D963B2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92183A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2</w:t>
            </w:r>
          </w:p>
        </w:tc>
      </w:tr>
      <w:tr w:rsidR="00CD3887" w:rsidRPr="00D963B2" w14:paraId="5DAA5117" w14:textId="77777777" w:rsidTr="0095632A">
        <w:tc>
          <w:tcPr>
            <w:tcW w:w="2972" w:type="dxa"/>
            <w:tcBorders>
              <w:bottom w:val="single" w:sz="4" w:space="0" w:color="auto"/>
            </w:tcBorders>
          </w:tcPr>
          <w:p w14:paraId="30B2FDF0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proofErr w:type="gramStart"/>
            <w:r w:rsidRPr="00D963B2">
              <w:rPr>
                <w:sz w:val="22"/>
                <w:szCs w:val="22"/>
                <w:lang w:val="cs-CZ"/>
              </w:rPr>
              <w:t>20 – 30</w:t>
            </w:r>
            <w:proofErr w:type="gramEnd"/>
            <w:r w:rsidRPr="00D963B2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C4B03F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3</w:t>
            </w:r>
          </w:p>
        </w:tc>
      </w:tr>
      <w:tr w:rsidR="00CD3887" w:rsidRPr="00D963B2" w14:paraId="15B70358" w14:textId="77777777" w:rsidTr="0095632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5CC99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D963B2">
              <w:rPr>
                <w:b/>
                <w:bCs/>
                <w:sz w:val="22"/>
                <w:szCs w:val="22"/>
                <w:lang w:val="cs-CZ"/>
              </w:rPr>
              <w:t>Velcí psi:</w:t>
            </w:r>
          </w:p>
        </w:tc>
      </w:tr>
      <w:tr w:rsidR="00CD3887" w:rsidRPr="00D963B2" w14:paraId="236D8317" w14:textId="77777777" w:rsidTr="0095632A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290800D1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proofErr w:type="gramStart"/>
            <w:r w:rsidRPr="00D963B2">
              <w:rPr>
                <w:sz w:val="22"/>
                <w:szCs w:val="22"/>
                <w:lang w:val="cs-CZ"/>
              </w:rPr>
              <w:t>30 – 40</w:t>
            </w:r>
            <w:proofErr w:type="gramEnd"/>
            <w:r w:rsidRPr="00D963B2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140E18" w14:textId="77777777" w:rsidR="00CD3887" w:rsidRPr="00D963B2" w:rsidRDefault="00CD3887" w:rsidP="00D96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cs-CZ"/>
              </w:rPr>
            </w:pPr>
            <w:r w:rsidRPr="00D963B2">
              <w:rPr>
                <w:sz w:val="22"/>
                <w:szCs w:val="22"/>
                <w:lang w:val="cs-CZ"/>
              </w:rPr>
              <w:t>4</w:t>
            </w:r>
          </w:p>
        </w:tc>
      </w:tr>
    </w:tbl>
    <w:p w14:paraId="2EA5704E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BD21C95" w14:textId="3277BC6A" w:rsidR="006A041C" w:rsidRPr="00D963B2" w:rsidRDefault="006A041C" w:rsidP="00217CB7">
      <w:pPr>
        <w:keepNext/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lastRenderedPageBreak/>
        <w:t>9.</w:t>
      </w:r>
      <w:r w:rsidR="00A455A8" w:rsidRPr="00D963B2">
        <w:rPr>
          <w:b/>
          <w:bCs/>
          <w:sz w:val="22"/>
          <w:szCs w:val="22"/>
          <w:lang w:val="cs-CZ"/>
        </w:rPr>
        <w:tab/>
        <w:t>Informace o správném podávání</w:t>
      </w:r>
    </w:p>
    <w:p w14:paraId="58E7A069" w14:textId="77777777" w:rsidR="00A455A8" w:rsidRPr="00D963B2" w:rsidRDefault="00A455A8" w:rsidP="00217CB7">
      <w:pPr>
        <w:keepNext/>
        <w:rPr>
          <w:sz w:val="22"/>
          <w:szCs w:val="22"/>
          <w:lang w:val="cs-CZ"/>
        </w:rPr>
      </w:pPr>
    </w:p>
    <w:p w14:paraId="2DA4A20C" w14:textId="5C6CE37A" w:rsidR="00F51637" w:rsidRPr="00D963B2" w:rsidRDefault="00E02F29" w:rsidP="00F51637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F561B8">
        <w:rPr>
          <w:sz w:val="22"/>
          <w:szCs w:val="22"/>
          <w:lang w:val="cs-CZ"/>
        </w:rPr>
        <w:t xml:space="preserve">Dávka by neměla překročit 4 tablety </w:t>
      </w:r>
      <w:r w:rsidR="00F51637">
        <w:rPr>
          <w:sz w:val="22"/>
          <w:szCs w:val="22"/>
          <w:lang w:val="cs-CZ"/>
        </w:rPr>
        <w:t>pro</w:t>
      </w:r>
      <w:r w:rsidRPr="00F561B8">
        <w:rPr>
          <w:sz w:val="22"/>
          <w:szCs w:val="22"/>
          <w:lang w:val="cs-CZ"/>
        </w:rPr>
        <w:t xml:space="preserve"> psa </w:t>
      </w:r>
      <w:r>
        <w:rPr>
          <w:sz w:val="22"/>
          <w:szCs w:val="22"/>
          <w:lang w:val="cs-CZ"/>
        </w:rPr>
        <w:t>těžš</w:t>
      </w:r>
      <w:r w:rsidRPr="00F561B8">
        <w:rPr>
          <w:sz w:val="22"/>
          <w:szCs w:val="22"/>
          <w:lang w:val="cs-CZ"/>
        </w:rPr>
        <w:t>ího</w:t>
      </w:r>
      <w:r w:rsidR="006A041C" w:rsidRPr="00D963B2">
        <w:rPr>
          <w:sz w:val="22"/>
          <w:szCs w:val="22"/>
          <w:lang w:val="cs-CZ"/>
        </w:rPr>
        <w:t xml:space="preserve"> než </w:t>
      </w:r>
      <w:smartTag w:uri="urn:schemas-microsoft-com:office:smarttags" w:element="metricconverter">
        <w:smartTagPr>
          <w:attr w:name="ProductID" w:val="40 kg"/>
        </w:smartTagPr>
        <w:r w:rsidR="006A041C" w:rsidRPr="00D963B2">
          <w:rPr>
            <w:sz w:val="22"/>
            <w:szCs w:val="22"/>
            <w:lang w:val="cs-CZ"/>
          </w:rPr>
          <w:t>40 kg</w:t>
        </w:r>
      </w:smartTag>
      <w:r w:rsidR="006A041C" w:rsidRPr="00D963B2">
        <w:rPr>
          <w:sz w:val="22"/>
          <w:szCs w:val="22"/>
          <w:lang w:val="cs-CZ"/>
        </w:rPr>
        <w:t>. Pro běžné odčervení stačí jednorázové podání</w:t>
      </w:r>
      <w:r>
        <w:rPr>
          <w:sz w:val="22"/>
          <w:szCs w:val="22"/>
          <w:lang w:val="cs-CZ"/>
        </w:rPr>
        <w:t xml:space="preserve">, které by mělo být </w:t>
      </w:r>
      <w:r w:rsidR="006A041C" w:rsidRPr="00D963B2">
        <w:rPr>
          <w:sz w:val="22"/>
          <w:szCs w:val="22"/>
          <w:lang w:val="cs-CZ"/>
        </w:rPr>
        <w:t xml:space="preserve">opakováno každé tři měsíce jako běžné rutinní ošetření. </w:t>
      </w:r>
      <w:r w:rsidR="009231C2" w:rsidRPr="00D963B2">
        <w:rPr>
          <w:sz w:val="22"/>
          <w:szCs w:val="22"/>
          <w:lang w:val="cs-CZ"/>
        </w:rPr>
        <w:t>V</w:t>
      </w:r>
      <w:r w:rsidR="009231C2">
        <w:rPr>
          <w:sz w:val="22"/>
          <w:szCs w:val="22"/>
          <w:lang w:val="cs-CZ"/>
        </w:rPr>
        <w:t> </w:t>
      </w:r>
      <w:r w:rsidR="006A041C" w:rsidRPr="00D963B2">
        <w:rPr>
          <w:sz w:val="22"/>
          <w:szCs w:val="22"/>
          <w:lang w:val="cs-CZ"/>
        </w:rPr>
        <w:t xml:space="preserve">oblastech se zvýšenou infestací může být léčba opakována po 14 dnech. To je zvláště vhodné v oblastech s vyšším výskytem vektorů - blech, komárů </w:t>
      </w:r>
      <w:r w:rsidRPr="00F561B8">
        <w:rPr>
          <w:sz w:val="22"/>
          <w:szCs w:val="22"/>
          <w:lang w:val="cs-CZ"/>
        </w:rPr>
        <w:t xml:space="preserve">a při výskytu </w:t>
      </w:r>
      <w:proofErr w:type="spellStart"/>
      <w:r w:rsidRPr="00F561B8">
        <w:rPr>
          <w:i/>
          <w:iCs/>
          <w:sz w:val="22"/>
          <w:szCs w:val="22"/>
          <w:lang w:val="cs-CZ"/>
        </w:rPr>
        <w:t>Toxocara</w:t>
      </w:r>
      <w:proofErr w:type="spellEnd"/>
      <w:r w:rsidRPr="00F561B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561B8">
        <w:rPr>
          <w:i/>
          <w:iCs/>
          <w:sz w:val="22"/>
          <w:szCs w:val="22"/>
          <w:lang w:val="cs-CZ"/>
        </w:rPr>
        <w:t>canis</w:t>
      </w:r>
      <w:proofErr w:type="spellEnd"/>
      <w:r w:rsidR="00F51637" w:rsidRPr="00D963B2">
        <w:rPr>
          <w:i/>
          <w:iCs/>
          <w:sz w:val="22"/>
          <w:szCs w:val="22"/>
          <w:lang w:val="cs-CZ"/>
        </w:rPr>
        <w:t xml:space="preserve"> </w:t>
      </w:r>
      <w:r w:rsidR="00F51637" w:rsidRPr="00D963B2">
        <w:rPr>
          <w:sz w:val="22"/>
          <w:szCs w:val="22"/>
          <w:lang w:val="cs-CZ"/>
        </w:rPr>
        <w:t>s</w:t>
      </w:r>
      <w:r w:rsidR="00F51637">
        <w:rPr>
          <w:sz w:val="22"/>
          <w:szCs w:val="22"/>
          <w:lang w:val="cs-CZ"/>
        </w:rPr>
        <w:t> </w:t>
      </w:r>
      <w:r w:rsidR="00F51637" w:rsidRPr="00D963B2">
        <w:rPr>
          <w:sz w:val="22"/>
          <w:szCs w:val="22"/>
          <w:lang w:val="cs-CZ"/>
        </w:rPr>
        <w:t>ohledem na migrující larvy.</w:t>
      </w:r>
    </w:p>
    <w:p w14:paraId="04C51066" w14:textId="585FA7D8" w:rsidR="006A041C" w:rsidRPr="00D963B2" w:rsidRDefault="00E02F29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</w:p>
    <w:p w14:paraId="24AFA93A" w14:textId="77777777" w:rsidR="00F51637" w:rsidRPr="00D963B2" w:rsidRDefault="00F51637" w:rsidP="00F51637">
      <w:pPr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Předcházejte </w:t>
      </w:r>
      <w:proofErr w:type="spellStart"/>
      <w:r w:rsidRPr="00D963B2">
        <w:rPr>
          <w:sz w:val="22"/>
          <w:szCs w:val="22"/>
          <w:lang w:val="cs-CZ"/>
        </w:rPr>
        <w:t>poddávkování</w:t>
      </w:r>
      <w:proofErr w:type="spellEnd"/>
      <w:r w:rsidRPr="00D963B2">
        <w:rPr>
          <w:sz w:val="22"/>
          <w:szCs w:val="22"/>
          <w:lang w:val="cs-CZ"/>
        </w:rPr>
        <w:t xml:space="preserve"> z důvodu nesprávného určení živé hmotnosti či nesprávn</w:t>
      </w:r>
      <w:r>
        <w:rPr>
          <w:sz w:val="22"/>
          <w:szCs w:val="22"/>
          <w:lang w:val="cs-CZ"/>
        </w:rPr>
        <w:t>ého podání</w:t>
      </w:r>
      <w:r w:rsidRPr="00D963B2">
        <w:rPr>
          <w:sz w:val="22"/>
          <w:szCs w:val="22"/>
          <w:lang w:val="cs-CZ"/>
        </w:rPr>
        <w:t xml:space="preserve"> léku.</w:t>
      </w:r>
    </w:p>
    <w:p w14:paraId="1712C664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65199AF" w14:textId="1E8E7574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10.</w:t>
      </w:r>
      <w:r w:rsidR="00BB4EE2" w:rsidRPr="00D963B2">
        <w:rPr>
          <w:b/>
          <w:bCs/>
          <w:sz w:val="22"/>
          <w:szCs w:val="22"/>
          <w:lang w:val="cs-CZ"/>
        </w:rPr>
        <w:tab/>
        <w:t>Ochranné lhůty</w:t>
      </w:r>
    </w:p>
    <w:p w14:paraId="749B9A63" w14:textId="77777777" w:rsidR="00BB4EE2" w:rsidRPr="00D963B2" w:rsidRDefault="00BB4EE2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0D059A89" w14:textId="4D7725A2" w:rsidR="006A641F" w:rsidRPr="00D963B2" w:rsidRDefault="006A641F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 xml:space="preserve"> Neuplatňuje se.</w:t>
      </w:r>
    </w:p>
    <w:p w14:paraId="5EFBC9A1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7C730578" w14:textId="0E187AEE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11.</w:t>
      </w:r>
      <w:r w:rsidR="00A34BF7" w:rsidRPr="00D963B2">
        <w:rPr>
          <w:b/>
          <w:bCs/>
          <w:sz w:val="22"/>
          <w:szCs w:val="22"/>
          <w:lang w:val="cs-CZ"/>
        </w:rPr>
        <w:tab/>
        <w:t>Zvláštní opatření pro uchovávání</w:t>
      </w:r>
    </w:p>
    <w:p w14:paraId="439999FF" w14:textId="77777777" w:rsidR="00A34BF7" w:rsidRPr="00D963B2" w:rsidRDefault="00A34BF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3A5C095" w14:textId="6EEBA924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Uchováv</w:t>
      </w:r>
      <w:r w:rsidR="00A5097E" w:rsidRPr="00D963B2">
        <w:rPr>
          <w:sz w:val="22"/>
          <w:szCs w:val="22"/>
          <w:lang w:val="cs-CZ"/>
        </w:rPr>
        <w:t>ejte</w:t>
      </w:r>
      <w:r w:rsidRPr="00D963B2">
        <w:rPr>
          <w:sz w:val="22"/>
          <w:szCs w:val="22"/>
          <w:lang w:val="cs-CZ"/>
        </w:rPr>
        <w:t xml:space="preserve"> mimo do</w:t>
      </w:r>
      <w:r w:rsidR="00A5097E" w:rsidRPr="00D963B2">
        <w:rPr>
          <w:sz w:val="22"/>
          <w:szCs w:val="22"/>
          <w:lang w:val="cs-CZ"/>
        </w:rPr>
        <w:t>hled a do</w:t>
      </w:r>
      <w:r w:rsidRPr="00D963B2">
        <w:rPr>
          <w:sz w:val="22"/>
          <w:szCs w:val="22"/>
          <w:lang w:val="cs-CZ"/>
        </w:rPr>
        <w:t>sah dětí.</w:t>
      </w:r>
    </w:p>
    <w:p w14:paraId="0BF5F8BE" w14:textId="77777777" w:rsidR="006D7DC4" w:rsidRPr="00D963B2" w:rsidRDefault="006D7DC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8D9F4DC" w14:textId="7EE4008C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Tento veterinární léčivý přípravek nevyžaduje žádné zvláštní podmínky pro uchovávání.</w:t>
      </w:r>
    </w:p>
    <w:p w14:paraId="76F4D0DE" w14:textId="680D2B58" w:rsidR="00A34BF7" w:rsidRPr="00D963B2" w:rsidRDefault="00A34BF7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Nepoužívejte tento veterinární léčivý přípravek po uplynutí doby použitelnosti uvedené na krabičce po Exp. Doba použitelnosti končí posledním dnem v uvedeném měsíci.</w:t>
      </w:r>
    </w:p>
    <w:p w14:paraId="5C44B4B8" w14:textId="52D5EA4F" w:rsidR="00D745F3" w:rsidRPr="00D963B2" w:rsidRDefault="00D745F3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Nepoužité části tablet zlikvidujte.</w:t>
      </w:r>
    </w:p>
    <w:p w14:paraId="61E25FAC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47D42CB" w14:textId="538015B3" w:rsidR="006A041C" w:rsidRPr="00D963B2" w:rsidRDefault="006A041C" w:rsidP="009231C2">
      <w:pPr>
        <w:pStyle w:val="Zkladntext"/>
        <w:keepNext/>
        <w:rPr>
          <w:rFonts w:ascii="Times New Roman" w:hAnsi="Times New Roman"/>
          <w:b/>
          <w:bCs/>
          <w:smallCaps/>
          <w:sz w:val="22"/>
          <w:szCs w:val="22"/>
          <w:lang w:val="cs-CZ"/>
        </w:rPr>
      </w:pPr>
      <w:r w:rsidRPr="00D963B2">
        <w:rPr>
          <w:rFonts w:ascii="Times New Roman" w:hAnsi="Times New Roman"/>
          <w:b/>
          <w:bCs/>
          <w:smallCaps/>
          <w:sz w:val="22"/>
          <w:szCs w:val="22"/>
          <w:highlight w:val="lightGray"/>
          <w:lang w:val="cs-CZ"/>
        </w:rPr>
        <w:t>1</w:t>
      </w:r>
      <w:r w:rsidR="00EA296E" w:rsidRPr="00D963B2">
        <w:rPr>
          <w:rFonts w:ascii="Times New Roman" w:hAnsi="Times New Roman"/>
          <w:b/>
          <w:bCs/>
          <w:smallCaps/>
          <w:sz w:val="22"/>
          <w:szCs w:val="22"/>
          <w:highlight w:val="lightGray"/>
          <w:lang w:val="cs-CZ"/>
        </w:rPr>
        <w:t>2</w:t>
      </w:r>
      <w:r w:rsidRPr="00D963B2">
        <w:rPr>
          <w:rFonts w:ascii="Times New Roman" w:hAnsi="Times New Roman"/>
          <w:b/>
          <w:bCs/>
          <w:smallCaps/>
          <w:sz w:val="22"/>
          <w:szCs w:val="22"/>
          <w:highlight w:val="lightGray"/>
          <w:lang w:val="cs-CZ"/>
        </w:rPr>
        <w:t>.</w:t>
      </w:r>
      <w:r w:rsidR="000B1C8E" w:rsidRPr="00D963B2">
        <w:rPr>
          <w:rFonts w:ascii="Times New Roman" w:hAnsi="Times New Roman"/>
          <w:b/>
          <w:bCs/>
          <w:smallCaps/>
          <w:sz w:val="22"/>
          <w:szCs w:val="22"/>
          <w:lang w:val="cs-CZ"/>
        </w:rPr>
        <w:tab/>
      </w:r>
      <w:r w:rsidR="00EA296E" w:rsidRPr="00D963B2">
        <w:rPr>
          <w:rFonts w:ascii="Times New Roman" w:hAnsi="Times New Roman"/>
          <w:b/>
          <w:bCs/>
          <w:sz w:val="22"/>
          <w:szCs w:val="22"/>
          <w:lang w:val="cs-CZ"/>
        </w:rPr>
        <w:t>Zvláštní opatření pro likvidaci</w:t>
      </w:r>
    </w:p>
    <w:p w14:paraId="3E41A7AC" w14:textId="77777777" w:rsidR="00EA296E" w:rsidRPr="00D963B2" w:rsidRDefault="00EA296E" w:rsidP="009231C2">
      <w:pPr>
        <w:keepNext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0909A45B" w14:textId="145BDE54" w:rsidR="00EA296E" w:rsidRPr="00D963B2" w:rsidRDefault="00EA296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2B704AD5" w14:textId="77777777" w:rsidR="009231C2" w:rsidRDefault="009231C2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1CC8A91" w14:textId="0DF3A2E0" w:rsidR="00EA296E" w:rsidRDefault="00EA296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56BC2884" w14:textId="77777777" w:rsidR="009231C2" w:rsidRPr="00D963B2" w:rsidRDefault="009231C2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DB6976E" w14:textId="3DBEB9A8" w:rsidR="00EA296E" w:rsidRPr="00D963B2" w:rsidRDefault="00EA296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O možnostech likvidace nepotřebných léčivých přípravků se poraďte s vaším veterinárním lékařem nebo lékárníkem.</w:t>
      </w:r>
    </w:p>
    <w:p w14:paraId="649C4A1E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5C1806C" w14:textId="45B762F0" w:rsidR="00EA296E" w:rsidRPr="00D963B2" w:rsidRDefault="00EA296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13.</w:t>
      </w:r>
      <w:r w:rsidRPr="00D963B2">
        <w:rPr>
          <w:b/>
          <w:bCs/>
          <w:sz w:val="22"/>
          <w:szCs w:val="22"/>
          <w:lang w:val="cs-CZ"/>
        </w:rPr>
        <w:tab/>
        <w:t>Klasifikace veterinárních léčivých přípravků</w:t>
      </w:r>
    </w:p>
    <w:p w14:paraId="0D27B612" w14:textId="77777777" w:rsidR="000B1C8E" w:rsidRPr="00D963B2" w:rsidRDefault="000B1C8E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1FADB01" w14:textId="64F459D9" w:rsidR="00EA296E" w:rsidRPr="00D963B2" w:rsidRDefault="0018509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Veterinární léčivý přípravek je vydáván pouze na předpis.</w:t>
      </w:r>
    </w:p>
    <w:p w14:paraId="6D69A503" w14:textId="77777777" w:rsidR="0018509C" w:rsidRPr="00D963B2" w:rsidRDefault="0018509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BFCD519" w14:textId="77777777" w:rsidR="0018509C" w:rsidRPr="00D963B2" w:rsidRDefault="0018509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14.</w:t>
      </w:r>
      <w:r w:rsidRPr="00D963B2">
        <w:rPr>
          <w:b/>
          <w:bCs/>
          <w:sz w:val="22"/>
          <w:szCs w:val="22"/>
          <w:lang w:val="cs-CZ"/>
        </w:rPr>
        <w:tab/>
        <w:t>Registrační čísla a velikosti balení</w:t>
      </w:r>
    </w:p>
    <w:p w14:paraId="5D87FE6A" w14:textId="77777777" w:rsidR="0018509C" w:rsidRPr="00D963B2" w:rsidRDefault="0018509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3AEFC0C5" w14:textId="6DB0FB20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96/061/</w:t>
      </w:r>
      <w:proofErr w:type="gramStart"/>
      <w:r w:rsidRPr="00D963B2">
        <w:rPr>
          <w:sz w:val="22"/>
          <w:szCs w:val="22"/>
          <w:lang w:val="cs-CZ"/>
        </w:rPr>
        <w:t>99-C</w:t>
      </w:r>
      <w:proofErr w:type="gramEnd"/>
    </w:p>
    <w:p w14:paraId="3EC8DF98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3504132" w14:textId="73CD4B64" w:rsidR="00C6259D" w:rsidRPr="00D963B2" w:rsidRDefault="006D7DC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Velikosti balení:</w:t>
      </w:r>
    </w:p>
    <w:p w14:paraId="48E1FBBF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Kartonová krabička s 1 blistrem po 2 tabletách.</w:t>
      </w:r>
    </w:p>
    <w:p w14:paraId="2083AD66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Kartonová krabička s 1 blistrem po 10 tabletách.</w:t>
      </w:r>
    </w:p>
    <w:p w14:paraId="79860EE8" w14:textId="769FE1D1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Kartonová krabička s 25 blistry po 10 tabletách.</w:t>
      </w:r>
    </w:p>
    <w:p w14:paraId="7044C089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555279F" w14:textId="7EFFF028" w:rsidR="0018509C" w:rsidRPr="00D963B2" w:rsidRDefault="0018509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Na trhu nemusí být všechny velikosti balení.</w:t>
      </w:r>
    </w:p>
    <w:p w14:paraId="338AC3A2" w14:textId="77777777" w:rsidR="0018509C" w:rsidRPr="00D963B2" w:rsidRDefault="0018509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AD45962" w14:textId="16B0FB68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</w:t>
      </w:r>
      <w:r w:rsidR="0018509C" w:rsidRPr="00D963B2">
        <w:rPr>
          <w:b/>
          <w:bCs/>
          <w:sz w:val="22"/>
          <w:szCs w:val="22"/>
          <w:highlight w:val="lightGray"/>
          <w:lang w:val="cs-CZ"/>
        </w:rPr>
        <w:t>5</w:t>
      </w:r>
      <w:r w:rsidRPr="00D963B2">
        <w:rPr>
          <w:b/>
          <w:bCs/>
          <w:sz w:val="22"/>
          <w:szCs w:val="22"/>
          <w:highlight w:val="lightGray"/>
          <w:lang w:val="cs-CZ"/>
        </w:rPr>
        <w:t>.</w:t>
      </w:r>
      <w:r w:rsidR="0018509C" w:rsidRPr="00D963B2">
        <w:rPr>
          <w:b/>
          <w:bCs/>
          <w:sz w:val="22"/>
          <w:szCs w:val="22"/>
          <w:lang w:val="cs-CZ"/>
        </w:rPr>
        <w:tab/>
        <w:t>Datum poslední revize příbalové informace</w:t>
      </w:r>
      <w:r w:rsidRPr="00D963B2">
        <w:rPr>
          <w:b/>
          <w:bCs/>
          <w:sz w:val="22"/>
          <w:szCs w:val="22"/>
          <w:lang w:val="cs-CZ"/>
        </w:rPr>
        <w:t xml:space="preserve"> </w:t>
      </w:r>
    </w:p>
    <w:p w14:paraId="11A5FFBE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F75E171" w14:textId="5F00E834" w:rsidR="006A041C" w:rsidRPr="00D963B2" w:rsidRDefault="001A11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7. 4. 2025</w:t>
      </w:r>
      <w:bookmarkStart w:id="0" w:name="_GoBack"/>
      <w:bookmarkEnd w:id="0"/>
    </w:p>
    <w:p w14:paraId="0856618E" w14:textId="77777777" w:rsidR="006A041C" w:rsidRPr="00D963B2" w:rsidRDefault="006A041C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710FAD6" w14:textId="5403FD7A" w:rsidR="00C6259D" w:rsidRPr="00F243BD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F243BD">
        <w:rPr>
          <w:sz w:val="22"/>
          <w:szCs w:val="22"/>
          <w:lang w:val="cs-CZ"/>
        </w:rPr>
        <w:lastRenderedPageBreak/>
        <w:t>Podrobné informace o tomto veterinárním léčivém přípravku jsou k dispozici v databázi přípravků Unie (</w:t>
      </w:r>
      <w:hyperlink r:id="rId9" w:history="1">
        <w:r w:rsidRPr="00F243BD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F243BD">
        <w:rPr>
          <w:sz w:val="22"/>
          <w:szCs w:val="22"/>
          <w:lang w:val="cs-CZ"/>
        </w:rPr>
        <w:t>).</w:t>
      </w:r>
    </w:p>
    <w:p w14:paraId="38201E44" w14:textId="4335F497" w:rsidR="00031C6B" w:rsidRPr="009C2E4B" w:rsidRDefault="00031C6B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5F545F1B" w14:textId="77777777" w:rsidR="00031C6B" w:rsidRPr="00F243BD" w:rsidRDefault="00031C6B" w:rsidP="00D963B2">
      <w:pPr>
        <w:jc w:val="both"/>
        <w:rPr>
          <w:rStyle w:val="markedcontent"/>
          <w:sz w:val="22"/>
          <w:szCs w:val="22"/>
        </w:rPr>
      </w:pPr>
      <w:r w:rsidRPr="009C2E4B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10" w:history="1">
        <w:r w:rsidRPr="00F243BD">
          <w:rPr>
            <w:rStyle w:val="Hypertextovodkaz"/>
            <w:sz w:val="22"/>
            <w:szCs w:val="22"/>
          </w:rPr>
          <w:t>https://www.uskvbl.cz</w:t>
        </w:r>
      </w:hyperlink>
      <w:r w:rsidRPr="00F243BD">
        <w:rPr>
          <w:rStyle w:val="markedcontent"/>
          <w:sz w:val="22"/>
          <w:szCs w:val="22"/>
        </w:rPr>
        <w:t xml:space="preserve">). </w:t>
      </w:r>
    </w:p>
    <w:p w14:paraId="07F50F30" w14:textId="77777777" w:rsidR="00031C6B" w:rsidRPr="00D963B2" w:rsidRDefault="00031C6B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74E92C38" w14:textId="2E3CEF66" w:rsidR="006A041C" w:rsidRPr="00D963B2" w:rsidRDefault="006A041C" w:rsidP="00D963B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D963B2">
        <w:rPr>
          <w:b/>
          <w:bCs/>
          <w:sz w:val="22"/>
          <w:szCs w:val="22"/>
          <w:highlight w:val="lightGray"/>
          <w:lang w:val="cs-CZ"/>
        </w:rPr>
        <w:t>1</w:t>
      </w:r>
      <w:r w:rsidR="00C6259D" w:rsidRPr="00D963B2">
        <w:rPr>
          <w:b/>
          <w:bCs/>
          <w:sz w:val="22"/>
          <w:szCs w:val="22"/>
          <w:highlight w:val="lightGray"/>
          <w:lang w:val="cs-CZ"/>
        </w:rPr>
        <w:t>6</w:t>
      </w:r>
      <w:r w:rsidRPr="00D963B2">
        <w:rPr>
          <w:b/>
          <w:bCs/>
          <w:sz w:val="22"/>
          <w:szCs w:val="22"/>
          <w:lang w:val="cs-CZ"/>
        </w:rPr>
        <w:t>.</w:t>
      </w:r>
      <w:r w:rsidR="00C6259D" w:rsidRPr="00D963B2">
        <w:rPr>
          <w:b/>
          <w:bCs/>
          <w:sz w:val="22"/>
          <w:szCs w:val="22"/>
          <w:lang w:val="cs-CZ"/>
        </w:rPr>
        <w:tab/>
        <w:t>Kontaktní údaje</w:t>
      </w:r>
    </w:p>
    <w:p w14:paraId="51453DB6" w14:textId="77777777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CB37E2D" w14:textId="6C0B3883" w:rsidR="00C6259D" w:rsidRPr="00D963B2" w:rsidRDefault="00C6259D" w:rsidP="00D963B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  <w:r w:rsidRPr="00D963B2">
        <w:rPr>
          <w:sz w:val="22"/>
          <w:szCs w:val="22"/>
          <w:u w:val="single"/>
          <w:lang w:val="cs-CZ"/>
        </w:rPr>
        <w:t>Držitel rozhodnutí o registraci a výrobce odpovědný za uvolnění šarže:</w:t>
      </w:r>
    </w:p>
    <w:p w14:paraId="4E4F2590" w14:textId="77777777" w:rsidR="00683044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LABORATORIOS CALIER, S.A.</w:t>
      </w:r>
    </w:p>
    <w:p w14:paraId="4D60D32A" w14:textId="77777777" w:rsidR="00683044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C/ Barcelonès, 26 (Pla del Ramassar)</w:t>
      </w:r>
    </w:p>
    <w:p w14:paraId="1691C189" w14:textId="77777777" w:rsidR="00683044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08520 Les Franqueses del Vallès</w:t>
      </w:r>
    </w:p>
    <w:p w14:paraId="70BA5EFC" w14:textId="77777777" w:rsidR="00683044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Barcelona</w:t>
      </w:r>
    </w:p>
    <w:p w14:paraId="75E120F0" w14:textId="77777777" w:rsidR="00683044" w:rsidRPr="00D963B2" w:rsidRDefault="00683044" w:rsidP="00D963B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963B2">
        <w:rPr>
          <w:sz w:val="22"/>
          <w:szCs w:val="22"/>
          <w:lang w:val="cs-CZ"/>
        </w:rPr>
        <w:t>Španělsko</w:t>
      </w:r>
    </w:p>
    <w:p w14:paraId="277C8225" w14:textId="37FC55AF" w:rsidR="003735E0" w:rsidRDefault="003735E0" w:rsidP="00D963B2">
      <w:pPr>
        <w:rPr>
          <w:sz w:val="22"/>
          <w:szCs w:val="22"/>
          <w:lang w:val="cs-CZ"/>
        </w:rPr>
      </w:pPr>
    </w:p>
    <w:p w14:paraId="6D377840" w14:textId="77777777" w:rsidR="00C12EA2" w:rsidRPr="00BD326A" w:rsidRDefault="00C12EA2" w:rsidP="00C12EA2">
      <w:pPr>
        <w:rPr>
          <w:sz w:val="22"/>
          <w:szCs w:val="22"/>
          <w:u w:val="single"/>
          <w:lang w:val="cs-CZ"/>
        </w:rPr>
      </w:pPr>
      <w:r w:rsidRPr="00BD326A">
        <w:rPr>
          <w:sz w:val="22"/>
          <w:szCs w:val="22"/>
          <w:u w:val="single"/>
          <w:lang w:val="cs-CZ"/>
        </w:rPr>
        <w:t>Místní zástupci a kontaktní údaje pro hlášení podezření na nežádoucí účinky:</w:t>
      </w:r>
    </w:p>
    <w:p w14:paraId="040D2138" w14:textId="77777777" w:rsidR="00C12EA2" w:rsidRPr="00F73B24" w:rsidRDefault="00C12EA2" w:rsidP="00C12EA2">
      <w:pPr>
        <w:rPr>
          <w:sz w:val="22"/>
          <w:szCs w:val="22"/>
          <w:lang w:val="cs-CZ"/>
        </w:rPr>
      </w:pPr>
      <w:r w:rsidRPr="00F73B24">
        <w:rPr>
          <w:sz w:val="22"/>
          <w:szCs w:val="22"/>
          <w:lang w:val="cs-CZ"/>
        </w:rPr>
        <w:t>M+H vet s.r.o.</w:t>
      </w:r>
    </w:p>
    <w:p w14:paraId="06C01F77" w14:textId="77777777" w:rsidR="00C12EA2" w:rsidRPr="00F73B24" w:rsidRDefault="00C12EA2" w:rsidP="00C12EA2">
      <w:pPr>
        <w:rPr>
          <w:sz w:val="22"/>
          <w:szCs w:val="22"/>
          <w:lang w:val="cs-CZ"/>
        </w:rPr>
      </w:pPr>
      <w:r w:rsidRPr="00F73B24">
        <w:rPr>
          <w:sz w:val="22"/>
          <w:szCs w:val="22"/>
          <w:lang w:val="cs-CZ"/>
        </w:rPr>
        <w:t>Sídlo: Londýnská 730/59,12000 PRAHA 2</w:t>
      </w:r>
    </w:p>
    <w:p w14:paraId="1383BB9A" w14:textId="77777777" w:rsidR="00C12EA2" w:rsidRPr="00F73B24" w:rsidRDefault="00C12EA2" w:rsidP="00C12EA2">
      <w:pPr>
        <w:rPr>
          <w:sz w:val="22"/>
          <w:szCs w:val="22"/>
          <w:lang w:val="cs-CZ"/>
        </w:rPr>
      </w:pPr>
      <w:r w:rsidRPr="00F73B24">
        <w:rPr>
          <w:sz w:val="22"/>
          <w:szCs w:val="22"/>
          <w:lang w:val="cs-CZ"/>
        </w:rPr>
        <w:t>Česká republika</w:t>
      </w:r>
    </w:p>
    <w:p w14:paraId="3FC0AC3B" w14:textId="77777777" w:rsidR="00C12EA2" w:rsidRPr="00F73B24" w:rsidRDefault="00C12EA2" w:rsidP="00C12EA2">
      <w:pPr>
        <w:rPr>
          <w:sz w:val="22"/>
          <w:szCs w:val="22"/>
          <w:lang w:val="cs-CZ"/>
        </w:rPr>
      </w:pPr>
      <w:r w:rsidRPr="00F73B24">
        <w:rPr>
          <w:sz w:val="22"/>
          <w:szCs w:val="22"/>
          <w:lang w:val="cs-CZ"/>
        </w:rPr>
        <w:t>Tel.: +420731616900</w:t>
      </w:r>
    </w:p>
    <w:p w14:paraId="5D9C307E" w14:textId="77777777" w:rsidR="00C12EA2" w:rsidRPr="00F73B24" w:rsidRDefault="00C12EA2" w:rsidP="00C12EA2">
      <w:pPr>
        <w:rPr>
          <w:sz w:val="22"/>
          <w:szCs w:val="22"/>
          <w:lang w:val="cs-CZ"/>
        </w:rPr>
      </w:pPr>
      <w:r w:rsidRPr="00F73B24">
        <w:rPr>
          <w:sz w:val="22"/>
          <w:szCs w:val="22"/>
          <w:lang w:val="cs-CZ"/>
        </w:rPr>
        <w:t xml:space="preserve">e-mail: mhvet@mhvet.cz </w:t>
      </w:r>
    </w:p>
    <w:p w14:paraId="4BFD428A" w14:textId="77777777" w:rsidR="00C12EA2" w:rsidRPr="00F73B24" w:rsidRDefault="00C12EA2" w:rsidP="00C12EA2">
      <w:pPr>
        <w:rPr>
          <w:sz w:val="22"/>
          <w:szCs w:val="22"/>
          <w:lang w:val="cs-CZ"/>
        </w:rPr>
      </w:pPr>
    </w:p>
    <w:p w14:paraId="4DEE9022" w14:textId="77777777" w:rsidR="00C12EA2" w:rsidRPr="00D963B2" w:rsidRDefault="00C12EA2" w:rsidP="00C12EA2">
      <w:pPr>
        <w:rPr>
          <w:sz w:val="22"/>
          <w:szCs w:val="22"/>
          <w:lang w:val="cs-CZ"/>
        </w:rPr>
      </w:pPr>
      <w:r w:rsidRPr="00F73B24">
        <w:rPr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541C46AF" w14:textId="77777777" w:rsidR="00C12EA2" w:rsidRPr="003E3F1E" w:rsidRDefault="00C12EA2" w:rsidP="00C12EA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66FE1D4" w14:textId="77777777" w:rsidR="00C12EA2" w:rsidRPr="00D963B2" w:rsidRDefault="00C12EA2" w:rsidP="00D963B2">
      <w:pPr>
        <w:rPr>
          <w:sz w:val="22"/>
          <w:szCs w:val="22"/>
          <w:lang w:val="cs-CZ"/>
        </w:rPr>
      </w:pPr>
    </w:p>
    <w:sectPr w:rsidR="00C12EA2" w:rsidRPr="00D96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A319A" w14:textId="77777777" w:rsidR="00CA32ED" w:rsidRDefault="00CA32ED" w:rsidP="00356375">
      <w:r>
        <w:separator/>
      </w:r>
    </w:p>
  </w:endnote>
  <w:endnote w:type="continuationSeparator" w:id="0">
    <w:p w14:paraId="51F352EE" w14:textId="77777777" w:rsidR="00CA32ED" w:rsidRDefault="00CA32ED" w:rsidP="0035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14D66" w14:textId="77777777" w:rsidR="00CA32ED" w:rsidRDefault="00CA32ED" w:rsidP="00356375">
      <w:r>
        <w:separator/>
      </w:r>
    </w:p>
  </w:footnote>
  <w:footnote w:type="continuationSeparator" w:id="0">
    <w:p w14:paraId="4AE3DD3A" w14:textId="77777777" w:rsidR="00CA32ED" w:rsidRDefault="00CA32ED" w:rsidP="0035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D263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F46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DC4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802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07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E6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E1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E8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92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27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A14B0"/>
    <w:multiLevelType w:val="multilevel"/>
    <w:tmpl w:val="A0FECD2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3321D2F"/>
    <w:multiLevelType w:val="multilevel"/>
    <w:tmpl w:val="7774FE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745FED"/>
    <w:multiLevelType w:val="multilevel"/>
    <w:tmpl w:val="C7488A34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8151062"/>
    <w:multiLevelType w:val="multilevel"/>
    <w:tmpl w:val="481CE4AC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A4454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340A01"/>
    <w:multiLevelType w:val="multilevel"/>
    <w:tmpl w:val="0D5E289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37516"/>
    <w:multiLevelType w:val="multilevel"/>
    <w:tmpl w:val="5E5C5C1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AB2112"/>
    <w:multiLevelType w:val="singleLevel"/>
    <w:tmpl w:val="DCE83EA2"/>
    <w:lvl w:ilvl="0">
      <w:start w:val="5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8" w15:restartNumberingAfterBreak="0">
    <w:nsid w:val="3EB60B32"/>
    <w:multiLevelType w:val="multilevel"/>
    <w:tmpl w:val="62967AE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1175731"/>
    <w:multiLevelType w:val="singleLevel"/>
    <w:tmpl w:val="752EE3D2"/>
    <w:lvl w:ilvl="0">
      <w:start w:val="5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0" w15:restartNumberingAfterBreak="0">
    <w:nsid w:val="420E63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3F3EAF"/>
    <w:multiLevelType w:val="hybridMultilevel"/>
    <w:tmpl w:val="990CFA80"/>
    <w:lvl w:ilvl="0" w:tplc="A4725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41329"/>
    <w:multiLevelType w:val="hybridMultilevel"/>
    <w:tmpl w:val="33140F72"/>
    <w:lvl w:ilvl="0" w:tplc="7090C5D0">
      <w:start w:val="3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4A5E27"/>
    <w:multiLevelType w:val="hybridMultilevel"/>
    <w:tmpl w:val="6E2875B8"/>
    <w:lvl w:ilvl="0" w:tplc="1146E94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67B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C06128"/>
    <w:multiLevelType w:val="singleLevel"/>
    <w:tmpl w:val="18969912"/>
    <w:lvl w:ilvl="0">
      <w:start w:val="5"/>
      <w:numFmt w:val="low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26" w15:restartNumberingAfterBreak="0">
    <w:nsid w:val="5A1E7F1B"/>
    <w:multiLevelType w:val="singleLevel"/>
    <w:tmpl w:val="99B05B78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27" w15:restartNumberingAfterBreak="0">
    <w:nsid w:val="5E0C3C1E"/>
    <w:multiLevelType w:val="hybridMultilevel"/>
    <w:tmpl w:val="BCC6941C"/>
    <w:lvl w:ilvl="0" w:tplc="6498A20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A0A95E0" w:tentative="1">
      <w:start w:val="1"/>
      <w:numFmt w:val="lowerLetter"/>
      <w:lvlText w:val="%2."/>
      <w:lvlJc w:val="left"/>
      <w:pPr>
        <w:ind w:left="1440" w:hanging="360"/>
      </w:pPr>
    </w:lvl>
    <w:lvl w:ilvl="2" w:tplc="25A8F9F2" w:tentative="1">
      <w:start w:val="1"/>
      <w:numFmt w:val="lowerRoman"/>
      <w:lvlText w:val="%3."/>
      <w:lvlJc w:val="right"/>
      <w:pPr>
        <w:ind w:left="2160" w:hanging="180"/>
      </w:pPr>
    </w:lvl>
    <w:lvl w:ilvl="3" w:tplc="6B2040E4" w:tentative="1">
      <w:start w:val="1"/>
      <w:numFmt w:val="decimal"/>
      <w:lvlText w:val="%4."/>
      <w:lvlJc w:val="left"/>
      <w:pPr>
        <w:ind w:left="2880" w:hanging="360"/>
      </w:pPr>
    </w:lvl>
    <w:lvl w:ilvl="4" w:tplc="FA24D32C" w:tentative="1">
      <w:start w:val="1"/>
      <w:numFmt w:val="lowerLetter"/>
      <w:lvlText w:val="%5."/>
      <w:lvlJc w:val="left"/>
      <w:pPr>
        <w:ind w:left="3600" w:hanging="360"/>
      </w:pPr>
    </w:lvl>
    <w:lvl w:ilvl="5" w:tplc="FF643F86" w:tentative="1">
      <w:start w:val="1"/>
      <w:numFmt w:val="lowerRoman"/>
      <w:lvlText w:val="%6."/>
      <w:lvlJc w:val="right"/>
      <w:pPr>
        <w:ind w:left="4320" w:hanging="180"/>
      </w:pPr>
    </w:lvl>
    <w:lvl w:ilvl="6" w:tplc="8862BBA8" w:tentative="1">
      <w:start w:val="1"/>
      <w:numFmt w:val="decimal"/>
      <w:lvlText w:val="%7."/>
      <w:lvlJc w:val="left"/>
      <w:pPr>
        <w:ind w:left="5040" w:hanging="360"/>
      </w:pPr>
    </w:lvl>
    <w:lvl w:ilvl="7" w:tplc="8D54655C" w:tentative="1">
      <w:start w:val="1"/>
      <w:numFmt w:val="lowerLetter"/>
      <w:lvlText w:val="%8."/>
      <w:lvlJc w:val="left"/>
      <w:pPr>
        <w:ind w:left="5760" w:hanging="360"/>
      </w:pPr>
    </w:lvl>
    <w:lvl w:ilvl="8" w:tplc="17848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91A8A"/>
    <w:multiLevelType w:val="hybridMultilevel"/>
    <w:tmpl w:val="BF4EA63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D138C"/>
    <w:multiLevelType w:val="multilevel"/>
    <w:tmpl w:val="48DEFFE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3D90FDB"/>
    <w:multiLevelType w:val="singleLevel"/>
    <w:tmpl w:val="BD7E2B1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1" w15:restartNumberingAfterBreak="0">
    <w:nsid w:val="7624052D"/>
    <w:multiLevelType w:val="multilevel"/>
    <w:tmpl w:val="72A6C4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CCA2EE3"/>
    <w:multiLevelType w:val="multilevel"/>
    <w:tmpl w:val="D7B4955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14"/>
  </w:num>
  <w:num w:numId="5">
    <w:abstractNumId w:val="20"/>
  </w:num>
  <w:num w:numId="6">
    <w:abstractNumId w:val="24"/>
  </w:num>
  <w:num w:numId="7">
    <w:abstractNumId w:val="26"/>
  </w:num>
  <w:num w:numId="8">
    <w:abstractNumId w:val="22"/>
  </w:num>
  <w:num w:numId="9">
    <w:abstractNumId w:val="21"/>
  </w:num>
  <w:num w:numId="10">
    <w:abstractNumId w:val="30"/>
  </w:num>
  <w:num w:numId="11">
    <w:abstractNumId w:val="16"/>
  </w:num>
  <w:num w:numId="12">
    <w:abstractNumId w:val="13"/>
  </w:num>
  <w:num w:numId="13">
    <w:abstractNumId w:val="11"/>
  </w:num>
  <w:num w:numId="14">
    <w:abstractNumId w:val="32"/>
  </w:num>
  <w:num w:numId="15">
    <w:abstractNumId w:val="12"/>
  </w:num>
  <w:num w:numId="16">
    <w:abstractNumId w:val="2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0"/>
  </w:num>
  <w:num w:numId="28">
    <w:abstractNumId w:val="31"/>
  </w:num>
  <w:num w:numId="29">
    <w:abstractNumId w:val="18"/>
  </w:num>
  <w:num w:numId="30">
    <w:abstractNumId w:val="15"/>
  </w:num>
  <w:num w:numId="31">
    <w:abstractNumId w:val="29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B2"/>
    <w:rsid w:val="00022C4E"/>
    <w:rsid w:val="00031C6B"/>
    <w:rsid w:val="000549CE"/>
    <w:rsid w:val="00085E0E"/>
    <w:rsid w:val="000A025A"/>
    <w:rsid w:val="000A30D8"/>
    <w:rsid w:val="000A3EA5"/>
    <w:rsid w:val="000B1C8E"/>
    <w:rsid w:val="000D2250"/>
    <w:rsid w:val="000E27FF"/>
    <w:rsid w:val="001070B2"/>
    <w:rsid w:val="001734A1"/>
    <w:rsid w:val="0018509C"/>
    <w:rsid w:val="001A111C"/>
    <w:rsid w:val="001A4602"/>
    <w:rsid w:val="001C7E9E"/>
    <w:rsid w:val="001D202F"/>
    <w:rsid w:val="002049BB"/>
    <w:rsid w:val="00217CB7"/>
    <w:rsid w:val="002807B9"/>
    <w:rsid w:val="002A24DB"/>
    <w:rsid w:val="002E00C0"/>
    <w:rsid w:val="002E6D9D"/>
    <w:rsid w:val="00327DBB"/>
    <w:rsid w:val="00343EDC"/>
    <w:rsid w:val="00356375"/>
    <w:rsid w:val="003735E0"/>
    <w:rsid w:val="003D4D49"/>
    <w:rsid w:val="00422947"/>
    <w:rsid w:val="004344B0"/>
    <w:rsid w:val="004658EE"/>
    <w:rsid w:val="00466967"/>
    <w:rsid w:val="00493A21"/>
    <w:rsid w:val="004C52B5"/>
    <w:rsid w:val="004E7F94"/>
    <w:rsid w:val="004F4CAF"/>
    <w:rsid w:val="00511FB0"/>
    <w:rsid w:val="005A617C"/>
    <w:rsid w:val="005C20C5"/>
    <w:rsid w:val="006274D7"/>
    <w:rsid w:val="00635453"/>
    <w:rsid w:val="00637189"/>
    <w:rsid w:val="006620AF"/>
    <w:rsid w:val="006805C2"/>
    <w:rsid w:val="00683044"/>
    <w:rsid w:val="006A041C"/>
    <w:rsid w:val="006A2C79"/>
    <w:rsid w:val="006A641F"/>
    <w:rsid w:val="006D7DC4"/>
    <w:rsid w:val="006E3F91"/>
    <w:rsid w:val="006F5841"/>
    <w:rsid w:val="00711314"/>
    <w:rsid w:val="00740A4D"/>
    <w:rsid w:val="007853DD"/>
    <w:rsid w:val="007C0771"/>
    <w:rsid w:val="007C3364"/>
    <w:rsid w:val="007C702A"/>
    <w:rsid w:val="007E1237"/>
    <w:rsid w:val="007E1552"/>
    <w:rsid w:val="00835141"/>
    <w:rsid w:val="00837564"/>
    <w:rsid w:val="00861F0E"/>
    <w:rsid w:val="008B6279"/>
    <w:rsid w:val="008D425E"/>
    <w:rsid w:val="008F3143"/>
    <w:rsid w:val="009231C2"/>
    <w:rsid w:val="009964A3"/>
    <w:rsid w:val="009C2E4B"/>
    <w:rsid w:val="00A34BF7"/>
    <w:rsid w:val="00A455A8"/>
    <w:rsid w:val="00A5097E"/>
    <w:rsid w:val="00AA7181"/>
    <w:rsid w:val="00AC0552"/>
    <w:rsid w:val="00AE6645"/>
    <w:rsid w:val="00AF6D90"/>
    <w:rsid w:val="00B10755"/>
    <w:rsid w:val="00B1493F"/>
    <w:rsid w:val="00B71BBB"/>
    <w:rsid w:val="00BA1A7F"/>
    <w:rsid w:val="00BB4EE2"/>
    <w:rsid w:val="00BF01A3"/>
    <w:rsid w:val="00C12EA2"/>
    <w:rsid w:val="00C26592"/>
    <w:rsid w:val="00C31F1B"/>
    <w:rsid w:val="00C35550"/>
    <w:rsid w:val="00C534C7"/>
    <w:rsid w:val="00C54B34"/>
    <w:rsid w:val="00C6259D"/>
    <w:rsid w:val="00CA32ED"/>
    <w:rsid w:val="00CD3887"/>
    <w:rsid w:val="00CE7A2A"/>
    <w:rsid w:val="00D01CF6"/>
    <w:rsid w:val="00D434C4"/>
    <w:rsid w:val="00D745F3"/>
    <w:rsid w:val="00D963B2"/>
    <w:rsid w:val="00DE263A"/>
    <w:rsid w:val="00E02F29"/>
    <w:rsid w:val="00E656CA"/>
    <w:rsid w:val="00E86292"/>
    <w:rsid w:val="00EA296E"/>
    <w:rsid w:val="00EA69A5"/>
    <w:rsid w:val="00EA6CE2"/>
    <w:rsid w:val="00EF2D32"/>
    <w:rsid w:val="00F243BD"/>
    <w:rsid w:val="00F246D9"/>
    <w:rsid w:val="00F2657C"/>
    <w:rsid w:val="00F27DC8"/>
    <w:rsid w:val="00F325AE"/>
    <w:rsid w:val="00F51637"/>
    <w:rsid w:val="00F66B43"/>
    <w:rsid w:val="00F9185F"/>
    <w:rsid w:val="00FA2D32"/>
    <w:rsid w:val="00FF6EAF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3EAD5C"/>
  <w15:chartTrackingRefBased/>
  <w15:docId w15:val="{1EE24B6E-7665-4446-8613-BC12E51B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61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04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04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041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B10755"/>
    <w:pPr>
      <w:keepNext/>
      <w:jc w:val="both"/>
      <w:outlineLvl w:val="8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rsid w:val="00FF77E3"/>
    <w:pPr>
      <w:jc w:val="both"/>
    </w:pPr>
    <w:rPr>
      <w:rFonts w:ascii="Arial" w:hAnsi="Arial" w:cs="Arial"/>
      <w:bCs/>
      <w:sz w:val="18"/>
      <w:lang w:val="en-GB"/>
    </w:rPr>
  </w:style>
  <w:style w:type="paragraph" w:styleId="Nzev">
    <w:name w:val="Title"/>
    <w:basedOn w:val="Normln"/>
    <w:qFormat/>
    <w:rsid w:val="00FF77E3"/>
    <w:pPr>
      <w:jc w:val="center"/>
    </w:pPr>
    <w:rPr>
      <w:rFonts w:ascii="Arial" w:hAnsi="Arial"/>
      <w:b/>
      <w:szCs w:val="20"/>
      <w:lang w:val="en-US"/>
    </w:rPr>
  </w:style>
  <w:style w:type="paragraph" w:styleId="Zkladntext">
    <w:name w:val="Body Text"/>
    <w:basedOn w:val="Normln"/>
    <w:semiHidden/>
    <w:rsid w:val="00FF77E3"/>
    <w:pPr>
      <w:jc w:val="both"/>
    </w:pPr>
    <w:rPr>
      <w:rFonts w:ascii="Arial" w:hAnsi="Arial"/>
      <w:szCs w:val="20"/>
      <w:lang w:val="en-US"/>
    </w:rPr>
  </w:style>
  <w:style w:type="paragraph" w:styleId="Zkladntextodsazen">
    <w:name w:val="Body Text Indent"/>
    <w:basedOn w:val="Normln"/>
    <w:semiHidden/>
    <w:rsid w:val="00FF77E3"/>
    <w:pPr>
      <w:ind w:left="1440"/>
      <w:jc w:val="both"/>
    </w:pPr>
    <w:rPr>
      <w:rFonts w:ascii="Arial" w:hAnsi="Arial"/>
      <w:szCs w:val="20"/>
      <w:lang w:val="en-US"/>
    </w:rPr>
  </w:style>
  <w:style w:type="paragraph" w:styleId="Zkladntext2">
    <w:name w:val="Body Text 2"/>
    <w:basedOn w:val="Normln"/>
    <w:semiHidden/>
    <w:rsid w:val="00FF77E3"/>
    <w:rPr>
      <w:rFonts w:ascii="Arial" w:hAnsi="Arial" w:cs="Arial"/>
      <w:b/>
      <w:szCs w:val="20"/>
      <w:lang w:val="en-US"/>
    </w:rPr>
  </w:style>
  <w:style w:type="paragraph" w:styleId="Zkladntextodsazen2">
    <w:name w:val="Body Text Indent 2"/>
    <w:basedOn w:val="Normln"/>
    <w:semiHidden/>
    <w:rsid w:val="00FF77E3"/>
    <w:pPr>
      <w:ind w:left="680"/>
      <w:jc w:val="both"/>
    </w:pPr>
    <w:rPr>
      <w:rFonts w:ascii="Arial" w:hAnsi="Arial"/>
      <w:szCs w:val="20"/>
      <w:lang w:val="en-US"/>
    </w:rPr>
  </w:style>
  <w:style w:type="paragraph" w:styleId="Zkladntextodsazen3">
    <w:name w:val="Body Text Indent 3"/>
    <w:basedOn w:val="Normln"/>
    <w:semiHidden/>
    <w:rsid w:val="00FF77E3"/>
    <w:pPr>
      <w:ind w:left="1440" w:hanging="720"/>
      <w:jc w:val="both"/>
    </w:pPr>
    <w:rPr>
      <w:rFonts w:ascii="Arial" w:hAnsi="Arial"/>
      <w:b/>
      <w:szCs w:val="20"/>
      <w:lang w:val="en-US"/>
    </w:rPr>
  </w:style>
  <w:style w:type="character" w:customStyle="1" w:styleId="Nadpis9Char">
    <w:name w:val="Nadpis 9 Char"/>
    <w:basedOn w:val="Standardnpsmoodstavce"/>
    <w:link w:val="Nadpis9"/>
    <w:rsid w:val="00B10755"/>
    <w:rPr>
      <w:rFonts w:ascii="Bookman Old Style" w:hAnsi="Bookman Old Style"/>
      <w:sz w:val="24"/>
      <w:lang w:val="cs-CZ" w:eastAsia="cs-CZ"/>
    </w:rPr>
  </w:style>
  <w:style w:type="paragraph" w:styleId="Textbubliny">
    <w:name w:val="Balloon Text"/>
    <w:basedOn w:val="Normln"/>
    <w:semiHidden/>
    <w:rsid w:val="004F4CA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A04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04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04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odkaz">
    <w:name w:val="Hyperlink"/>
    <w:unhideWhenUsed/>
    <w:rsid w:val="006A041C"/>
    <w:rPr>
      <w:color w:val="0000FF"/>
      <w:u w:val="single"/>
    </w:rPr>
  </w:style>
  <w:style w:type="paragraph" w:styleId="Revize">
    <w:name w:val="Revision"/>
    <w:hidden/>
    <w:uiPriority w:val="99"/>
    <w:semiHidden/>
    <w:rsid w:val="008D425E"/>
    <w:rPr>
      <w:sz w:val="24"/>
      <w:szCs w:val="24"/>
    </w:rPr>
  </w:style>
  <w:style w:type="paragraph" w:styleId="Zpat">
    <w:name w:val="footer"/>
    <w:basedOn w:val="Normln"/>
    <w:link w:val="ZpatChar"/>
    <w:rsid w:val="008D425E"/>
    <w:pPr>
      <w:tabs>
        <w:tab w:val="center" w:pos="4536"/>
        <w:tab w:val="center" w:pos="8930"/>
      </w:tabs>
    </w:pPr>
    <w:rPr>
      <w:rFonts w:ascii="Helvetica" w:hAnsi="Helvetica"/>
      <w:sz w:val="16"/>
      <w:szCs w:val="20"/>
      <w:lang w:val="cs-CZ" w:eastAsia="en-US"/>
    </w:rPr>
  </w:style>
  <w:style w:type="character" w:customStyle="1" w:styleId="ZpatChar">
    <w:name w:val="Zápatí Char"/>
    <w:basedOn w:val="Standardnpsmoodstavce"/>
    <w:link w:val="Zpat"/>
    <w:rsid w:val="008D425E"/>
    <w:rPr>
      <w:rFonts w:ascii="Helvetica" w:hAnsi="Helvetica"/>
      <w:sz w:val="16"/>
      <w:lang w:val="cs-CZ" w:eastAsia="en-US"/>
    </w:rPr>
  </w:style>
  <w:style w:type="table" w:styleId="Mkatabulky">
    <w:name w:val="Table Grid"/>
    <w:basedOn w:val="Normlntabulka"/>
    <w:uiPriority w:val="59"/>
    <w:rsid w:val="008D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1FB0"/>
    <w:pPr>
      <w:ind w:left="720"/>
      <w:contextualSpacing/>
    </w:pPr>
  </w:style>
  <w:style w:type="paragraph" w:customStyle="1" w:styleId="Style1">
    <w:name w:val="Style1"/>
    <w:basedOn w:val="Normln"/>
    <w:qFormat/>
    <w:rsid w:val="002807B9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C0771"/>
    <w:rPr>
      <w:color w:val="605E5C"/>
      <w:shd w:val="clear" w:color="auto" w:fill="E1DFDD"/>
    </w:rPr>
  </w:style>
  <w:style w:type="paragraph" w:customStyle="1" w:styleId="Style3">
    <w:name w:val="Style3"/>
    <w:basedOn w:val="Normln"/>
    <w:qFormat/>
    <w:rsid w:val="001A4602"/>
    <w:pPr>
      <w:numPr>
        <w:numId w:val="32"/>
      </w:numPr>
      <w:jc w:val="center"/>
    </w:pPr>
    <w:rPr>
      <w:b/>
      <w:sz w:val="22"/>
      <w:szCs w:val="22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356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6375"/>
    <w:rPr>
      <w:sz w:val="24"/>
      <w:szCs w:val="24"/>
    </w:rPr>
  </w:style>
  <w:style w:type="character" w:customStyle="1" w:styleId="markedcontent">
    <w:name w:val="markedcontent"/>
    <w:basedOn w:val="Standardnpsmoodstavce"/>
    <w:rsid w:val="00031C6B"/>
  </w:style>
  <w:style w:type="character" w:styleId="Odkaznakoment">
    <w:name w:val="annotation reference"/>
    <w:basedOn w:val="Standardnpsmoodstavce"/>
    <w:uiPriority w:val="99"/>
    <w:semiHidden/>
    <w:unhideWhenUsed/>
    <w:rsid w:val="00E02F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F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F2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F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912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AvetuM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Martin Grym</dc:creator>
  <cp:keywords/>
  <cp:lastModifiedBy>Šťastná Hana</cp:lastModifiedBy>
  <cp:revision>31</cp:revision>
  <cp:lastPrinted>2025-04-30T10:29:00Z</cp:lastPrinted>
  <dcterms:created xsi:type="dcterms:W3CDTF">2023-12-21T12:02:00Z</dcterms:created>
  <dcterms:modified xsi:type="dcterms:W3CDTF">2025-04-30T10:29:00Z</dcterms:modified>
</cp:coreProperties>
</file>