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3976" w14:textId="49B0903E" w:rsidR="00E057E3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59A7FAE" w14:textId="6320F1ED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1EE0863" w14:textId="23C47809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33DC258" w14:textId="335588FB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374C4F2" w14:textId="61B467DB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10124C8" w14:textId="03ECFFE6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621DBF8" w14:textId="4C008286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A9C28D1" w14:textId="63D6C778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1AF35DD" w14:textId="79B22F01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3C243C2" w14:textId="0EAE2FD6" w:rsidR="00B03CF1" w:rsidRDefault="00B03CF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B6DEDB9" w14:textId="77777777" w:rsidR="00B03CF1" w:rsidRPr="0097054F" w:rsidRDefault="00B03CF1" w:rsidP="00E057E3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EA415FF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7EC9EF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B9B726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58098E1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175EA2D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3A56C2E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C340484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29E13B1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566620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3CBF353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2427AE3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B71381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181E48F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F2A14BE" w14:textId="77777777" w:rsidR="00E057E3" w:rsidRPr="0097054F" w:rsidRDefault="00E057E3" w:rsidP="00E057E3">
      <w:pPr>
        <w:pStyle w:val="Style3"/>
      </w:pPr>
      <w:r w:rsidRPr="0097054F">
        <w:t>PŘÍBALOVÁ INFORMACE</w:t>
      </w:r>
    </w:p>
    <w:p w14:paraId="6C6AB235" w14:textId="77777777" w:rsidR="00E057E3" w:rsidRPr="0097054F" w:rsidRDefault="00E057E3" w:rsidP="00E057E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7054F">
        <w:br w:type="page"/>
      </w:r>
      <w:r w:rsidRPr="0097054F">
        <w:rPr>
          <w:b/>
          <w:szCs w:val="22"/>
        </w:rPr>
        <w:lastRenderedPageBreak/>
        <w:t>PŘÍBALOVÁ INFORMACE</w:t>
      </w:r>
    </w:p>
    <w:p w14:paraId="54439EC1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12E2390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2170FCD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1.</w:t>
      </w:r>
      <w:r w:rsidRPr="0097054F">
        <w:tab/>
        <w:t>Název veterinárního léčivého přípravku</w:t>
      </w:r>
    </w:p>
    <w:p w14:paraId="69C5DFB2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7296CFC" w14:textId="33786AE8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7054F">
        <w:t>Novamune</w:t>
      </w:r>
      <w:proofErr w:type="spellEnd"/>
      <w:r w:rsidRPr="0097054F">
        <w:t xml:space="preserve"> koncentrát a rozpouštědlo pro injekční suspenz</w:t>
      </w:r>
      <w:r w:rsidR="007E275E">
        <w:t>i</w:t>
      </w:r>
      <w:r w:rsidRPr="0097054F">
        <w:t xml:space="preserve"> pro kura domácího</w:t>
      </w:r>
    </w:p>
    <w:p w14:paraId="5CD72392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47C9060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9BB81C5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2.</w:t>
      </w:r>
      <w:r w:rsidRPr="0097054F">
        <w:tab/>
        <w:t>Složení</w:t>
      </w:r>
    </w:p>
    <w:p w14:paraId="296E6D0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787A8C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Každá dávka (0,2 ml) obsahuje:</w:t>
      </w:r>
    </w:p>
    <w:p w14:paraId="690229B1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b/>
          <w:szCs w:val="22"/>
        </w:rPr>
      </w:pPr>
    </w:p>
    <w:p w14:paraId="13066D87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b/>
          <w:szCs w:val="22"/>
        </w:rPr>
      </w:pPr>
      <w:r w:rsidRPr="0097054F">
        <w:rPr>
          <w:b/>
          <w:szCs w:val="22"/>
        </w:rPr>
        <w:t>Léčivé látky:</w:t>
      </w:r>
    </w:p>
    <w:p w14:paraId="78A4A20A" w14:textId="71645518" w:rsidR="001A3301" w:rsidRPr="0097054F" w:rsidRDefault="007E275E" w:rsidP="001A3301">
      <w:pPr>
        <w:tabs>
          <w:tab w:val="clear" w:pos="567"/>
        </w:tabs>
        <w:spacing w:line="240" w:lineRule="auto"/>
        <w:rPr>
          <w:iCs/>
          <w:szCs w:val="22"/>
        </w:rPr>
      </w:pPr>
      <w:r w:rsidRPr="009E42E7">
        <w:rPr>
          <w:iCs/>
          <w:szCs w:val="22"/>
        </w:rPr>
        <w:t xml:space="preserve">Virus </w:t>
      </w:r>
      <w:proofErr w:type="spellStart"/>
      <w:r w:rsidRPr="009E42E7">
        <w:rPr>
          <w:iCs/>
          <w:szCs w:val="22"/>
        </w:rPr>
        <w:t>bursitidis</w:t>
      </w:r>
      <w:proofErr w:type="spellEnd"/>
      <w:r w:rsidRPr="009E42E7">
        <w:rPr>
          <w:iCs/>
          <w:szCs w:val="22"/>
        </w:rPr>
        <w:t xml:space="preserve"> </w:t>
      </w:r>
      <w:proofErr w:type="spellStart"/>
      <w:r w:rsidRPr="009E42E7">
        <w:rPr>
          <w:iCs/>
          <w:szCs w:val="22"/>
        </w:rPr>
        <w:t>infectiosae</w:t>
      </w:r>
      <w:proofErr w:type="spellEnd"/>
      <w:r w:rsidRPr="009E42E7">
        <w:rPr>
          <w:iCs/>
          <w:szCs w:val="22"/>
        </w:rPr>
        <w:t xml:space="preserve"> </w:t>
      </w:r>
      <w:proofErr w:type="spellStart"/>
      <w:r w:rsidRPr="009E42E7">
        <w:rPr>
          <w:iCs/>
          <w:szCs w:val="22"/>
        </w:rPr>
        <w:t>avium</w:t>
      </w:r>
      <w:proofErr w:type="spellEnd"/>
      <w:r w:rsidR="001A3301" w:rsidRPr="0097054F">
        <w:rPr>
          <w:iCs/>
          <w:szCs w:val="22"/>
        </w:rPr>
        <w:t>, sérotyp 1, kmen SYZA26</w:t>
      </w:r>
      <w:r>
        <w:rPr>
          <w:iCs/>
          <w:szCs w:val="22"/>
        </w:rPr>
        <w:t xml:space="preserve"> (</w:t>
      </w:r>
      <w:proofErr w:type="spellStart"/>
      <w:r>
        <w:rPr>
          <w:iCs/>
          <w:szCs w:val="22"/>
        </w:rPr>
        <w:t>intermediate</w:t>
      </w:r>
      <w:proofErr w:type="spellEnd"/>
      <w:r>
        <w:rPr>
          <w:iCs/>
          <w:szCs w:val="22"/>
        </w:rPr>
        <w:t xml:space="preserve"> plus), živý </w:t>
      </w:r>
      <w:proofErr w:type="spellStart"/>
      <w:r>
        <w:rPr>
          <w:iCs/>
          <w:szCs w:val="22"/>
        </w:rPr>
        <w:t>atenuovaný</w:t>
      </w:r>
      <w:proofErr w:type="spellEnd"/>
      <w:r>
        <w:rPr>
          <w:iCs/>
          <w:szCs w:val="22"/>
        </w:rPr>
        <w:tab/>
      </w:r>
      <w:r w:rsidR="001A3301" w:rsidRPr="0097054F">
        <w:rPr>
          <w:iCs/>
          <w:szCs w:val="22"/>
        </w:rPr>
        <w:t xml:space="preserve"> 2.</w:t>
      </w:r>
      <w:proofErr w:type="gramStart"/>
      <w:r w:rsidR="001A3301" w:rsidRPr="0097054F">
        <w:rPr>
          <w:iCs/>
          <w:szCs w:val="22"/>
        </w:rPr>
        <w:t>5 – 4</w:t>
      </w:r>
      <w:proofErr w:type="gramEnd"/>
      <w:r w:rsidR="001A3301" w:rsidRPr="0097054F">
        <w:rPr>
          <w:iCs/>
          <w:szCs w:val="22"/>
        </w:rPr>
        <w:t>.2 log10 CID</w:t>
      </w:r>
      <w:r w:rsidR="001A3301" w:rsidRPr="00CE34DC">
        <w:rPr>
          <w:iCs/>
          <w:szCs w:val="22"/>
          <w:vertAlign w:val="subscript"/>
        </w:rPr>
        <w:t>50</w:t>
      </w:r>
      <w:r w:rsidR="001A3301" w:rsidRPr="0097054F">
        <w:rPr>
          <w:iCs/>
          <w:szCs w:val="22"/>
        </w:rPr>
        <w:t>*</w:t>
      </w:r>
    </w:p>
    <w:p w14:paraId="3969B0FA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26B745E8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b/>
          <w:szCs w:val="22"/>
        </w:rPr>
        <w:t>Pomocné látky:</w:t>
      </w:r>
    </w:p>
    <w:p w14:paraId="0C59BF86" w14:textId="1AE6A093" w:rsidR="00E057E3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BDA (protilátky proti infekční burzitidě) 1.</w:t>
      </w:r>
      <w:proofErr w:type="gramStart"/>
      <w:r w:rsidRPr="0097054F">
        <w:rPr>
          <w:szCs w:val="22"/>
        </w:rPr>
        <w:t>3 – 2</w:t>
      </w:r>
      <w:proofErr w:type="gramEnd"/>
      <w:r w:rsidRPr="0097054F">
        <w:rPr>
          <w:szCs w:val="22"/>
        </w:rPr>
        <w:t>.2 log10 AB unit**</w:t>
      </w:r>
    </w:p>
    <w:p w14:paraId="660CE684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66043BD9" w14:textId="59C7EE46" w:rsidR="001A3301" w:rsidRPr="004D35F4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4D35F4">
        <w:rPr>
          <w:szCs w:val="22"/>
        </w:rPr>
        <w:t>* 50% infekční dávka pro kuřata</w:t>
      </w:r>
    </w:p>
    <w:p w14:paraId="255CC309" w14:textId="01449881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** jednotka protilátek</w:t>
      </w:r>
    </w:p>
    <w:p w14:paraId="543542C9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BAC0850" w14:textId="7E611FBE" w:rsidR="001A3301" w:rsidRPr="001A3301" w:rsidRDefault="0097054F" w:rsidP="001A3301">
      <w:p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Vakcína – koncentrát</w:t>
      </w:r>
      <w:r w:rsidR="001A3301" w:rsidRPr="001A3301">
        <w:rPr>
          <w:szCs w:val="22"/>
        </w:rPr>
        <w:t xml:space="preserve">: </w:t>
      </w:r>
      <w:r w:rsidR="007E275E">
        <w:rPr>
          <w:szCs w:val="22"/>
        </w:rPr>
        <w:t>červenohnědá</w:t>
      </w:r>
      <w:r w:rsidR="009D270F">
        <w:rPr>
          <w:szCs w:val="22"/>
        </w:rPr>
        <w:t xml:space="preserve"> </w:t>
      </w:r>
      <w:r w:rsidR="001A3301" w:rsidRPr="001A3301">
        <w:rPr>
          <w:szCs w:val="22"/>
        </w:rPr>
        <w:t>zmrazená suspenze.</w:t>
      </w:r>
    </w:p>
    <w:p w14:paraId="07447DAF" w14:textId="41C7DCB9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Rozpouštědlo: čirá, oranžová až červená tekutina.</w:t>
      </w:r>
    </w:p>
    <w:p w14:paraId="139A0E3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0B8B481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6A153591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3.</w:t>
      </w:r>
      <w:r w:rsidRPr="0097054F">
        <w:tab/>
        <w:t>Cílové druhy zvířat</w:t>
      </w:r>
    </w:p>
    <w:p w14:paraId="4AB4FD3A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C637616" w14:textId="143A2A62" w:rsidR="00E057E3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Kur domácí.</w:t>
      </w:r>
    </w:p>
    <w:p w14:paraId="2AA37EE0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CAE39E2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EB5DF91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4.</w:t>
      </w:r>
      <w:r w:rsidRPr="0097054F">
        <w:tab/>
        <w:t>Indikace pro použití</w:t>
      </w:r>
    </w:p>
    <w:p w14:paraId="124E92A6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5441886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97054F">
        <w:t xml:space="preserve">K aktivní imunizaci jednodenních kuřat budoucích nosnic s cílem snížení klinických příznaků </w:t>
      </w:r>
      <w:r w:rsidRPr="006F50BE">
        <w:t>a akutních lézí burzy Fabricius způsobených infekcí velmi virulentním virem infekční burzitidy</w:t>
      </w:r>
    </w:p>
    <w:p w14:paraId="506DB654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(IBD).</w:t>
      </w:r>
    </w:p>
    <w:p w14:paraId="1BF892DA" w14:textId="77777777" w:rsidR="001A3301" w:rsidRPr="0097054F" w:rsidRDefault="001A3301" w:rsidP="001A3301">
      <w:pPr>
        <w:tabs>
          <w:tab w:val="clear" w:pos="567"/>
        </w:tabs>
        <w:spacing w:line="240" w:lineRule="auto"/>
      </w:pPr>
    </w:p>
    <w:p w14:paraId="2A2682F9" w14:textId="6800C60A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 xml:space="preserve">Nástup imunity: </w:t>
      </w:r>
      <w:r w:rsidRPr="0097054F">
        <w:t xml:space="preserve">očekává se </w:t>
      </w:r>
      <w:r w:rsidRPr="006F50BE">
        <w:t>od 30</w:t>
      </w:r>
      <w:r w:rsidRPr="0097054F">
        <w:t>. dne věku,</w:t>
      </w:r>
      <w:r w:rsidRPr="006F50BE">
        <w:t xml:space="preserve"> v závislosti na počáteční hladině MDA</w:t>
      </w:r>
    </w:p>
    <w:p w14:paraId="227B52C4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Imunizace je ovlivněna přirozeným poklesem mateřských protilátek (MDA), což nastane,</w:t>
      </w:r>
    </w:p>
    <w:p w14:paraId="7022E78A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když MDA dosáhnou relativně nízké hladiny. Nástup klinické ochrany závisí na</w:t>
      </w:r>
    </w:p>
    <w:p w14:paraId="06199E22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počáteční hladině MDA. U vakcinovaných jednodenních kuřat budoucích nosnic bylo pozorováno</w:t>
      </w:r>
    </w:p>
    <w:p w14:paraId="1FD441B7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uvolňování vakcinačního viru (začátek působení vakcinačního viru) mezi 21-42 dny po vakcinaci.</w:t>
      </w:r>
    </w:p>
    <w:p w14:paraId="2CE9C846" w14:textId="77777777" w:rsidR="001A3301" w:rsidRPr="0097054F" w:rsidRDefault="001A3301" w:rsidP="001A3301">
      <w:pPr>
        <w:tabs>
          <w:tab w:val="clear" w:pos="567"/>
        </w:tabs>
        <w:spacing w:line="240" w:lineRule="auto"/>
      </w:pPr>
    </w:p>
    <w:p w14:paraId="1FB4E126" w14:textId="00BA520A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 xml:space="preserve">Trvání imunity: </w:t>
      </w:r>
      <w:r w:rsidRPr="0097054F">
        <w:t xml:space="preserve">do </w:t>
      </w:r>
      <w:r w:rsidRPr="006F50BE">
        <w:t>9</w:t>
      </w:r>
      <w:r w:rsidRPr="0097054F">
        <w:t>. týdne věku.</w:t>
      </w:r>
    </w:p>
    <w:p w14:paraId="792E3FB9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 xml:space="preserve">Virulentní </w:t>
      </w:r>
      <w:proofErr w:type="spellStart"/>
      <w:r w:rsidRPr="006F50BE">
        <w:t>čelenžní</w:t>
      </w:r>
      <w:proofErr w:type="spellEnd"/>
      <w:r w:rsidRPr="006F50BE">
        <w:t xml:space="preserve"> testy provedené na podporu tvrzení byly provedeny na jednodenních kuřatech</w:t>
      </w:r>
    </w:p>
    <w:p w14:paraId="7E4FA300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budoucích nosnic s ELISA prokázaným titrem MDA 3000 až 5700 (průměrné hodnoty MDA v den 0).</w:t>
      </w:r>
    </w:p>
    <w:p w14:paraId="502D2E83" w14:textId="77777777" w:rsidR="001A3301" w:rsidRPr="006F50BE" w:rsidRDefault="001A3301" w:rsidP="001A3301">
      <w:pPr>
        <w:tabs>
          <w:tab w:val="clear" w:pos="567"/>
        </w:tabs>
        <w:spacing w:line="240" w:lineRule="auto"/>
      </w:pPr>
      <w:r w:rsidRPr="006F50BE">
        <w:t>Provedené pokusy v terénu ukázaly, že replikace vakcinačního viru v burze Fabricius se vyskytuje u</w:t>
      </w:r>
    </w:p>
    <w:p w14:paraId="705E26A3" w14:textId="77777777" w:rsidR="001A3301" w:rsidRPr="0097054F" w:rsidRDefault="001A3301" w:rsidP="001A3301">
      <w:pPr>
        <w:tabs>
          <w:tab w:val="clear" w:pos="567"/>
        </w:tabs>
        <w:spacing w:line="240" w:lineRule="auto"/>
      </w:pPr>
      <w:r w:rsidRPr="0097054F">
        <w:t>jednodenních kuřat, která mají průměrné hladiny MDA titru 6 000 ELISA jednotek.</w:t>
      </w:r>
    </w:p>
    <w:p w14:paraId="6B5C9D0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622E806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B01149F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5.</w:t>
      </w:r>
      <w:r w:rsidRPr="0097054F">
        <w:tab/>
        <w:t>Kontraindikace</w:t>
      </w:r>
    </w:p>
    <w:p w14:paraId="5380F3FF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95AF094" w14:textId="476A610E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Nepoužívat u</w:t>
      </w:r>
      <w:r w:rsidRPr="006F50BE">
        <w:rPr>
          <w:szCs w:val="22"/>
        </w:rPr>
        <w:t xml:space="preserve"> kuřat z nevakcinovaných rodičovských hejn nebo bez MDA proti IBDV, protože</w:t>
      </w:r>
      <w:r w:rsidRPr="0097054F">
        <w:rPr>
          <w:szCs w:val="22"/>
        </w:rPr>
        <w:t xml:space="preserve"> vakcinace takových ptáků může způsobit imunosupresi.</w:t>
      </w:r>
    </w:p>
    <w:p w14:paraId="3852BE4A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5BA7F26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25242D4B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6.</w:t>
      </w:r>
      <w:r w:rsidRPr="0097054F">
        <w:tab/>
        <w:t>Zvláštní upozornění</w:t>
      </w:r>
    </w:p>
    <w:p w14:paraId="77EA4A1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27466F2" w14:textId="77777777" w:rsidR="003D6FD4" w:rsidRPr="00A96D1F" w:rsidRDefault="003D6FD4" w:rsidP="003D6FD4">
      <w:pPr>
        <w:tabs>
          <w:tab w:val="clear" w:pos="567"/>
        </w:tabs>
        <w:spacing w:line="240" w:lineRule="auto"/>
        <w:rPr>
          <w:szCs w:val="22"/>
        </w:rPr>
      </w:pPr>
      <w:r w:rsidRPr="00A96D1F">
        <w:rPr>
          <w:szCs w:val="22"/>
          <w:u w:val="single"/>
        </w:rPr>
        <w:t>Zvláštní upozornění</w:t>
      </w:r>
      <w:r w:rsidRPr="00A96D1F">
        <w:t>:</w:t>
      </w:r>
    </w:p>
    <w:p w14:paraId="16419D81" w14:textId="3012D0E3" w:rsidR="001A3301" w:rsidRPr="006E6042" w:rsidRDefault="001A3301" w:rsidP="001A3301">
      <w:pPr>
        <w:tabs>
          <w:tab w:val="clear" w:pos="567"/>
        </w:tabs>
        <w:spacing w:line="240" w:lineRule="auto"/>
      </w:pPr>
      <w:r w:rsidRPr="006E6042">
        <w:t>Vakcinovat pouze zdrav</w:t>
      </w:r>
      <w:r w:rsidR="009D270F">
        <w:t>á</w:t>
      </w:r>
      <w:r w:rsidRPr="006E6042">
        <w:t xml:space="preserve"> </w:t>
      </w:r>
      <w:r w:rsidRPr="0097054F">
        <w:t>zvířata</w:t>
      </w:r>
      <w:r w:rsidRPr="006E6042">
        <w:t>.</w:t>
      </w:r>
    </w:p>
    <w:p w14:paraId="6E442591" w14:textId="77777777" w:rsidR="001A3301" w:rsidRPr="0097054F" w:rsidRDefault="001A3301" w:rsidP="001A3301">
      <w:pPr>
        <w:tabs>
          <w:tab w:val="clear" w:pos="567"/>
        </w:tabs>
        <w:spacing w:line="240" w:lineRule="auto"/>
      </w:pPr>
    </w:p>
    <w:p w14:paraId="4762255C" w14:textId="77777777" w:rsidR="001A3301" w:rsidRPr="006E6042" w:rsidRDefault="001A3301" w:rsidP="001A3301">
      <w:pPr>
        <w:tabs>
          <w:tab w:val="clear" w:pos="567"/>
        </w:tabs>
        <w:spacing w:line="240" w:lineRule="auto"/>
      </w:pPr>
      <w:r w:rsidRPr="006E6042">
        <w:t>Vakcinovat pouze ptáky pozitivní na MDA, u nichž je průměrná hladina MDA v den 0 alespoň 2500</w:t>
      </w:r>
    </w:p>
    <w:p w14:paraId="1B4013AA" w14:textId="77777777" w:rsidR="001A3301" w:rsidRPr="006E6042" w:rsidRDefault="001A3301" w:rsidP="001A3301">
      <w:pPr>
        <w:tabs>
          <w:tab w:val="clear" w:pos="567"/>
        </w:tabs>
        <w:spacing w:line="240" w:lineRule="auto"/>
      </w:pPr>
      <w:r w:rsidRPr="006E6042">
        <w:t>jednotek ELISA (tato hladina MDA byla stanovena ze studií, kde byl použit komerčně dostupný set</w:t>
      </w:r>
    </w:p>
    <w:p w14:paraId="043F210D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t xml:space="preserve">ELISA od firmy </w:t>
      </w:r>
      <w:proofErr w:type="spellStart"/>
      <w:r w:rsidRPr="0097054F">
        <w:t>BioCheck</w:t>
      </w:r>
      <w:proofErr w:type="spellEnd"/>
      <w:r w:rsidRPr="0097054F">
        <w:t>).</w:t>
      </w:r>
    </w:p>
    <w:p w14:paraId="3A9D15A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A49DB60" w14:textId="77777777" w:rsidR="003D6FD4" w:rsidRPr="00A96D1F" w:rsidRDefault="003D6FD4" w:rsidP="003D6FD4">
      <w:pPr>
        <w:tabs>
          <w:tab w:val="clear" w:pos="567"/>
        </w:tabs>
        <w:spacing w:line="240" w:lineRule="auto"/>
        <w:rPr>
          <w:szCs w:val="22"/>
        </w:rPr>
      </w:pPr>
      <w:r w:rsidRPr="00A96D1F">
        <w:rPr>
          <w:szCs w:val="22"/>
          <w:u w:val="single"/>
        </w:rPr>
        <w:t>Zvláštní opatření pro bezpečné použití u cílových druhů zvířat</w:t>
      </w:r>
      <w:r w:rsidRPr="00A96D1F">
        <w:t>:</w:t>
      </w:r>
    </w:p>
    <w:p w14:paraId="6C7F3229" w14:textId="77777777" w:rsidR="001A3301" w:rsidRPr="006E6042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Vakcinovaná kuřata mohou vylučovat vakcinační kmen až po dobu 14 dní po začátku působení</w:t>
      </w:r>
    </w:p>
    <w:p w14:paraId="66B43685" w14:textId="77777777" w:rsidR="001A3301" w:rsidRPr="006E6042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vakcinačního viru. V tomto období je třeba zabránit kontaktu imunodeficitních a</w:t>
      </w:r>
    </w:p>
    <w:p w14:paraId="2A9C6E40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nevakcinovaných kuřat s vakcinovanými kuřaty.</w:t>
      </w:r>
    </w:p>
    <w:p w14:paraId="4E3E503C" w14:textId="77777777" w:rsidR="001A3301" w:rsidRPr="006E6042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798F679" w14:textId="675CEAD6" w:rsidR="001A3301" w:rsidRPr="006E6042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 xml:space="preserve">Aby se zabránilo </w:t>
      </w:r>
      <w:r w:rsidRPr="0097054F">
        <w:t xml:space="preserve">rozšíření </w:t>
      </w:r>
      <w:r w:rsidRPr="006E6042">
        <w:rPr>
          <w:szCs w:val="22"/>
        </w:rPr>
        <w:t>vakcinačního kmen</w:t>
      </w:r>
      <w:r w:rsidRPr="0097054F">
        <w:rPr>
          <w:szCs w:val="22"/>
        </w:rPr>
        <w:t>u</w:t>
      </w:r>
      <w:r w:rsidRPr="006E6042">
        <w:rPr>
          <w:szCs w:val="22"/>
        </w:rPr>
        <w:t xml:space="preserve"> na vnímavé druhy, je třeba přijmout příslušná</w:t>
      </w:r>
    </w:p>
    <w:p w14:paraId="52345048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6E6042">
        <w:rPr>
          <w:szCs w:val="22"/>
        </w:rPr>
        <w:t>veterinární a zootechnická opatření.</w:t>
      </w:r>
      <w:r w:rsidRPr="0097054F">
        <w:rPr>
          <w:szCs w:val="22"/>
        </w:rPr>
        <w:t xml:space="preserve"> Vakcinaci všech ptáků v hejnu je nutno provádět najednou.</w:t>
      </w:r>
    </w:p>
    <w:p w14:paraId="45516C5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D69943E" w14:textId="77777777" w:rsidR="009D270F" w:rsidRDefault="003D6FD4" w:rsidP="001A3301">
      <w:pPr>
        <w:tabs>
          <w:tab w:val="clear" w:pos="567"/>
        </w:tabs>
        <w:spacing w:line="240" w:lineRule="auto"/>
      </w:pPr>
      <w:r w:rsidRPr="00A96D1F">
        <w:rPr>
          <w:szCs w:val="22"/>
          <w:u w:val="single"/>
        </w:rPr>
        <w:t>Zvláštní opatření pro osobu, která podává veterinární léčivý přípravek zvířatům</w:t>
      </w:r>
      <w:r w:rsidRPr="00A96D1F">
        <w:t>:</w:t>
      </w:r>
      <w:r w:rsidR="009D270F">
        <w:t xml:space="preserve"> </w:t>
      </w:r>
    </w:p>
    <w:p w14:paraId="03DB5B1E" w14:textId="41C77F40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Se zásobníky tekutého dusíku a s ampulemi s vakcínou smí manipulovat pouze řádně vyškolený</w:t>
      </w:r>
    </w:p>
    <w:p w14:paraId="11433B88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personál.</w:t>
      </w:r>
    </w:p>
    <w:p w14:paraId="5B4F9BA2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18127DC8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Při nakládání s veterinárním léčivým přípravkem by se měly používat osobní ochranné prostředky</w:t>
      </w:r>
    </w:p>
    <w:p w14:paraId="187012A9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skládající se z ochranných rukavic, brýlí a vysokých bot, a to při odebrání přípravku z tekutého dusíku,</w:t>
      </w:r>
      <w:r w:rsidRPr="0097054F">
        <w:rPr>
          <w:szCs w:val="22"/>
        </w:rPr>
        <w:t xml:space="preserve"> </w:t>
      </w:r>
      <w:r w:rsidRPr="001031F0">
        <w:rPr>
          <w:szCs w:val="22"/>
        </w:rPr>
        <w:t>v průběhu rozmrazování ampule a jejího otevírání.</w:t>
      </w:r>
    </w:p>
    <w:p w14:paraId="1E88AF4B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7CB9982D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Zamražené skleněné ampule mohou při náhlých změnách teploty explodovat. Uchovávejte a</w:t>
      </w:r>
    </w:p>
    <w:p w14:paraId="770FDE92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používejte tekutý dusík pouze v suchých a dobře větraných prostorách. Vdechování tekutého dusíku je</w:t>
      </w:r>
    </w:p>
    <w:p w14:paraId="36DA7A5B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nebezpečné.</w:t>
      </w:r>
    </w:p>
    <w:p w14:paraId="7694BD83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3373D3B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Osoby, které přichází do styku s vakcinovanými ptáky, by měly dodržovat obecné zásady hygieny</w:t>
      </w:r>
    </w:p>
    <w:p w14:paraId="3934D6FA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a být zvláště obezřetné při manipulaci s odpadem od nedávno vakcinovaných kuřat.</w:t>
      </w:r>
    </w:p>
    <w:p w14:paraId="680C73A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610BD53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031F0">
        <w:rPr>
          <w:szCs w:val="22"/>
          <w:u w:val="single"/>
        </w:rPr>
        <w:t>Nosnice:</w:t>
      </w:r>
    </w:p>
    <w:p w14:paraId="6B3BD2EB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Nepoužívat u nosnic ve snášce a během 4 týdnů před počátkem snášky.</w:t>
      </w:r>
    </w:p>
    <w:p w14:paraId="2FFB6C4F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9CB0FF9" w14:textId="7E7918F4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  <w:u w:val="single"/>
        </w:rPr>
        <w:t>Interakce s jinými léčivými přípravky a další formy interakce</w:t>
      </w:r>
      <w:r w:rsidRPr="0097054F">
        <w:t>:</w:t>
      </w:r>
    </w:p>
    <w:p w14:paraId="39EB1851" w14:textId="139CE03D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 xml:space="preserve">Nejsou dostupné informace o bezpečnosti a účinnosti této vakcíny, pokud </w:t>
      </w:r>
      <w:r w:rsidRPr="0097054F">
        <w:t>se používá</w:t>
      </w:r>
      <w:r w:rsidRPr="001031F0">
        <w:rPr>
          <w:szCs w:val="22"/>
        </w:rPr>
        <w:t xml:space="preserve"> zároveň s</w:t>
      </w:r>
      <w:r w:rsidRPr="0097054F">
        <w:rPr>
          <w:szCs w:val="22"/>
        </w:rPr>
        <w:t> </w:t>
      </w:r>
      <w:r w:rsidRPr="001031F0">
        <w:rPr>
          <w:szCs w:val="22"/>
        </w:rPr>
        <w:t>jiným</w:t>
      </w:r>
      <w:r w:rsidRPr="0097054F">
        <w:rPr>
          <w:szCs w:val="22"/>
        </w:rPr>
        <w:t xml:space="preserve"> </w:t>
      </w:r>
      <w:r w:rsidRPr="001031F0">
        <w:rPr>
          <w:szCs w:val="22"/>
        </w:rPr>
        <w:t>veterinárním léčivým přípravkem. Rozhodnutí o použití této vakcíny před nebo po jakémkoliv jiném</w:t>
      </w:r>
      <w:r w:rsidRPr="0097054F">
        <w:rPr>
          <w:szCs w:val="22"/>
        </w:rPr>
        <w:t xml:space="preserve"> veterinárním léčivém přípravku musí být provedeno na základě zvážení jednotlivých případů.</w:t>
      </w:r>
    </w:p>
    <w:p w14:paraId="6E309A26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99683B6" w14:textId="5D01EE25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  <w:u w:val="single"/>
        </w:rPr>
        <w:t>Předávkování</w:t>
      </w:r>
      <w:r w:rsidRPr="0097054F">
        <w:t>:</w:t>
      </w:r>
    </w:p>
    <w:p w14:paraId="1D260B18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 xml:space="preserve">Po podání desetinásobné dávky vakcíny </w:t>
      </w:r>
      <w:r w:rsidRPr="00A07783">
        <w:rPr>
          <w:szCs w:val="22"/>
        </w:rPr>
        <w:t>kuřat</w:t>
      </w:r>
      <w:r w:rsidRPr="0097054F">
        <w:rPr>
          <w:szCs w:val="22"/>
        </w:rPr>
        <w:t>ům</w:t>
      </w:r>
      <w:r w:rsidRPr="00A07783">
        <w:rPr>
          <w:szCs w:val="22"/>
        </w:rPr>
        <w:t xml:space="preserve"> komerčních</w:t>
      </w:r>
      <w:r w:rsidRPr="0097054F">
        <w:rPr>
          <w:szCs w:val="22"/>
        </w:rPr>
        <w:t xml:space="preserve"> nosnic s MDA proti IBDV nebyly pozorovány žádné nežádoucí účinky, kromě těch uvedených v bodě 3.6.</w:t>
      </w:r>
    </w:p>
    <w:p w14:paraId="7E47CA22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8C82A08" w14:textId="5625148B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  <w:u w:val="single"/>
        </w:rPr>
        <w:t>Hlavní inkompatibility</w:t>
      </w:r>
      <w:r w:rsidRPr="0097054F">
        <w:t>:</w:t>
      </w:r>
    </w:p>
    <w:p w14:paraId="338AC5D6" w14:textId="49B5FFA5" w:rsidR="001A3301" w:rsidRPr="002C5C9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C5C90">
        <w:rPr>
          <w:szCs w:val="22"/>
        </w:rPr>
        <w:t xml:space="preserve">Nemísit s jiným veterinárním léčivým přípravkem, </w:t>
      </w:r>
      <w:r w:rsidRPr="0097054F">
        <w:t xml:space="preserve">kromě </w:t>
      </w:r>
      <w:r w:rsidRPr="002C5C90">
        <w:rPr>
          <w:szCs w:val="22"/>
        </w:rPr>
        <w:t>rozpouštědla (</w:t>
      </w:r>
      <w:proofErr w:type="spellStart"/>
      <w:r w:rsidRPr="002C5C90">
        <w:rPr>
          <w:szCs w:val="22"/>
        </w:rPr>
        <w:t>Cevac</w:t>
      </w:r>
      <w:proofErr w:type="spellEnd"/>
      <w:r w:rsidRPr="002C5C90">
        <w:rPr>
          <w:szCs w:val="22"/>
        </w:rPr>
        <w:t xml:space="preserve"> </w:t>
      </w:r>
      <w:proofErr w:type="spellStart"/>
      <w:r w:rsidRPr="002C5C90">
        <w:rPr>
          <w:szCs w:val="22"/>
        </w:rPr>
        <w:t>Solvent</w:t>
      </w:r>
      <w:proofErr w:type="spellEnd"/>
      <w:r w:rsidRPr="002C5C90">
        <w:rPr>
          <w:szCs w:val="22"/>
        </w:rPr>
        <w:t xml:space="preserve"> </w:t>
      </w:r>
      <w:proofErr w:type="spellStart"/>
      <w:r w:rsidRPr="002C5C90">
        <w:rPr>
          <w:szCs w:val="22"/>
        </w:rPr>
        <w:t>Poultry</w:t>
      </w:r>
      <w:proofErr w:type="spellEnd"/>
      <w:r w:rsidRPr="002C5C90">
        <w:rPr>
          <w:szCs w:val="22"/>
        </w:rPr>
        <w:t>)</w:t>
      </w:r>
    </w:p>
    <w:p w14:paraId="6DD46281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dodaného pro použití s tímto veterinárním léčivým přípravkem.</w:t>
      </w:r>
    </w:p>
    <w:p w14:paraId="6201721C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C838A04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D52A03C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7.</w:t>
      </w:r>
      <w:r w:rsidRPr="0097054F">
        <w:tab/>
        <w:t>Nežádoucí účinky</w:t>
      </w:r>
    </w:p>
    <w:p w14:paraId="35D9DD1D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958599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Kur domácí.</w:t>
      </w:r>
    </w:p>
    <w:p w14:paraId="64333019" w14:textId="77777777" w:rsidR="001A3301" w:rsidRPr="0097054F" w:rsidRDefault="001A3301" w:rsidP="001A330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672"/>
      </w:tblGrid>
      <w:tr w:rsidR="001A3301" w:rsidRPr="0097054F" w14:paraId="797815C8" w14:textId="77777777" w:rsidTr="00732BA8">
        <w:tc>
          <w:tcPr>
            <w:tcW w:w="2422" w:type="pct"/>
          </w:tcPr>
          <w:p w14:paraId="1AC9100B" w14:textId="77777777" w:rsidR="001A3301" w:rsidRPr="0097054F" w:rsidRDefault="001A3301" w:rsidP="00732BA8">
            <w:pPr>
              <w:spacing w:before="60" w:after="60"/>
              <w:rPr>
                <w:szCs w:val="22"/>
              </w:rPr>
            </w:pPr>
            <w:r w:rsidRPr="0097054F">
              <w:t>Velmi časté (&gt; 1 zvíře / 10 ošetřených zvířat):</w:t>
            </w:r>
          </w:p>
        </w:tc>
        <w:tc>
          <w:tcPr>
            <w:tcW w:w="2578" w:type="pct"/>
            <w:hideMark/>
          </w:tcPr>
          <w:p w14:paraId="2E792B1F" w14:textId="77777777" w:rsidR="001A3301" w:rsidRPr="0097054F" w:rsidRDefault="001A3301" w:rsidP="00732BA8">
            <w:pPr>
              <w:spacing w:before="60" w:after="60"/>
              <w:rPr>
                <w:iCs/>
                <w:szCs w:val="22"/>
              </w:rPr>
            </w:pPr>
            <w:r w:rsidRPr="0097054F">
              <w:t>Deplece lymfocytů burzy Fabricius</w:t>
            </w:r>
            <w:r w:rsidRPr="0097054F">
              <w:rPr>
                <w:color w:val="000000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97054F">
              <w:rPr>
                <w:rFonts w:eastAsiaTheme="majorEastAsia"/>
                <w:vertAlign w:val="superscript"/>
              </w:rPr>
              <w:t>1</w:t>
            </w:r>
          </w:p>
        </w:tc>
      </w:tr>
    </w:tbl>
    <w:p w14:paraId="0EE88B7A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rFonts w:eastAsiaTheme="majorEastAsia"/>
          <w:szCs w:val="22"/>
          <w:vertAlign w:val="superscript"/>
        </w:rPr>
        <w:t>1</w:t>
      </w:r>
      <w:r w:rsidRPr="0097054F">
        <w:rPr>
          <w:szCs w:val="22"/>
        </w:rPr>
        <w:t xml:space="preserve"> Mírná až středně těžká deplece lymfocytů, která je největší </w:t>
      </w:r>
      <w:r w:rsidRPr="001031F0">
        <w:rPr>
          <w:szCs w:val="22"/>
        </w:rPr>
        <w:t xml:space="preserve">přibližně 7 dní po začátku působení vakcíny. Po 7 dnech se tato deplece snižuje a následuje </w:t>
      </w:r>
      <w:proofErr w:type="spellStart"/>
      <w:r w:rsidRPr="001031F0">
        <w:rPr>
          <w:szCs w:val="22"/>
        </w:rPr>
        <w:t>repopulace</w:t>
      </w:r>
      <w:proofErr w:type="spellEnd"/>
      <w:r w:rsidRPr="0097054F">
        <w:rPr>
          <w:szCs w:val="22"/>
        </w:rPr>
        <w:t xml:space="preserve"> lymfocytů a regenerace burzy Fabricius.</w:t>
      </w:r>
    </w:p>
    <w:p w14:paraId="7E09E58E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B88201" w14:textId="23321847" w:rsidR="00E057E3" w:rsidRPr="0097054F" w:rsidRDefault="00E057E3" w:rsidP="00E057E3">
      <w:pPr>
        <w:rPr>
          <w:szCs w:val="22"/>
        </w:rPr>
      </w:pPr>
      <w:bookmarkStart w:id="1" w:name="_Hlk184640527"/>
      <w:r w:rsidRPr="0097054F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</w:t>
      </w:r>
      <w:r w:rsidR="003D6FD4">
        <w:t xml:space="preserve">nebo jeho místnímu zástupci </w:t>
      </w:r>
      <w:r w:rsidRPr="0097054F">
        <w:t>s využitím kontaktních údajů uvedených na konci této příbalové informace nebo prostřednictvím národního systému hlášení nežádoucích účinků:</w:t>
      </w:r>
    </w:p>
    <w:p w14:paraId="2D60563A" w14:textId="77777777" w:rsidR="00E057E3" w:rsidRPr="0097054F" w:rsidRDefault="00E057E3" w:rsidP="00E057E3">
      <w:pPr>
        <w:rPr>
          <w:szCs w:val="22"/>
        </w:rPr>
      </w:pPr>
    </w:p>
    <w:bookmarkEnd w:id="1"/>
    <w:p w14:paraId="7026B49F" w14:textId="77777777" w:rsidR="003D6FD4" w:rsidRDefault="00E057E3" w:rsidP="00E057E3">
      <w:pPr>
        <w:tabs>
          <w:tab w:val="left" w:pos="-720"/>
        </w:tabs>
        <w:suppressAutoHyphens/>
        <w:rPr>
          <w:szCs w:val="22"/>
        </w:rPr>
      </w:pPr>
      <w:r w:rsidRPr="0097054F">
        <w:rPr>
          <w:szCs w:val="22"/>
        </w:rPr>
        <w:t>Ústav pro státní kontrolu veterinárních biopreparátů a léčiv</w:t>
      </w:r>
    </w:p>
    <w:p w14:paraId="5CA1AB19" w14:textId="76C95F70" w:rsidR="003D6FD4" w:rsidRDefault="00E057E3" w:rsidP="00E057E3">
      <w:pPr>
        <w:tabs>
          <w:tab w:val="left" w:pos="-720"/>
        </w:tabs>
        <w:suppressAutoHyphens/>
        <w:rPr>
          <w:szCs w:val="22"/>
        </w:rPr>
      </w:pPr>
      <w:r w:rsidRPr="0097054F">
        <w:rPr>
          <w:szCs w:val="22"/>
        </w:rPr>
        <w:t>Hudcova 232/</w:t>
      </w:r>
      <w:proofErr w:type="gramStart"/>
      <w:r w:rsidRPr="0097054F">
        <w:rPr>
          <w:szCs w:val="22"/>
        </w:rPr>
        <w:t>56a</w:t>
      </w:r>
      <w:proofErr w:type="gramEnd"/>
    </w:p>
    <w:p w14:paraId="6C81150E" w14:textId="265F44A0" w:rsidR="003D6FD4" w:rsidRDefault="00E057E3" w:rsidP="00E057E3">
      <w:pPr>
        <w:tabs>
          <w:tab w:val="left" w:pos="-720"/>
        </w:tabs>
        <w:suppressAutoHyphens/>
        <w:rPr>
          <w:szCs w:val="22"/>
        </w:rPr>
      </w:pPr>
      <w:r w:rsidRPr="0097054F">
        <w:rPr>
          <w:szCs w:val="22"/>
        </w:rPr>
        <w:t xml:space="preserve">621 00 Brno, </w:t>
      </w:r>
    </w:p>
    <w:p w14:paraId="5521C645" w14:textId="2FD86832" w:rsidR="003D6FD4" w:rsidRDefault="003D6FD4" w:rsidP="00E057E3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E057E3" w:rsidRPr="0097054F">
        <w:rPr>
          <w:szCs w:val="22"/>
        </w:rPr>
        <w:t xml:space="preserve">ail: </w:t>
      </w:r>
      <w:hyperlink r:id="rId7" w:history="1">
        <w:r w:rsidR="00E057E3" w:rsidRPr="0097054F">
          <w:rPr>
            <w:rStyle w:val="Hypertextovodkaz"/>
            <w:szCs w:val="22"/>
          </w:rPr>
          <w:t>adr@uskvbl.cz</w:t>
        </w:r>
      </w:hyperlink>
      <w:r w:rsidR="00E057E3" w:rsidRPr="0097054F">
        <w:rPr>
          <w:szCs w:val="22"/>
        </w:rPr>
        <w:t xml:space="preserve">, </w:t>
      </w:r>
    </w:p>
    <w:p w14:paraId="63D8BE31" w14:textId="2F11B38C" w:rsidR="00E057E3" w:rsidRPr="0097054F" w:rsidRDefault="00E057E3" w:rsidP="00E057E3">
      <w:pPr>
        <w:tabs>
          <w:tab w:val="left" w:pos="-720"/>
        </w:tabs>
        <w:suppressAutoHyphens/>
        <w:rPr>
          <w:szCs w:val="22"/>
        </w:rPr>
      </w:pPr>
      <w:r w:rsidRPr="0097054F">
        <w:rPr>
          <w:szCs w:val="22"/>
        </w:rPr>
        <w:t xml:space="preserve">Webové stránky: </w:t>
      </w:r>
      <w:hyperlink r:id="rId8" w:history="1">
        <w:r w:rsidRPr="0097054F">
          <w:rPr>
            <w:rStyle w:val="Hypertextovodkaz"/>
            <w:szCs w:val="22"/>
          </w:rPr>
          <w:t>http://www.uskvbl.cz/cs/farmakovigilance</w:t>
        </w:r>
      </w:hyperlink>
    </w:p>
    <w:p w14:paraId="0D0556D0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E02A74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8.</w:t>
      </w:r>
      <w:r w:rsidRPr="0097054F">
        <w:tab/>
        <w:t>Dávkování pro každý druh, cesty a způsob podání</w:t>
      </w:r>
    </w:p>
    <w:p w14:paraId="52C9632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0BF3C7B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Vakcína se musí podávat subkutánně.</w:t>
      </w:r>
    </w:p>
    <w:p w14:paraId="337FF8BA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F75BA5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 xml:space="preserve">Vakcína se podává jedenkrát v 1. den života. </w:t>
      </w:r>
    </w:p>
    <w:p w14:paraId="727A22A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529016FD" w14:textId="77777777" w:rsidR="001A3301" w:rsidRPr="001031F0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1031F0">
        <w:rPr>
          <w:szCs w:val="22"/>
        </w:rPr>
        <w:t>Může se použít automatická stříkačka. Injekční objem</w:t>
      </w:r>
      <w:r w:rsidRPr="0097054F">
        <w:rPr>
          <w:szCs w:val="22"/>
        </w:rPr>
        <w:t xml:space="preserve"> </w:t>
      </w:r>
      <w:r w:rsidRPr="001031F0">
        <w:rPr>
          <w:szCs w:val="22"/>
        </w:rPr>
        <w:t>je 0,2 ml na dávku. Vakcína se podává pod kůži krku.</w:t>
      </w:r>
    </w:p>
    <w:p w14:paraId="7CCEDC45" w14:textId="1DD10574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 xml:space="preserve">Používejte sterilní </w:t>
      </w:r>
      <w:r w:rsidR="00F25169">
        <w:rPr>
          <w:szCs w:val="22"/>
        </w:rPr>
        <w:t>prostředky</w:t>
      </w:r>
      <w:r w:rsidR="00F25169" w:rsidRPr="0097054F">
        <w:rPr>
          <w:szCs w:val="22"/>
        </w:rPr>
        <w:t xml:space="preserve"> </w:t>
      </w:r>
      <w:r w:rsidRPr="0097054F">
        <w:rPr>
          <w:szCs w:val="22"/>
        </w:rPr>
        <w:t xml:space="preserve">a </w:t>
      </w:r>
      <w:r w:rsidR="00F25169">
        <w:rPr>
          <w:szCs w:val="22"/>
        </w:rPr>
        <w:t>pomůcky</w:t>
      </w:r>
      <w:r w:rsidRPr="0097054F">
        <w:rPr>
          <w:szCs w:val="22"/>
        </w:rPr>
        <w:t xml:space="preserve"> pro rekonstituci a podání vakcíny.</w:t>
      </w:r>
    </w:p>
    <w:p w14:paraId="26E546A4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4D3D9EB" w14:textId="76CAFBE5" w:rsidR="001A3301" w:rsidRPr="0097054F" w:rsidRDefault="00F25169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b/>
          <w:bCs/>
          <w:szCs w:val="22"/>
        </w:rPr>
        <w:t>Navr</w:t>
      </w:r>
      <w:r>
        <w:rPr>
          <w:b/>
          <w:bCs/>
          <w:szCs w:val="22"/>
        </w:rPr>
        <w:t>hovaná</w:t>
      </w:r>
      <w:r w:rsidRPr="0097054F">
        <w:rPr>
          <w:b/>
          <w:bCs/>
          <w:szCs w:val="22"/>
        </w:rPr>
        <w:t xml:space="preserve"> </w:t>
      </w:r>
      <w:r w:rsidR="001A3301" w:rsidRPr="0097054F">
        <w:rPr>
          <w:b/>
          <w:bCs/>
          <w:szCs w:val="22"/>
        </w:rPr>
        <w:t>ředění pro subkutánní podání: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1A3301" w:rsidRPr="007D79BB" w14:paraId="34E1AAAD" w14:textId="77777777" w:rsidTr="00732BA8">
        <w:tc>
          <w:tcPr>
            <w:tcW w:w="2835" w:type="dxa"/>
          </w:tcPr>
          <w:p w14:paraId="0E5BEC22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97054F">
              <w:rPr>
                <w:b/>
                <w:bCs/>
                <w:szCs w:val="22"/>
              </w:rPr>
              <w:t>Počet ampulí vakcíny</w:t>
            </w:r>
          </w:p>
        </w:tc>
        <w:tc>
          <w:tcPr>
            <w:tcW w:w="1843" w:type="dxa"/>
          </w:tcPr>
          <w:p w14:paraId="777E8D12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97054F">
              <w:rPr>
                <w:b/>
                <w:bCs/>
                <w:szCs w:val="22"/>
              </w:rPr>
              <w:t>Rozpouštědlo</w:t>
            </w:r>
          </w:p>
        </w:tc>
        <w:tc>
          <w:tcPr>
            <w:tcW w:w="2410" w:type="dxa"/>
          </w:tcPr>
          <w:p w14:paraId="4CF6D8A2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97054F">
              <w:rPr>
                <w:b/>
                <w:bCs/>
                <w:szCs w:val="22"/>
              </w:rPr>
              <w:t>Objem jedné dávky</w:t>
            </w:r>
          </w:p>
        </w:tc>
      </w:tr>
      <w:tr w:rsidR="001A3301" w:rsidRPr="007D79BB" w:rsidDel="002A66ED" w14:paraId="1785066B" w14:textId="77777777" w:rsidTr="00732BA8">
        <w:tc>
          <w:tcPr>
            <w:tcW w:w="2835" w:type="dxa"/>
            <w:vAlign w:val="center"/>
          </w:tcPr>
          <w:p w14:paraId="505D70EF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500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2BC2629B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200 ml</w:t>
            </w:r>
          </w:p>
        </w:tc>
        <w:tc>
          <w:tcPr>
            <w:tcW w:w="2410" w:type="dxa"/>
            <w:vMerge w:val="restart"/>
            <w:vAlign w:val="center"/>
          </w:tcPr>
          <w:p w14:paraId="5B4DAFB8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0.2 ml</w:t>
            </w:r>
          </w:p>
          <w:p w14:paraId="4E5B16C3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:rsidDel="002A66ED" w14:paraId="0E59AD34" w14:textId="77777777" w:rsidTr="00732BA8">
        <w:tc>
          <w:tcPr>
            <w:tcW w:w="2835" w:type="dxa"/>
            <w:vAlign w:val="center"/>
          </w:tcPr>
          <w:p w14:paraId="6553E699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500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5EC27078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  <w:vAlign w:val="center"/>
          </w:tcPr>
          <w:p w14:paraId="64619338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:rsidDel="002A66ED" w14:paraId="5394178D" w14:textId="77777777" w:rsidTr="00732BA8">
        <w:tc>
          <w:tcPr>
            <w:tcW w:w="2835" w:type="dxa"/>
            <w:vAlign w:val="center"/>
          </w:tcPr>
          <w:p w14:paraId="21565FE9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 x 500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09AA3415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  <w:vAlign w:val="center"/>
          </w:tcPr>
          <w:p w14:paraId="619CB336" w14:textId="77777777" w:rsidR="001A3301" w:rsidRPr="007D79BB" w:rsidDel="002A66ED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64F65B59" w14:textId="77777777" w:rsidTr="00732BA8">
        <w:tc>
          <w:tcPr>
            <w:tcW w:w="2835" w:type="dxa"/>
            <w:vAlign w:val="center"/>
          </w:tcPr>
          <w:p w14:paraId="73585C81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 x 1000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1FE1AA5D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200 ml</w:t>
            </w:r>
          </w:p>
        </w:tc>
        <w:tc>
          <w:tcPr>
            <w:tcW w:w="2410" w:type="dxa"/>
            <w:vMerge/>
            <w:vAlign w:val="center"/>
          </w:tcPr>
          <w:p w14:paraId="2F518209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6202441A" w14:textId="77777777" w:rsidTr="00732BA8">
        <w:tc>
          <w:tcPr>
            <w:tcW w:w="2835" w:type="dxa"/>
            <w:vAlign w:val="center"/>
          </w:tcPr>
          <w:p w14:paraId="5A1B5B7E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1000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6691DBC5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  <w:vAlign w:val="center"/>
          </w:tcPr>
          <w:p w14:paraId="04A8FD18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1DD044F3" w14:textId="77777777" w:rsidTr="00732BA8">
        <w:tc>
          <w:tcPr>
            <w:tcW w:w="2835" w:type="dxa"/>
            <w:vAlign w:val="center"/>
          </w:tcPr>
          <w:p w14:paraId="0BFB971B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1000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4DE08B60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  <w:vAlign w:val="center"/>
          </w:tcPr>
          <w:p w14:paraId="3A4FADEE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6AE90AA3" w14:textId="77777777" w:rsidTr="00732BA8">
        <w:trPr>
          <w:trHeight w:val="252"/>
        </w:trPr>
        <w:tc>
          <w:tcPr>
            <w:tcW w:w="2835" w:type="dxa"/>
          </w:tcPr>
          <w:p w14:paraId="59F1EEAD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 x 2000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315E38DE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400 ml</w:t>
            </w:r>
          </w:p>
        </w:tc>
        <w:tc>
          <w:tcPr>
            <w:tcW w:w="2410" w:type="dxa"/>
            <w:vMerge/>
          </w:tcPr>
          <w:p w14:paraId="06B86435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3FEA1772" w14:textId="77777777" w:rsidTr="00732BA8">
        <w:trPr>
          <w:trHeight w:val="252"/>
        </w:trPr>
        <w:tc>
          <w:tcPr>
            <w:tcW w:w="2835" w:type="dxa"/>
          </w:tcPr>
          <w:p w14:paraId="0949F0B3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2000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4A3C2A3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800 ml</w:t>
            </w:r>
          </w:p>
        </w:tc>
        <w:tc>
          <w:tcPr>
            <w:tcW w:w="2410" w:type="dxa"/>
            <w:vMerge/>
          </w:tcPr>
          <w:p w14:paraId="496EEF96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143F43DE" w14:textId="77777777" w:rsidTr="00732BA8">
        <w:trPr>
          <w:trHeight w:val="252"/>
        </w:trPr>
        <w:tc>
          <w:tcPr>
            <w:tcW w:w="2835" w:type="dxa"/>
          </w:tcPr>
          <w:p w14:paraId="129254F9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2 x 2000 + 1 x 1000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12D27ECB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1000 ml</w:t>
            </w:r>
          </w:p>
        </w:tc>
        <w:tc>
          <w:tcPr>
            <w:tcW w:w="2410" w:type="dxa"/>
            <w:vMerge/>
          </w:tcPr>
          <w:p w14:paraId="3056FD46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7C1BEBBD" w14:textId="77777777" w:rsidTr="00732BA8">
        <w:trPr>
          <w:trHeight w:val="252"/>
        </w:trPr>
        <w:tc>
          <w:tcPr>
            <w:tcW w:w="2835" w:type="dxa"/>
          </w:tcPr>
          <w:p w14:paraId="5A1B6288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3 x 2000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679FCECD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1200 ml</w:t>
            </w:r>
          </w:p>
        </w:tc>
        <w:tc>
          <w:tcPr>
            <w:tcW w:w="2410" w:type="dxa"/>
            <w:vMerge/>
          </w:tcPr>
          <w:p w14:paraId="78CD6EAD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1A3301" w:rsidRPr="007D79BB" w14:paraId="3E07385C" w14:textId="77777777" w:rsidTr="00732BA8">
        <w:trPr>
          <w:trHeight w:val="252"/>
        </w:trPr>
        <w:tc>
          <w:tcPr>
            <w:tcW w:w="2835" w:type="dxa"/>
          </w:tcPr>
          <w:p w14:paraId="562FAC77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4 x 2000 </w:t>
            </w:r>
            <w:r w:rsidRPr="0097054F">
              <w:rPr>
                <w:szCs w:val="22"/>
              </w:rPr>
              <w:t>dávek</w:t>
            </w:r>
          </w:p>
        </w:tc>
        <w:tc>
          <w:tcPr>
            <w:tcW w:w="1843" w:type="dxa"/>
          </w:tcPr>
          <w:p w14:paraId="7DF84657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79BB">
              <w:rPr>
                <w:szCs w:val="22"/>
              </w:rPr>
              <w:t>1600 ml</w:t>
            </w:r>
          </w:p>
        </w:tc>
        <w:tc>
          <w:tcPr>
            <w:tcW w:w="2410" w:type="dxa"/>
            <w:vMerge/>
          </w:tcPr>
          <w:p w14:paraId="38AF7423" w14:textId="77777777" w:rsidR="001A3301" w:rsidRPr="007D79BB" w:rsidRDefault="001A3301" w:rsidP="00732BA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3609EC80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35C2C47D" w14:textId="642E685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2929">
        <w:rPr>
          <w:szCs w:val="22"/>
          <w:u w:val="single"/>
        </w:rPr>
        <w:t xml:space="preserve">Příprava </w:t>
      </w:r>
      <w:r w:rsidR="00F25169">
        <w:rPr>
          <w:szCs w:val="22"/>
          <w:u w:val="single"/>
        </w:rPr>
        <w:t>vakcíny</w:t>
      </w:r>
    </w:p>
    <w:p w14:paraId="0BF8CF06" w14:textId="7E332A83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1. Po výpočtu správné dávky ampulí vakcíny a odpovídajícího množství rozpouštědla</w:t>
      </w:r>
      <w:r w:rsidRPr="0097054F">
        <w:rPr>
          <w:szCs w:val="22"/>
        </w:rPr>
        <w:t xml:space="preserve"> (</w:t>
      </w:r>
      <w:proofErr w:type="spellStart"/>
      <w:r w:rsidRPr="0097054F">
        <w:rPr>
          <w:i/>
          <w:szCs w:val="22"/>
        </w:rPr>
        <w:t>Cevac</w:t>
      </w:r>
      <w:proofErr w:type="spellEnd"/>
      <w:r w:rsidRPr="0097054F">
        <w:rPr>
          <w:i/>
          <w:szCs w:val="22"/>
        </w:rPr>
        <w:t xml:space="preserve"> </w:t>
      </w:r>
      <w:proofErr w:type="spellStart"/>
      <w:r w:rsidRPr="0097054F">
        <w:rPr>
          <w:i/>
          <w:szCs w:val="22"/>
        </w:rPr>
        <w:t>Solvent</w:t>
      </w:r>
      <w:proofErr w:type="spellEnd"/>
      <w:r w:rsidRPr="0097054F">
        <w:rPr>
          <w:i/>
          <w:szCs w:val="22"/>
        </w:rPr>
        <w:t xml:space="preserve"> </w:t>
      </w:r>
      <w:proofErr w:type="spellStart"/>
      <w:r w:rsidR="0097054F" w:rsidRPr="0097054F">
        <w:rPr>
          <w:i/>
          <w:szCs w:val="22"/>
        </w:rPr>
        <w:t>Poultry</w:t>
      </w:r>
      <w:proofErr w:type="spellEnd"/>
      <w:r w:rsidR="0097054F" w:rsidRPr="0097054F">
        <w:rPr>
          <w:i/>
          <w:szCs w:val="22"/>
        </w:rPr>
        <w:t>)</w:t>
      </w:r>
      <w:r w:rsidR="0097054F" w:rsidRPr="00262929">
        <w:rPr>
          <w:szCs w:val="22"/>
        </w:rPr>
        <w:t xml:space="preserve"> odeberte</w:t>
      </w:r>
      <w:r w:rsidRPr="00262929">
        <w:rPr>
          <w:szCs w:val="22"/>
        </w:rPr>
        <w:t xml:space="preserve"> rychle přesný počet potřebných ampulí ze zásobníku s tekutým dusíkem.</w:t>
      </w:r>
    </w:p>
    <w:p w14:paraId="632AC3F6" w14:textId="4644D15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2. Natáhněte 2-5 ml rozpouštědla do 5-10</w:t>
      </w:r>
      <w:r w:rsidR="0034293D">
        <w:rPr>
          <w:szCs w:val="22"/>
        </w:rPr>
        <w:t xml:space="preserve"> </w:t>
      </w:r>
      <w:r w:rsidRPr="00262929">
        <w:rPr>
          <w:szCs w:val="22"/>
        </w:rPr>
        <w:t>ml stříkačky. Používejte jehly tloušťky nejméně 18.</w:t>
      </w:r>
    </w:p>
    <w:p w14:paraId="7AACA9B4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3. Obsah ampulí se za pomoci jemného míchání rychle rozmrazí ve vodě při teplotě 27 -</w:t>
      </w:r>
    </w:p>
    <w:p w14:paraId="4CF74976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39 ° C.</w:t>
      </w:r>
    </w:p>
    <w:p w14:paraId="45CA236F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4. Když jsou ampule zcela rozmražené, otevřete je a držte je ve vzdálenosti délky paže od těla, aby</w:t>
      </w:r>
    </w:p>
    <w:p w14:paraId="76BE44EB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se zabránilo jakémukoli riziku poranění v případě rozbití ampule.</w:t>
      </w:r>
    </w:p>
    <w:p w14:paraId="7C66E547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5. Po otevření ampule z ní pomalu odeberte obsah do sterilní stříkačky, do</w:t>
      </w:r>
    </w:p>
    <w:p w14:paraId="1276C304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které jste již před tím natáhli 2-5 ml rozpouštědla.</w:t>
      </w:r>
    </w:p>
    <w:p w14:paraId="71242B6B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6. Přeneste suspenzi do vaku s rozpouštědlem. Vakcína připravena popsaným</w:t>
      </w:r>
    </w:p>
    <w:p w14:paraId="13A2A634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způsobem se jemným třepáním míchá.</w:t>
      </w:r>
    </w:p>
    <w:p w14:paraId="61CED5F5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7. Odeberte část vakcíny do stříkačky a použijte ji k výplachu ampulky.</w:t>
      </w:r>
    </w:p>
    <w:p w14:paraId="56F2F344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Potom odeberte tekutinu, kterou byla ampulka vypláchnutá, a přeneste ji opatrně do vaku</w:t>
      </w:r>
    </w:p>
    <w:p w14:paraId="416B5AAF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s rozpouštědlem. Opakujte jednou nebo dvakrát.</w:t>
      </w:r>
    </w:p>
    <w:p w14:paraId="4E82C364" w14:textId="2F3070FD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 xml:space="preserve">8. Vakcína </w:t>
      </w:r>
      <w:r w:rsidR="0097054F" w:rsidRPr="00262929">
        <w:rPr>
          <w:szCs w:val="22"/>
        </w:rPr>
        <w:t>připravená,</w:t>
      </w:r>
      <w:r w:rsidRPr="00262929">
        <w:rPr>
          <w:szCs w:val="22"/>
        </w:rPr>
        <w:t xml:space="preserve"> jak je uvedeno, se jemně </w:t>
      </w:r>
      <w:r w:rsidR="0097054F" w:rsidRPr="00262929">
        <w:rPr>
          <w:szCs w:val="22"/>
        </w:rPr>
        <w:t>míchá,</w:t>
      </w:r>
      <w:r w:rsidRPr="00262929">
        <w:rPr>
          <w:szCs w:val="22"/>
        </w:rPr>
        <w:t xml:space="preserve"> a tak je připravena k podání.</w:t>
      </w:r>
    </w:p>
    <w:p w14:paraId="098EA8AD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12EDC628" w14:textId="40E9A40E" w:rsidR="00E057E3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Opakujte postup popsaný v bodech 2 až 7 pro příslušný počet ampulek, které mají být rozmraženy.</w:t>
      </w:r>
    </w:p>
    <w:p w14:paraId="12D0558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E2E0CAF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6D7B117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9.</w:t>
      </w:r>
      <w:r w:rsidRPr="0097054F">
        <w:tab/>
        <w:t>Informace o správném podávání</w:t>
      </w:r>
    </w:p>
    <w:p w14:paraId="5BB1A0E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5F8263A" w14:textId="35E56791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>Nepoužív</w:t>
      </w:r>
      <w:r w:rsidRPr="0097054F">
        <w:rPr>
          <w:szCs w:val="22"/>
        </w:rPr>
        <w:t>at</w:t>
      </w:r>
      <w:r w:rsidRPr="00262929">
        <w:rPr>
          <w:szCs w:val="22"/>
        </w:rPr>
        <w:t xml:space="preserve"> </w:t>
      </w:r>
      <w:r w:rsidRPr="0097054F">
        <w:t>vakcínu</w:t>
      </w:r>
      <w:r w:rsidRPr="00262929">
        <w:rPr>
          <w:szCs w:val="22"/>
        </w:rPr>
        <w:t xml:space="preserve">, pokud </w:t>
      </w:r>
      <w:r w:rsidRPr="0097054F">
        <w:t>došlo k</w:t>
      </w:r>
      <w:r w:rsidR="0034293D">
        <w:t>e</w:t>
      </w:r>
      <w:r w:rsidRPr="00262929">
        <w:rPr>
          <w:szCs w:val="22"/>
        </w:rPr>
        <w:t xml:space="preserve"> </w:t>
      </w:r>
      <w:r w:rsidRPr="0097054F">
        <w:rPr>
          <w:szCs w:val="22"/>
        </w:rPr>
        <w:t>změně</w:t>
      </w:r>
      <w:r w:rsidRPr="00262929">
        <w:rPr>
          <w:szCs w:val="22"/>
        </w:rPr>
        <w:t xml:space="preserve"> barvy obsahu v injekčních lahvičkách.</w:t>
      </w:r>
    </w:p>
    <w:p w14:paraId="7BDF6532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</w:p>
    <w:p w14:paraId="443A1F1B" w14:textId="77777777" w:rsidR="001A3301" w:rsidRPr="00262929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262929">
        <w:rPr>
          <w:szCs w:val="22"/>
        </w:rPr>
        <w:t xml:space="preserve">Rekonstituovaná vakcína je čirá až </w:t>
      </w:r>
      <w:proofErr w:type="spellStart"/>
      <w:r w:rsidRPr="00262929">
        <w:rPr>
          <w:szCs w:val="22"/>
        </w:rPr>
        <w:t>opalescentní</w:t>
      </w:r>
      <w:proofErr w:type="spellEnd"/>
      <w:r w:rsidRPr="00262929">
        <w:rPr>
          <w:szCs w:val="22"/>
        </w:rPr>
        <w:t>, oranžová až červená suspenze. Mohou být přítomny</w:t>
      </w:r>
    </w:p>
    <w:p w14:paraId="04C8370A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nerozpustné částice.</w:t>
      </w:r>
    </w:p>
    <w:p w14:paraId="6CB48FA9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03E8E76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C2587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10.</w:t>
      </w:r>
      <w:r w:rsidRPr="0097054F">
        <w:tab/>
        <w:t>Ochranné lhůty</w:t>
      </w:r>
    </w:p>
    <w:p w14:paraId="20686BA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6C1905" w14:textId="77777777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t>Bez ochranných lhůt.</w:t>
      </w:r>
    </w:p>
    <w:p w14:paraId="60F6EE0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FE8C43" w14:textId="77777777" w:rsidR="001A3301" w:rsidRPr="0097054F" w:rsidRDefault="001A3301" w:rsidP="00E057E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16BF95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11.</w:t>
      </w:r>
      <w:r w:rsidRPr="0097054F">
        <w:tab/>
        <w:t>Zvláštní opatření pro uchovávání</w:t>
      </w:r>
    </w:p>
    <w:p w14:paraId="0FC0C20D" w14:textId="77777777" w:rsidR="00E057E3" w:rsidRPr="0097054F" w:rsidRDefault="00E057E3" w:rsidP="00E057E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E11734" w14:textId="77777777" w:rsidR="00E057E3" w:rsidRPr="0097054F" w:rsidRDefault="00E057E3" w:rsidP="00E057E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7054F">
        <w:t>Uchovávejte mimo dohled a dosah dětí.</w:t>
      </w:r>
    </w:p>
    <w:p w14:paraId="064425B9" w14:textId="77777777" w:rsidR="00E057E3" w:rsidRPr="0097054F" w:rsidRDefault="00E057E3" w:rsidP="00E057E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DDF6AA" w14:textId="1B1803D8" w:rsidR="001A3301" w:rsidRPr="001A3301" w:rsidRDefault="0097054F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t>Vakcína – koncentrát</w:t>
      </w:r>
      <w:r w:rsidR="001A3301" w:rsidRPr="001A3301">
        <w:rPr>
          <w:szCs w:val="22"/>
          <w:u w:val="single"/>
        </w:rPr>
        <w:t>:</w:t>
      </w:r>
    </w:p>
    <w:p w14:paraId="684C9652" w14:textId="77777777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Uchovávejte a přepravujte zmrazené v tekutém dusíku (-196 °C).</w:t>
      </w:r>
    </w:p>
    <w:p w14:paraId="0B3262CE" w14:textId="620619A3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V zásobnících s tekutým dusíkem se musí pravidelně kontrolovat jeho hladina a tekutý dusík se musí dle</w:t>
      </w:r>
      <w:r w:rsidRPr="0097054F">
        <w:rPr>
          <w:szCs w:val="22"/>
        </w:rPr>
        <w:t xml:space="preserve"> </w:t>
      </w:r>
      <w:r w:rsidRPr="001A3301">
        <w:rPr>
          <w:szCs w:val="22"/>
        </w:rPr>
        <w:t>potřeby doplňovat.</w:t>
      </w:r>
    </w:p>
    <w:p w14:paraId="4E18EA90" w14:textId="77777777" w:rsidR="001A3301" w:rsidRPr="0097054F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70531C9" w14:textId="1F3BA440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t>Rozpouštědlo:</w:t>
      </w:r>
    </w:p>
    <w:p w14:paraId="0D53A14C" w14:textId="77777777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Uchovávejte při teplotě do 25°C.</w:t>
      </w:r>
    </w:p>
    <w:p w14:paraId="5C5F99B4" w14:textId="77777777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Chraňte před mrazem.</w:t>
      </w:r>
    </w:p>
    <w:p w14:paraId="059B9B76" w14:textId="77777777" w:rsidR="001A3301" w:rsidRPr="0097054F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A9877F7" w14:textId="69629283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Nepoužívejte tento veterinární léčivý přípravek po uplynutí doby použitelnost uvedené na etiketě po</w:t>
      </w:r>
    </w:p>
    <w:p w14:paraId="263F15F3" w14:textId="22618CD6" w:rsidR="001A3301" w:rsidRPr="001A3301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A3301">
        <w:rPr>
          <w:szCs w:val="22"/>
        </w:rPr>
        <w:t>E</w:t>
      </w:r>
      <w:r w:rsidRPr="0097054F">
        <w:rPr>
          <w:szCs w:val="22"/>
        </w:rPr>
        <w:t>xp</w:t>
      </w:r>
      <w:r w:rsidRPr="001A3301">
        <w:rPr>
          <w:szCs w:val="22"/>
        </w:rPr>
        <w:t>. Doba použitelnosti končí posledním dnem v uvedeném měsíci.</w:t>
      </w:r>
    </w:p>
    <w:p w14:paraId="66A880D0" w14:textId="77777777" w:rsidR="001A3301" w:rsidRPr="0097054F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DC2E25C" w14:textId="3CC30343" w:rsidR="001A3301" w:rsidRPr="0097054F" w:rsidRDefault="001A3301" w:rsidP="001A3301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 xml:space="preserve">Doba použitelnosti po rekonstituci podle návodu: 2 hodiny při </w:t>
      </w:r>
      <w:r w:rsidR="0097054F" w:rsidRPr="0097054F">
        <w:rPr>
          <w:szCs w:val="22"/>
        </w:rPr>
        <w:t>teplotě</w:t>
      </w:r>
      <w:r w:rsidRPr="0097054F">
        <w:rPr>
          <w:szCs w:val="22"/>
        </w:rPr>
        <w:t xml:space="preserve"> do 25</w:t>
      </w:r>
      <w:r w:rsidR="0034293D">
        <w:rPr>
          <w:szCs w:val="22"/>
        </w:rPr>
        <w:t xml:space="preserve"> </w:t>
      </w:r>
      <w:r w:rsidRPr="0097054F">
        <w:rPr>
          <w:szCs w:val="22"/>
        </w:rPr>
        <w:t>°C.</w:t>
      </w:r>
    </w:p>
    <w:p w14:paraId="1FC3E6DA" w14:textId="77777777" w:rsidR="001A3301" w:rsidRPr="0097054F" w:rsidRDefault="001A3301" w:rsidP="001A330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33356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DA52823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12.</w:t>
      </w:r>
      <w:r w:rsidRPr="0097054F">
        <w:tab/>
        <w:t>Zvláštní opatření pro likvidaci</w:t>
      </w:r>
    </w:p>
    <w:p w14:paraId="64017B8A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27ED3926" w14:textId="3669DF34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t>Léčivé přípravky se nesmí likvidovat prostřednictvím odpadní vody či domovního odpadu.</w:t>
      </w:r>
    </w:p>
    <w:p w14:paraId="52B61C61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DF4C4B0" w14:textId="77777777" w:rsidR="00E057E3" w:rsidRPr="0097054F" w:rsidRDefault="00E057E3" w:rsidP="00E057E3">
      <w:pPr>
        <w:rPr>
          <w:szCs w:val="22"/>
        </w:rPr>
      </w:pPr>
      <w:r w:rsidRPr="0097054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22A49CF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B5E7B0B" w14:textId="07F4C32B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t>O možnostech likvidace nepotřebných léčivých přípravků se poraďte s vaším veterinárním lékařem nebo</w:t>
      </w:r>
      <w:r w:rsidR="005E008E" w:rsidRPr="0097054F">
        <w:t xml:space="preserve"> </w:t>
      </w:r>
      <w:r w:rsidRPr="0097054F">
        <w:t>lékárníkem.</w:t>
      </w:r>
    </w:p>
    <w:p w14:paraId="32A31D9A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6B3772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DEF2E0C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13.</w:t>
      </w:r>
      <w:r w:rsidRPr="0097054F">
        <w:tab/>
        <w:t>Klasifikace veterinárních léčivých přípravků</w:t>
      </w:r>
    </w:p>
    <w:p w14:paraId="7BC64724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0A4268B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Veterinární léčivý přípravek je vydáván pouze na předpis.</w:t>
      </w:r>
    </w:p>
    <w:p w14:paraId="34675CB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7C5CB77D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0BF8280B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14.</w:t>
      </w:r>
      <w:r w:rsidRPr="0097054F">
        <w:tab/>
        <w:t>Registrační čísla a velikosti balení</w:t>
      </w:r>
    </w:p>
    <w:p w14:paraId="4A24DFF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69ED42A" w14:textId="1C2844E9" w:rsidR="005E008E" w:rsidRPr="0097054F" w:rsidRDefault="005E008E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97/054/18-C</w:t>
      </w:r>
    </w:p>
    <w:p w14:paraId="0F1D8411" w14:textId="77777777" w:rsidR="001904C4" w:rsidRDefault="001904C4" w:rsidP="001904C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E12443E" w14:textId="3DD0D238" w:rsidR="001904C4" w:rsidRPr="001A3301" w:rsidRDefault="001904C4" w:rsidP="001904C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</w:rPr>
      </w:pPr>
      <w:r w:rsidRPr="001A3301">
        <w:rPr>
          <w:szCs w:val="22"/>
          <w:u w:val="single"/>
        </w:rPr>
        <w:lastRenderedPageBreak/>
        <w:t>Vakcína – koncentrát:</w:t>
      </w:r>
    </w:p>
    <w:p w14:paraId="70B91699" w14:textId="1364B06E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 xml:space="preserve">Jedna skleněná ampule typu </w:t>
      </w:r>
      <w:proofErr w:type="gramStart"/>
      <w:r w:rsidRPr="005E008E">
        <w:t>I</w:t>
      </w:r>
      <w:proofErr w:type="gramEnd"/>
      <w:r w:rsidRPr="005E008E">
        <w:t xml:space="preserve"> </w:t>
      </w:r>
      <w:r w:rsidR="00FD3E28">
        <w:t>o</w:t>
      </w:r>
      <w:r w:rsidRPr="005E008E">
        <w:t xml:space="preserve"> objemu 2 ml obsahující 500 nebo 1 000 dávek.</w:t>
      </w:r>
    </w:p>
    <w:p w14:paraId="07A4D1CA" w14:textId="77777777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>Jedna skleněná ampule typu I o objemu 5 ml obsahující 500, 1 000 nebo 2 000 dávek.</w:t>
      </w:r>
    </w:p>
    <w:p w14:paraId="7392D0B7" w14:textId="77777777" w:rsidR="005E008E" w:rsidRPr="0097054F" w:rsidRDefault="005E008E" w:rsidP="005E008E">
      <w:pPr>
        <w:tabs>
          <w:tab w:val="clear" w:pos="567"/>
        </w:tabs>
        <w:spacing w:line="240" w:lineRule="auto"/>
      </w:pPr>
    </w:p>
    <w:p w14:paraId="5910DC91" w14:textId="257E265F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>Ampule jsou umístěny v držáku se štítkem označujícím počet dávek vakcíny.</w:t>
      </w:r>
    </w:p>
    <w:p w14:paraId="76EA8AA1" w14:textId="77777777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>Držáky s ampulemi se uchovávají v zásobníku s tekutým dusíkem.</w:t>
      </w:r>
    </w:p>
    <w:p w14:paraId="24F6A755" w14:textId="77777777" w:rsidR="005E008E" w:rsidRPr="0097054F" w:rsidRDefault="005E008E" w:rsidP="005E008E">
      <w:pPr>
        <w:tabs>
          <w:tab w:val="clear" w:pos="567"/>
        </w:tabs>
        <w:spacing w:line="240" w:lineRule="auto"/>
        <w:rPr>
          <w:b/>
          <w:bCs/>
        </w:rPr>
      </w:pPr>
    </w:p>
    <w:p w14:paraId="1ED5282B" w14:textId="1EF4809C" w:rsidR="005E008E" w:rsidRPr="005E008E" w:rsidRDefault="005E008E" w:rsidP="005E008E">
      <w:pPr>
        <w:tabs>
          <w:tab w:val="clear" w:pos="567"/>
        </w:tabs>
        <w:spacing w:line="240" w:lineRule="auto"/>
        <w:rPr>
          <w:u w:val="single"/>
        </w:rPr>
      </w:pPr>
      <w:r w:rsidRPr="005E008E">
        <w:rPr>
          <w:u w:val="single"/>
        </w:rPr>
        <w:t>Rozpouštědlo:</w:t>
      </w:r>
    </w:p>
    <w:p w14:paraId="7272BFD3" w14:textId="77777777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>Plastový vak z polyvinylchloridu obsahující 200 ml, 400 ml 800 ml, 1000 ml, 1200 ml nebo 1600 ml</w:t>
      </w:r>
    </w:p>
    <w:p w14:paraId="3736096C" w14:textId="77777777" w:rsidR="005E008E" w:rsidRPr="005E008E" w:rsidRDefault="005E008E" w:rsidP="005E008E">
      <w:pPr>
        <w:tabs>
          <w:tab w:val="clear" w:pos="567"/>
        </w:tabs>
        <w:spacing w:line="240" w:lineRule="auto"/>
      </w:pPr>
      <w:r w:rsidRPr="005E008E">
        <w:t>rozpouštědla (</w:t>
      </w:r>
      <w:proofErr w:type="spellStart"/>
      <w:r w:rsidRPr="005E008E">
        <w:t>Cevac</w:t>
      </w:r>
      <w:proofErr w:type="spellEnd"/>
      <w:r w:rsidRPr="005E008E">
        <w:t xml:space="preserve"> </w:t>
      </w:r>
      <w:proofErr w:type="spellStart"/>
      <w:r w:rsidRPr="005E008E">
        <w:t>Solvent</w:t>
      </w:r>
      <w:proofErr w:type="spellEnd"/>
      <w:r w:rsidRPr="005E008E">
        <w:t xml:space="preserve"> </w:t>
      </w:r>
      <w:proofErr w:type="spellStart"/>
      <w:r w:rsidRPr="005E008E">
        <w:t>Poultry</w:t>
      </w:r>
      <w:proofErr w:type="spellEnd"/>
      <w:r w:rsidRPr="005E008E">
        <w:t>) v individuálním obalu.</w:t>
      </w:r>
    </w:p>
    <w:p w14:paraId="4BD5EA2F" w14:textId="77777777" w:rsidR="005E008E" w:rsidRPr="0097054F" w:rsidRDefault="005E008E" w:rsidP="005E008E">
      <w:pPr>
        <w:tabs>
          <w:tab w:val="clear" w:pos="567"/>
        </w:tabs>
        <w:spacing w:line="240" w:lineRule="auto"/>
      </w:pPr>
    </w:p>
    <w:p w14:paraId="4006A411" w14:textId="625E0440" w:rsidR="00E057E3" w:rsidRPr="0097054F" w:rsidRDefault="005E008E" w:rsidP="005E008E">
      <w:pPr>
        <w:tabs>
          <w:tab w:val="clear" w:pos="567"/>
        </w:tabs>
        <w:spacing w:line="240" w:lineRule="auto"/>
        <w:rPr>
          <w:szCs w:val="22"/>
        </w:rPr>
      </w:pPr>
      <w:r w:rsidRPr="0097054F">
        <w:t>Na trhu nemusí být všechny velikosti balení.</w:t>
      </w:r>
    </w:p>
    <w:p w14:paraId="59D0E6E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E373E1A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15.</w:t>
      </w:r>
      <w:r w:rsidRPr="0097054F">
        <w:tab/>
        <w:t>Datum poslední revize příbalové informace</w:t>
      </w:r>
    </w:p>
    <w:p w14:paraId="685653E5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2DD59F9" w14:textId="18D138C4" w:rsidR="00E057E3" w:rsidRPr="0097054F" w:rsidRDefault="00F25169" w:rsidP="00E057E3">
      <w:pPr>
        <w:rPr>
          <w:szCs w:val="22"/>
        </w:rPr>
      </w:pPr>
      <w:r>
        <w:t>04/2025</w:t>
      </w:r>
    </w:p>
    <w:p w14:paraId="169EAC58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0467A7E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t xml:space="preserve">Podrobné informace o tomto veterinárním léčivém přípravku jsou k dispozici v databázi přípravků Unie </w:t>
      </w:r>
      <w:r w:rsidRPr="0097054F">
        <w:rPr>
          <w:szCs w:val="22"/>
        </w:rPr>
        <w:t>(</w:t>
      </w:r>
      <w:hyperlink r:id="rId9" w:history="1">
        <w:r w:rsidRPr="0097054F">
          <w:rPr>
            <w:rStyle w:val="Hypertextovodkaz"/>
            <w:szCs w:val="22"/>
          </w:rPr>
          <w:t>https://medicines.health.europa.eu/veterinary</w:t>
        </w:r>
      </w:hyperlink>
      <w:r w:rsidRPr="0097054F">
        <w:rPr>
          <w:szCs w:val="22"/>
        </w:rPr>
        <w:t>).</w:t>
      </w:r>
    </w:p>
    <w:p w14:paraId="0AD61B67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2E5F9E9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  <w:r w:rsidRPr="0097054F">
        <w:rPr>
          <w:szCs w:val="22"/>
        </w:rPr>
        <w:t>Podrobné informace o tomto veterinárním léčivém přípravku naleznete také v národní databázi (https://www.uskvbl.cz).</w:t>
      </w:r>
    </w:p>
    <w:p w14:paraId="5BB14206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3A3ECCFA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164A62C6" w14:textId="77777777" w:rsidR="00E057E3" w:rsidRPr="0097054F" w:rsidRDefault="00E057E3" w:rsidP="00E057E3">
      <w:pPr>
        <w:pStyle w:val="Style1"/>
      </w:pPr>
      <w:r w:rsidRPr="0097054F">
        <w:rPr>
          <w:highlight w:val="lightGray"/>
        </w:rPr>
        <w:t>16.</w:t>
      </w:r>
      <w:r w:rsidRPr="0097054F">
        <w:tab/>
        <w:t>Kontaktní údaje</w:t>
      </w:r>
    </w:p>
    <w:p w14:paraId="3EBBF223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4B4508FF" w14:textId="4DD8D9BF" w:rsidR="00E057E3" w:rsidRPr="0097054F" w:rsidRDefault="00E057E3" w:rsidP="00E057E3">
      <w:pPr>
        <w:rPr>
          <w:iCs/>
          <w:szCs w:val="22"/>
        </w:rPr>
      </w:pPr>
      <w:bookmarkStart w:id="2" w:name="_Hlk73552578"/>
      <w:r w:rsidRPr="0097054F">
        <w:rPr>
          <w:iCs/>
          <w:szCs w:val="22"/>
          <w:u w:val="single"/>
        </w:rPr>
        <w:t>Držitel rozhodnutí o registraci a</w:t>
      </w:r>
      <w:r w:rsidR="005E008E" w:rsidRPr="0097054F">
        <w:rPr>
          <w:iCs/>
          <w:szCs w:val="22"/>
          <w:u w:val="single"/>
        </w:rPr>
        <w:t xml:space="preserve"> </w:t>
      </w:r>
      <w:r w:rsidRPr="0097054F">
        <w:rPr>
          <w:iCs/>
          <w:szCs w:val="22"/>
          <w:u w:val="single"/>
        </w:rPr>
        <w:t>výrobce odpovědný za uvolnění šarže</w:t>
      </w:r>
      <w:r w:rsidR="005E008E" w:rsidRPr="0097054F">
        <w:rPr>
          <w:iCs/>
          <w:szCs w:val="22"/>
          <w:u w:val="single"/>
        </w:rPr>
        <w:t xml:space="preserve"> </w:t>
      </w:r>
      <w:r w:rsidRPr="0097054F">
        <w:rPr>
          <w:iCs/>
          <w:szCs w:val="22"/>
          <w:u w:val="single"/>
        </w:rPr>
        <w:t>a kontaktní údaje pro hlášení podezření na nežádoucí účinky</w:t>
      </w:r>
      <w:r w:rsidRPr="0097054F">
        <w:t>:</w:t>
      </w:r>
    </w:p>
    <w:bookmarkEnd w:id="2"/>
    <w:p w14:paraId="32770823" w14:textId="4F63B477" w:rsidR="00E057E3" w:rsidRPr="0097054F" w:rsidRDefault="005E008E" w:rsidP="005E008E">
      <w:pPr>
        <w:tabs>
          <w:tab w:val="clear" w:pos="567"/>
        </w:tabs>
        <w:spacing w:line="240" w:lineRule="auto"/>
        <w:rPr>
          <w:szCs w:val="22"/>
        </w:rPr>
      </w:pPr>
      <w:r w:rsidRPr="005E008E">
        <w:rPr>
          <w:szCs w:val="22"/>
        </w:rPr>
        <w:t>CEVA-</w:t>
      </w:r>
      <w:proofErr w:type="spellStart"/>
      <w:r w:rsidRPr="005E008E">
        <w:rPr>
          <w:szCs w:val="22"/>
        </w:rPr>
        <w:t>Phylaxia</w:t>
      </w:r>
      <w:proofErr w:type="spellEnd"/>
      <w:r w:rsidRPr="005E008E">
        <w:rPr>
          <w:szCs w:val="22"/>
        </w:rPr>
        <w:t xml:space="preserve"> Co. Ltd.</w:t>
      </w:r>
      <w:r w:rsidRPr="0097054F">
        <w:rPr>
          <w:szCs w:val="22"/>
        </w:rPr>
        <w:t xml:space="preserve">, </w:t>
      </w:r>
      <w:r w:rsidRPr="005E008E">
        <w:rPr>
          <w:szCs w:val="22"/>
        </w:rPr>
        <w:t xml:space="preserve">1107 </w:t>
      </w:r>
      <w:proofErr w:type="spellStart"/>
      <w:r w:rsidRPr="005E008E">
        <w:rPr>
          <w:szCs w:val="22"/>
        </w:rPr>
        <w:t>Budapest</w:t>
      </w:r>
      <w:proofErr w:type="spellEnd"/>
      <w:r w:rsidRPr="0097054F">
        <w:rPr>
          <w:szCs w:val="22"/>
        </w:rPr>
        <w:t xml:space="preserve">, </w:t>
      </w:r>
      <w:proofErr w:type="spellStart"/>
      <w:r w:rsidRPr="005E008E">
        <w:rPr>
          <w:szCs w:val="22"/>
        </w:rPr>
        <w:t>Szállás</w:t>
      </w:r>
      <w:proofErr w:type="spellEnd"/>
      <w:r w:rsidRPr="005E008E">
        <w:rPr>
          <w:szCs w:val="22"/>
        </w:rPr>
        <w:t xml:space="preserve"> u 5.</w:t>
      </w:r>
      <w:r w:rsidRPr="0097054F">
        <w:rPr>
          <w:szCs w:val="22"/>
        </w:rPr>
        <w:t>, Maďarsko</w:t>
      </w:r>
    </w:p>
    <w:p w14:paraId="1B7FF6F7" w14:textId="31E781B8" w:rsidR="00E057E3" w:rsidRPr="0097054F" w:rsidRDefault="00E057E3" w:rsidP="00E057E3">
      <w:pPr>
        <w:rPr>
          <w:szCs w:val="22"/>
        </w:rPr>
      </w:pPr>
      <w:bookmarkStart w:id="3" w:name="_Hlk161520717"/>
      <w:r w:rsidRPr="0097054F">
        <w:rPr>
          <w:szCs w:val="22"/>
        </w:rPr>
        <w:t>E</w:t>
      </w:r>
      <w:r w:rsidR="00635D3D">
        <w:rPr>
          <w:szCs w:val="22"/>
        </w:rPr>
        <w:t>-</w:t>
      </w:r>
      <w:r w:rsidRPr="0097054F">
        <w:rPr>
          <w:szCs w:val="22"/>
        </w:rPr>
        <w:t xml:space="preserve">mail: </w:t>
      </w:r>
      <w:hyperlink r:id="rId10" w:history="1">
        <w:r w:rsidRPr="0097054F">
          <w:rPr>
            <w:rStyle w:val="Hypertextovodkaz"/>
          </w:rPr>
          <w:t>pharmacovigilance@ceva.com</w:t>
        </w:r>
      </w:hyperlink>
      <w:bookmarkEnd w:id="3"/>
      <w:r w:rsidRPr="0097054F">
        <w:t xml:space="preserve"> </w:t>
      </w:r>
    </w:p>
    <w:p w14:paraId="173229D0" w14:textId="77777777" w:rsidR="00E057E3" w:rsidRPr="0097054F" w:rsidRDefault="00E057E3" w:rsidP="00E057E3">
      <w:pPr>
        <w:rPr>
          <w:szCs w:val="22"/>
        </w:rPr>
      </w:pPr>
      <w:r w:rsidRPr="0097054F">
        <w:rPr>
          <w:szCs w:val="22"/>
        </w:rPr>
        <w:t>Tel: 00 800 35 22 11 51 </w:t>
      </w:r>
    </w:p>
    <w:p w14:paraId="7A7AE05C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66D987E6" w14:textId="409AA85E" w:rsidR="00E057E3" w:rsidRPr="0097054F" w:rsidRDefault="00E057E3" w:rsidP="00E057E3">
      <w:pPr>
        <w:pStyle w:val="Style1"/>
      </w:pPr>
      <w:r w:rsidRPr="0097054F">
        <w:rPr>
          <w:highlight w:val="lightGray"/>
        </w:rPr>
        <w:t>17.</w:t>
      </w:r>
      <w:r w:rsidRPr="0097054F">
        <w:tab/>
        <w:t>Další informace</w:t>
      </w:r>
    </w:p>
    <w:p w14:paraId="423F5FB1" w14:textId="77777777" w:rsidR="00E057E3" w:rsidRPr="0097054F" w:rsidRDefault="00E057E3" w:rsidP="00E057E3">
      <w:pPr>
        <w:tabs>
          <w:tab w:val="clear" w:pos="567"/>
        </w:tabs>
        <w:spacing w:line="240" w:lineRule="auto"/>
        <w:rPr>
          <w:szCs w:val="22"/>
        </w:rPr>
      </w:pPr>
    </w:p>
    <w:p w14:paraId="51BB632A" w14:textId="2D7B71A6" w:rsidR="00C13D0B" w:rsidRPr="0097054F" w:rsidRDefault="00C13D0B" w:rsidP="00C13D0B">
      <w:r w:rsidRPr="0097054F">
        <w:t>Tato vakcína je určena ke stimulaci aktivní imunity proti IBD. Obsahuje živý kmen viru IBD střední virulence (</w:t>
      </w:r>
      <w:proofErr w:type="spellStart"/>
      <w:r w:rsidRPr="0097054F">
        <w:t>intermediate</w:t>
      </w:r>
      <w:proofErr w:type="spellEnd"/>
      <w:r w:rsidRPr="0097054F">
        <w:t xml:space="preserve"> plus), který je navázán na specifické imunoglobuliny (BDA), čímž vzniká imunitní komplex.</w:t>
      </w:r>
      <w:r w:rsidRPr="0097054F">
        <w:br/>
        <w:t xml:space="preserve">Po </w:t>
      </w:r>
      <w:r w:rsidR="00F25169">
        <w:t>podání</w:t>
      </w:r>
      <w:r w:rsidRPr="0097054F">
        <w:t xml:space="preserve"> tento komplex chrání živý virus před časnou neutralizací mateřskými protilátkami, což umožňuje kontrolované uvolnění viru a zajišťuje jednotnou imunitní odpověď.</w:t>
      </w:r>
    </w:p>
    <w:p w14:paraId="166EF944" w14:textId="77777777" w:rsidR="00AA0D57" w:rsidRDefault="00AA0D57"/>
    <w:sectPr w:rsidR="00AA0D57" w:rsidSect="00E057E3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A57F" w14:textId="77777777" w:rsidR="008A3A95" w:rsidRDefault="008A3A95">
      <w:pPr>
        <w:spacing w:line="240" w:lineRule="auto"/>
      </w:pPr>
      <w:r>
        <w:separator/>
      </w:r>
    </w:p>
  </w:endnote>
  <w:endnote w:type="continuationSeparator" w:id="0">
    <w:p w14:paraId="59ACC897" w14:textId="77777777" w:rsidR="008A3A95" w:rsidRDefault="008A3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DC5C" w14:textId="77777777" w:rsidR="00962143" w:rsidRPr="0097054F" w:rsidRDefault="005E5A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97054F">
      <w:rPr>
        <w:rFonts w:ascii="Times New Roman" w:hAnsi="Times New Roman"/>
      </w:rPr>
      <w:fldChar w:fldCharType="begin"/>
    </w:r>
    <w:r w:rsidRPr="0097054F">
      <w:rPr>
        <w:rFonts w:ascii="Times New Roman" w:hAnsi="Times New Roman"/>
      </w:rPr>
      <w:instrText xml:space="preserve"> PAGE  \* MERGEFORMAT </w:instrText>
    </w:r>
    <w:r w:rsidRPr="0097054F">
      <w:rPr>
        <w:rFonts w:ascii="Times New Roman" w:hAnsi="Times New Roman"/>
      </w:rPr>
      <w:fldChar w:fldCharType="separate"/>
    </w:r>
    <w:r w:rsidRPr="0097054F">
      <w:rPr>
        <w:rFonts w:ascii="Times New Roman" w:hAnsi="Times New Roman"/>
      </w:rPr>
      <w:t>25</w:t>
    </w:r>
    <w:r w:rsidRPr="0097054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6465" w14:textId="77777777" w:rsidR="00962143" w:rsidRPr="0097054F" w:rsidRDefault="005E5A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97054F">
      <w:fldChar w:fldCharType="begin"/>
    </w:r>
    <w:r w:rsidRPr="0097054F">
      <w:instrText xml:space="preserve"> PAGE  \* MERGEFORMAT </w:instrText>
    </w:r>
    <w:r w:rsidRPr="0097054F">
      <w:fldChar w:fldCharType="separate"/>
    </w:r>
    <w:r w:rsidRPr="0097054F">
      <w:t>3</w:t>
    </w:r>
    <w:r w:rsidRPr="0097054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0EEF" w14:textId="77777777" w:rsidR="008A3A95" w:rsidRDefault="008A3A95">
      <w:pPr>
        <w:spacing w:line="240" w:lineRule="auto"/>
      </w:pPr>
      <w:r>
        <w:separator/>
      </w:r>
    </w:p>
  </w:footnote>
  <w:footnote w:type="continuationSeparator" w:id="0">
    <w:p w14:paraId="5AF46476" w14:textId="77777777" w:rsidR="008A3A95" w:rsidRDefault="008A3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91"/>
    <w:rsid w:val="001904C4"/>
    <w:rsid w:val="001A3301"/>
    <w:rsid w:val="002D5EEC"/>
    <w:rsid w:val="0034293D"/>
    <w:rsid w:val="003B6DEE"/>
    <w:rsid w:val="003D6FD4"/>
    <w:rsid w:val="00454FF1"/>
    <w:rsid w:val="005C2991"/>
    <w:rsid w:val="005E008E"/>
    <w:rsid w:val="005E5AB2"/>
    <w:rsid w:val="00635D3D"/>
    <w:rsid w:val="007E275E"/>
    <w:rsid w:val="008A3A95"/>
    <w:rsid w:val="008B6470"/>
    <w:rsid w:val="00962143"/>
    <w:rsid w:val="0097054F"/>
    <w:rsid w:val="009D270F"/>
    <w:rsid w:val="00AA0D57"/>
    <w:rsid w:val="00B03CF1"/>
    <w:rsid w:val="00C13D0B"/>
    <w:rsid w:val="00CE34DC"/>
    <w:rsid w:val="00E057E3"/>
    <w:rsid w:val="00F25169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EAF5"/>
  <w15:chartTrackingRefBased/>
  <w15:docId w15:val="{B43A5D76-F231-4345-A22E-8585B742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7E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9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9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9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9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9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9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29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29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29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9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299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E057E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E057E3"/>
    <w:rPr>
      <w:rFonts w:ascii="Helvetica" w:eastAsia="Times New Roman" w:hAnsi="Helvetica" w:cs="Times New Roman"/>
      <w:kern w:val="0"/>
      <w:sz w:val="16"/>
      <w:szCs w:val="20"/>
      <w:lang w:val="cs-CZ"/>
    </w:rPr>
  </w:style>
  <w:style w:type="character" w:styleId="Hypertextovodkaz">
    <w:name w:val="Hyperlink"/>
    <w:rsid w:val="00E057E3"/>
    <w:rPr>
      <w:color w:val="0000FF"/>
      <w:u w:val="single"/>
    </w:rPr>
  </w:style>
  <w:style w:type="paragraph" w:customStyle="1" w:styleId="Style1">
    <w:name w:val="Style1"/>
    <w:basedOn w:val="Normln"/>
    <w:qFormat/>
    <w:rsid w:val="00E057E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E057E3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E057E3"/>
    <w:rPr>
      <w:szCs w:val="22"/>
    </w:rPr>
  </w:style>
  <w:style w:type="paragraph" w:customStyle="1" w:styleId="Style5">
    <w:name w:val="Style5"/>
    <w:basedOn w:val="Normln"/>
    <w:qFormat/>
    <w:rsid w:val="00E057E3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1A330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7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75E"/>
    <w:rPr>
      <w:rFonts w:ascii="Segoe UI" w:eastAsia="Times New Roman" w:hAnsi="Segoe UI" w:cs="Segoe UI"/>
      <w:kern w:val="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1508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13</cp:revision>
  <dcterms:created xsi:type="dcterms:W3CDTF">2025-04-15T05:17:00Z</dcterms:created>
  <dcterms:modified xsi:type="dcterms:W3CDTF">2025-04-29T10:08:00Z</dcterms:modified>
</cp:coreProperties>
</file>