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79142" w14:textId="77777777" w:rsidR="00010657" w:rsidRDefault="00010657">
      <w:pPr>
        <w:rPr>
          <w:rFonts w:ascii="Times New Roman" w:hAnsi="Times New Roman" w:cs="Times New Roman"/>
        </w:rPr>
      </w:pPr>
      <w:bookmarkStart w:id="0" w:name="_GoBack"/>
      <w:bookmarkEnd w:id="0"/>
    </w:p>
    <w:p w14:paraId="7DD8E3D7" w14:textId="0BDFAB51" w:rsidR="00010657" w:rsidRDefault="002013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PŘÍBALOVÁ INFORMACE</w:t>
      </w:r>
    </w:p>
    <w:p w14:paraId="04A9AD70" w14:textId="77777777" w:rsidR="00010657" w:rsidRDefault="00010657">
      <w:pPr>
        <w:rPr>
          <w:rFonts w:ascii="Times New Roman" w:hAnsi="Times New Roman" w:cs="Times New Roman"/>
        </w:rPr>
      </w:pPr>
    </w:p>
    <w:p w14:paraId="7C6F5EC0" w14:textId="77777777" w:rsidR="00010657" w:rsidRDefault="00010657">
      <w:pPr>
        <w:rPr>
          <w:rFonts w:ascii="Times New Roman" w:hAnsi="Times New Roman" w:cs="Times New Roman"/>
        </w:rPr>
      </w:pPr>
    </w:p>
    <w:p w14:paraId="5792ED60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3AA95F01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6D5CBD5" w14:textId="77777777" w:rsidR="00745432" w:rsidRDefault="00745432" w:rsidP="0074543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n-GB"/>
        </w:rPr>
      </w:pPr>
      <w:bookmarkStart w:id="1" w:name="_Hlk181949247"/>
      <w:bookmarkStart w:id="2" w:name="_Hlk197675686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Dehinexxa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30 mg/7,5 mg </w:t>
      </w:r>
      <w:r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Pr="002C7312"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 xml:space="preserve">– </w:t>
      </w:r>
      <w:r>
        <w:rPr>
          <w:rFonts w:ascii="Times New Roman" w:hAnsi="Times New Roman" w:cs="Times New Roman"/>
          <w:color w:val="000000"/>
          <w:lang w:val="cs" w:eastAsia="en-GB"/>
        </w:rPr>
        <w:t>spot-on pro malé kočky</w:t>
      </w:r>
    </w:p>
    <w:p w14:paraId="5263DDBE" w14:textId="00AF4472" w:rsidR="0005152B" w:rsidRDefault="00745432" w:rsidP="000515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Dehinexxa</w:t>
      </w:r>
      <w:proofErr w:type="spellEnd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60 mg/15 mg </w:t>
      </w:r>
      <w:bookmarkStart w:id="3" w:name="_Hlk181949711"/>
      <w:bookmarkEnd w:id="1"/>
      <w:r w:rsidR="0005152B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05152B" w:rsidRPr="002C7312">
        <w:rPr>
          <w:rFonts w:ascii="Times New Roman" w:hAnsi="Times New Roman"/>
          <w:b/>
          <w:lang w:val="cs-CZ"/>
        </w:rPr>
        <w:t xml:space="preserve"> </w:t>
      </w:r>
      <w:r w:rsidR="0005152B">
        <w:rPr>
          <w:rFonts w:ascii="Times New Roman" w:hAnsi="Times New Roman"/>
          <w:b/>
          <w:lang w:val="cs-CZ"/>
        </w:rPr>
        <w:t xml:space="preserve">– </w:t>
      </w:r>
      <w:r w:rsidR="0005152B">
        <w:rPr>
          <w:rFonts w:ascii="Times New Roman" w:hAnsi="Times New Roman" w:cs="Times New Roman"/>
          <w:color w:val="000000"/>
          <w:lang w:val="cs" w:eastAsia="en-GB"/>
        </w:rPr>
        <w:t xml:space="preserve">spot-on pro středně velké kočky </w:t>
      </w:r>
    </w:p>
    <w:p w14:paraId="335C97F8" w14:textId="0D27957E" w:rsidR="0005152B" w:rsidRDefault="00745432" w:rsidP="000515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Dehinexxa</w:t>
      </w:r>
      <w:proofErr w:type="spellEnd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96 mg/24 mg</w:t>
      </w:r>
      <w:bookmarkEnd w:id="3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r w:rsidR="0005152B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05152B" w:rsidRPr="002C7312">
        <w:rPr>
          <w:rFonts w:ascii="Times New Roman" w:hAnsi="Times New Roman"/>
          <w:b/>
          <w:lang w:val="cs-CZ"/>
        </w:rPr>
        <w:t xml:space="preserve"> </w:t>
      </w:r>
      <w:r w:rsidR="0005152B">
        <w:rPr>
          <w:rFonts w:ascii="Times New Roman" w:hAnsi="Times New Roman"/>
          <w:b/>
          <w:lang w:val="cs-CZ"/>
        </w:rPr>
        <w:t xml:space="preserve">– </w:t>
      </w:r>
      <w:r w:rsidR="0005152B">
        <w:rPr>
          <w:rFonts w:ascii="Times New Roman" w:hAnsi="Times New Roman" w:cs="Times New Roman"/>
          <w:color w:val="000000"/>
          <w:lang w:val="cs" w:eastAsia="en-GB"/>
        </w:rPr>
        <w:t xml:space="preserve">spot-on pro velké kočky </w:t>
      </w:r>
    </w:p>
    <w:bookmarkEnd w:id="2"/>
    <w:p w14:paraId="16583BDC" w14:textId="023EE71B" w:rsidR="00010657" w:rsidRDefault="00010657" w:rsidP="000515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1FD1BD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6212A44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Složení</w:t>
      </w:r>
    </w:p>
    <w:p w14:paraId="715F70E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757A6371" w14:textId="77777777" w:rsidR="00010657" w:rsidRDefault="002013C9" w:rsidP="002D2702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cs"/>
        </w:rPr>
        <w:t>Každá jednotlivá dávka (pipeta) obsahuje:</w:t>
      </w:r>
    </w:p>
    <w:p w14:paraId="7345E20E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5AFE249A" w14:textId="77777777" w:rsidR="00010657" w:rsidRDefault="002013C9" w:rsidP="002D27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2CF08FA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984"/>
        <w:gridCol w:w="1985"/>
        <w:gridCol w:w="1985"/>
      </w:tblGrid>
      <w:tr w:rsidR="00817E96" w14:paraId="44B293B4" w14:textId="77777777" w:rsidTr="003F0E5E">
        <w:tc>
          <w:tcPr>
            <w:tcW w:w="2537" w:type="dxa"/>
            <w:shd w:val="clear" w:color="auto" w:fill="auto"/>
          </w:tcPr>
          <w:p w14:paraId="5B0D0E31" w14:textId="18169645" w:rsidR="00010657" w:rsidRDefault="00745432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Dehinexxa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 </w:t>
            </w:r>
            <w:r w:rsidR="006C09E6"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roztok pro nakapání na kůži </w:t>
            </w:r>
            <w:r w:rsidR="00395DCB">
              <w:rPr>
                <w:rFonts w:ascii="Times New Roman" w:hAnsi="Times New Roman"/>
                <w:b/>
                <w:lang w:val="cs-CZ"/>
              </w:rPr>
              <w:t xml:space="preserve">– </w:t>
            </w:r>
            <w:r w:rsidR="002013C9">
              <w:rPr>
                <w:rFonts w:ascii="Times New Roman" w:hAnsi="Times New Roman" w:cs="Times New Roman"/>
                <w:color w:val="000000"/>
                <w:lang w:val="cs" w:eastAsia="en-GB"/>
              </w:rPr>
              <w:t>spot-on</w:t>
            </w:r>
          </w:p>
        </w:tc>
        <w:tc>
          <w:tcPr>
            <w:tcW w:w="1984" w:type="dxa"/>
          </w:tcPr>
          <w:p w14:paraId="1EE65FF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Pipeta (ml)</w:t>
            </w:r>
          </w:p>
        </w:tc>
        <w:tc>
          <w:tcPr>
            <w:tcW w:w="1985" w:type="dxa"/>
          </w:tcPr>
          <w:p w14:paraId="06FD6639" w14:textId="628C5F17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cs"/>
              </w:rPr>
              <w:t>Prazi</w:t>
            </w:r>
            <w:r w:rsidR="006C09E6">
              <w:rPr>
                <w:rFonts w:ascii="Times New Roman" w:hAnsi="Times New Roman" w:cs="Times New Roman"/>
                <w:b/>
                <w:bCs/>
                <w:lang w:val="cs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>antel</w:t>
            </w:r>
            <w:r w:rsidR="006C09E6">
              <w:rPr>
                <w:rFonts w:ascii="Times New Roman" w:hAnsi="Times New Roman" w:cs="Times New Roman"/>
                <w:b/>
                <w:bCs/>
                <w:lang w:val="cs"/>
              </w:rPr>
              <w:t>um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2474F1B" w14:textId="2B40F2A6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cs"/>
              </w:rPr>
              <w:t>Emodepsid</w:t>
            </w:r>
            <w:r w:rsidR="006C09E6">
              <w:rPr>
                <w:rFonts w:ascii="Times New Roman" w:hAnsi="Times New Roman" w:cs="Times New Roman"/>
                <w:b/>
                <w:bCs/>
                <w:lang w:val="cs"/>
              </w:rPr>
              <w:t>um</w:t>
            </w:r>
            <w:proofErr w:type="spellEnd"/>
          </w:p>
        </w:tc>
      </w:tr>
      <w:tr w:rsidR="00817E96" w14:paraId="58322622" w14:textId="77777777" w:rsidTr="003F0E5E">
        <w:tc>
          <w:tcPr>
            <w:tcW w:w="2537" w:type="dxa"/>
            <w:shd w:val="clear" w:color="auto" w:fill="auto"/>
          </w:tcPr>
          <w:p w14:paraId="11D93284" w14:textId="77777777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Malé kočky</w:t>
            </w:r>
          </w:p>
          <w:p w14:paraId="5473A86D" w14:textId="77D51D4A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(≥</w:t>
            </w:r>
            <w:r w:rsidR="006C09E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0,5</w:t>
            </w:r>
            <w:r w:rsidR="006C09E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6C09E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2,5 kg)</w:t>
            </w:r>
          </w:p>
        </w:tc>
        <w:tc>
          <w:tcPr>
            <w:tcW w:w="1984" w:type="dxa"/>
          </w:tcPr>
          <w:p w14:paraId="74113975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1985" w:type="dxa"/>
          </w:tcPr>
          <w:p w14:paraId="53D631D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30 mg</w:t>
            </w:r>
          </w:p>
        </w:tc>
        <w:tc>
          <w:tcPr>
            <w:tcW w:w="1985" w:type="dxa"/>
            <w:shd w:val="clear" w:color="auto" w:fill="auto"/>
          </w:tcPr>
          <w:p w14:paraId="5B43EEEF" w14:textId="56080E6D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7,5 mg</w:t>
            </w:r>
          </w:p>
        </w:tc>
      </w:tr>
      <w:tr w:rsidR="00817E96" w14:paraId="0C7F2420" w14:textId="77777777" w:rsidTr="003F0E5E">
        <w:tc>
          <w:tcPr>
            <w:tcW w:w="2537" w:type="dxa"/>
            <w:shd w:val="clear" w:color="auto" w:fill="auto"/>
          </w:tcPr>
          <w:p w14:paraId="16EDC1FE" w14:textId="7E3207F3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Středn</w:t>
            </w:r>
            <w:r w:rsidR="002D2702"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ě velké </w:t>
            </w: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kočky</w:t>
            </w:r>
          </w:p>
          <w:p w14:paraId="3A37E65F" w14:textId="35E17667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(&gt;</w:t>
            </w:r>
            <w:r w:rsidR="006C09E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2,5</w:t>
            </w:r>
            <w:r w:rsidR="006C09E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6C09E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5 kg)</w:t>
            </w:r>
          </w:p>
        </w:tc>
        <w:tc>
          <w:tcPr>
            <w:tcW w:w="1984" w:type="dxa"/>
          </w:tcPr>
          <w:p w14:paraId="0D8D8DBA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0,70</w:t>
            </w:r>
          </w:p>
        </w:tc>
        <w:tc>
          <w:tcPr>
            <w:tcW w:w="1985" w:type="dxa"/>
          </w:tcPr>
          <w:p w14:paraId="0A82C96D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60 mg</w:t>
            </w:r>
          </w:p>
        </w:tc>
        <w:tc>
          <w:tcPr>
            <w:tcW w:w="1985" w:type="dxa"/>
            <w:shd w:val="clear" w:color="auto" w:fill="auto"/>
          </w:tcPr>
          <w:p w14:paraId="56761E8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15 mg</w:t>
            </w:r>
          </w:p>
        </w:tc>
      </w:tr>
      <w:tr w:rsidR="00817E96" w14:paraId="75F58CC9" w14:textId="77777777" w:rsidTr="003F0E5E">
        <w:tc>
          <w:tcPr>
            <w:tcW w:w="2537" w:type="dxa"/>
            <w:shd w:val="clear" w:color="auto" w:fill="auto"/>
          </w:tcPr>
          <w:p w14:paraId="0499A0BE" w14:textId="77777777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Velké kočky</w:t>
            </w:r>
          </w:p>
          <w:p w14:paraId="14B84695" w14:textId="7248ACCD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(&gt; 5</w:t>
            </w:r>
            <w:r w:rsidR="006C09E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6C09E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8 kg)</w:t>
            </w:r>
          </w:p>
        </w:tc>
        <w:tc>
          <w:tcPr>
            <w:tcW w:w="1984" w:type="dxa"/>
          </w:tcPr>
          <w:p w14:paraId="7C788663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1,12</w:t>
            </w:r>
          </w:p>
        </w:tc>
        <w:tc>
          <w:tcPr>
            <w:tcW w:w="1985" w:type="dxa"/>
          </w:tcPr>
          <w:p w14:paraId="36C87003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96 mg</w:t>
            </w:r>
          </w:p>
        </w:tc>
        <w:tc>
          <w:tcPr>
            <w:tcW w:w="1985" w:type="dxa"/>
            <w:shd w:val="clear" w:color="auto" w:fill="auto"/>
          </w:tcPr>
          <w:p w14:paraId="427DFA3B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24 mg</w:t>
            </w:r>
          </w:p>
        </w:tc>
      </w:tr>
    </w:tbl>
    <w:p w14:paraId="6826F5AD" w14:textId="77777777" w:rsidR="00010657" w:rsidRDefault="00010657" w:rsidP="002D2702">
      <w:pPr>
        <w:jc w:val="both"/>
        <w:rPr>
          <w:rFonts w:ascii="Times New Roman" w:hAnsi="Times New Roman" w:cs="Times New Roman"/>
          <w:b/>
          <w:bCs/>
        </w:rPr>
      </w:pPr>
    </w:p>
    <w:p w14:paraId="39ABD50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10182598" w14:textId="0D66F6D9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Butylhydroxyanisol</w:t>
      </w:r>
      <w:proofErr w:type="spellEnd"/>
      <w:r>
        <w:rPr>
          <w:rFonts w:ascii="Times New Roman" w:hAnsi="Times New Roman" w:cs="Times New Roman"/>
          <w:lang w:val="cs"/>
        </w:rPr>
        <w:t xml:space="preserve"> (E320)</w:t>
      </w:r>
      <w:r w:rsidR="002D2702">
        <w:rPr>
          <w:rFonts w:ascii="Times New Roman" w:hAnsi="Times New Roman" w:cs="Times New Roman"/>
          <w:lang w:val="cs"/>
        </w:rPr>
        <w:tab/>
      </w:r>
      <w:r>
        <w:rPr>
          <w:rFonts w:ascii="Times New Roman" w:hAnsi="Times New Roman" w:cs="Times New Roman"/>
          <w:lang w:val="cs"/>
        </w:rPr>
        <w:t>5,4 mg/ml</w:t>
      </w:r>
    </w:p>
    <w:p w14:paraId="0966E69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BA9662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3CBFE51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8C3984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B623EC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508D1B28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057A24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</w:t>
      </w:r>
    </w:p>
    <w:p w14:paraId="4CF941FA" w14:textId="01F684DC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(≥</w:t>
      </w:r>
      <w:r w:rsidR="002D2702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0,5–2,5 kg)</w:t>
      </w:r>
    </w:p>
    <w:p w14:paraId="1164F8E7" w14:textId="5EC605A3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(&gt;</w:t>
      </w:r>
      <w:r w:rsidR="002D2702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2,5–5 kg)</w:t>
      </w:r>
    </w:p>
    <w:p w14:paraId="69AD6AAA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(&gt; 5–8 kg)</w:t>
      </w:r>
    </w:p>
    <w:p w14:paraId="3CE1F72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3D3E65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5921E244" wp14:editId="03F21FFA">
            <wp:extent cx="803275" cy="68199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860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41D4A6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2BD24EC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4.</w:t>
      </w:r>
      <w:r>
        <w:rPr>
          <w:rFonts w:ascii="Times New Roman" w:hAnsi="Times New Roman" w:cs="Times New Roman"/>
          <w:b/>
          <w:lang w:val="cs"/>
        </w:rPr>
        <w:tab/>
        <w:t>Indikace pro použití</w:t>
      </w:r>
    </w:p>
    <w:p w14:paraId="4D3E25C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43D5941" w14:textId="3B80860B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DB0BDC">
        <w:rPr>
          <w:rFonts w:ascii="Times New Roman" w:hAnsi="Times New Roman" w:cs="Times New Roman"/>
          <w:lang w:val="cs"/>
        </w:rPr>
        <w:t xml:space="preserve">e </w:t>
      </w:r>
      <w:r>
        <w:rPr>
          <w:rFonts w:ascii="Times New Roman" w:hAnsi="Times New Roman" w:cs="Times New Roman"/>
          <w:lang w:val="cs"/>
        </w:rPr>
        <w:t>smíšenými parazitárními infekcemi</w:t>
      </w:r>
      <w:r w:rsidR="00DB0BDC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 a tasemnicemi</w:t>
      </w:r>
      <w:r w:rsidR="00DB0BDC">
        <w:rPr>
          <w:rFonts w:ascii="Times New Roman" w:hAnsi="Times New Roman" w:cs="Times New Roman"/>
          <w:lang w:val="cs"/>
        </w:rPr>
        <w:t xml:space="preserve"> a plicními červy,</w:t>
      </w:r>
      <w:r w:rsidR="004A3682">
        <w:rPr>
          <w:rFonts w:ascii="Times New Roman" w:hAnsi="Times New Roman" w:cs="Times New Roman"/>
          <w:lang w:val="cs"/>
        </w:rPr>
        <w:t xml:space="preserve"> citlivými k některé z účinných látek v kombinaci</w:t>
      </w:r>
      <w:r w:rsidR="004A3682" w:rsidDel="004A3682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2095F166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35AA747" w14:textId="29EEAA41" w:rsidR="00010657" w:rsidRDefault="002013C9" w:rsidP="002D27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4A3682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7D024BD" w14:textId="4FEAB330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(dospělc</w:t>
      </w:r>
      <w:r w:rsidR="00DB0BDC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, </w:t>
      </w:r>
      <w:r w:rsidR="004A3682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471E2740" w14:textId="64323A3C" w:rsidR="00010657" w:rsidRDefault="004A3682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(larvy L3) – léčba koček během pozdního stádia březosti, </w:t>
      </w:r>
      <w:r w:rsidR="002013C9"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912ADD"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6AD48BC1" w14:textId="3837A08B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(dospělc</w:t>
      </w:r>
      <w:r w:rsidR="00DB0BDC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>, nezral</w:t>
      </w:r>
      <w:r w:rsidR="00DB0BDC">
        <w:rPr>
          <w:rFonts w:ascii="Times New Roman" w:hAnsi="Times New Roman" w:cs="Times New Roman"/>
          <w:lang w:val="cs"/>
        </w:rPr>
        <w:t>í</w:t>
      </w:r>
      <w:r>
        <w:rPr>
          <w:rFonts w:ascii="Times New Roman" w:hAnsi="Times New Roman" w:cs="Times New Roman"/>
          <w:lang w:val="cs"/>
        </w:rPr>
        <w:t xml:space="preserve"> dospělc</w:t>
      </w:r>
      <w:r w:rsidR="00DB0BDC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77024C38" w14:textId="0A01193A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lastRenderedPageBreak/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(dospělc</w:t>
      </w:r>
      <w:r w:rsidR="00DB0BDC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>, nezral</w:t>
      </w:r>
      <w:r w:rsidR="00DB0BDC">
        <w:rPr>
          <w:rFonts w:ascii="Times New Roman" w:hAnsi="Times New Roman" w:cs="Times New Roman"/>
          <w:lang w:val="cs"/>
        </w:rPr>
        <w:t>í</w:t>
      </w:r>
      <w:r>
        <w:rPr>
          <w:rFonts w:ascii="Times New Roman" w:hAnsi="Times New Roman" w:cs="Times New Roman"/>
          <w:lang w:val="cs"/>
        </w:rPr>
        <w:t xml:space="preserve"> dospělc</w:t>
      </w:r>
      <w:r w:rsidR="00DB0BDC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2E32E9C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3EF3EB" w14:textId="67316F34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4A3682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2D2702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742077E7" w14:textId="4BBAA491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(dospělc</w:t>
      </w:r>
      <w:r w:rsidR="00DB0BDC">
        <w:rPr>
          <w:rFonts w:ascii="Times New Roman" w:eastAsia="Times New Roman" w:hAnsi="Times New Roman" w:cs="Times New Roman"/>
          <w:color w:val="000000"/>
          <w:lang w:val="cs" w:eastAsia="sl-SI"/>
        </w:rPr>
        <w:t>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4A3682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1CA4CABD" w14:textId="5248218C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DB0BDC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790264D6" w14:textId="5F2BA42D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cs"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multilocularis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28463F5F" w14:textId="29F9DE01" w:rsidR="00745432" w:rsidRDefault="00745432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cs" w:eastAsia="sl-SI"/>
        </w:rPr>
      </w:pPr>
    </w:p>
    <w:p w14:paraId="69F1CC72" w14:textId="77777777" w:rsidR="00745432" w:rsidRDefault="00745432" w:rsidP="007454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</w:pPr>
      <w:r w:rsidRPr="00283E99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Plicní červi:</w:t>
      </w:r>
    </w:p>
    <w:p w14:paraId="7C3D1058" w14:textId="77777777" w:rsidR="00745432" w:rsidRDefault="00745432" w:rsidP="0074543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sl-SI"/>
        </w:rPr>
        <w:t xml:space="preserve">Aelurostrongylus abstrusus </w:t>
      </w:r>
      <w:r>
        <w:rPr>
          <w:rFonts w:ascii="Times New Roman" w:eastAsia="Times New Roman" w:hAnsi="Times New Roman" w:cs="Times New Roman"/>
          <w:color w:val="000000"/>
          <w:lang w:eastAsia="sl-SI"/>
        </w:rPr>
        <w:t>(dospělci)</w:t>
      </w:r>
    </w:p>
    <w:p w14:paraId="6BE35E13" w14:textId="77777777" w:rsidR="00010657" w:rsidRDefault="00010657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p w14:paraId="0C9CF45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C55932D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79FC17A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7259BF8" w14:textId="767712AF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u koťat mladších 8 týdnů nebo u koček vážících méně než 0,5 kg (</w:t>
      </w:r>
      <w:r>
        <w:rPr>
          <w:rFonts w:ascii="Times New Roman" w:hAnsi="Times New Roman" w:cs="Times New Roman"/>
          <w:color w:val="000000"/>
          <w:lang w:val="cs" w:eastAsia="en-GB"/>
        </w:rPr>
        <w:t>veterinární léčivý přípravek pro malé kočky), 2,5 kg (veterinární léčivý přípravek pro střed</w:t>
      </w:r>
      <w:r w:rsidR="002D2702">
        <w:rPr>
          <w:rFonts w:ascii="Times New Roman" w:hAnsi="Times New Roman" w:cs="Times New Roman"/>
          <w:color w:val="000000"/>
          <w:lang w:val="cs" w:eastAsia="en-GB"/>
        </w:rPr>
        <w:t xml:space="preserve">ně velké </w:t>
      </w:r>
      <w:r>
        <w:rPr>
          <w:rFonts w:ascii="Times New Roman" w:hAnsi="Times New Roman" w:cs="Times New Roman"/>
          <w:color w:val="000000"/>
          <w:lang w:val="cs" w:eastAsia="en-GB"/>
        </w:rPr>
        <w:t>kočky), 5 kg (veterinární léčivý přípravek pro velké kočky)</w:t>
      </w:r>
      <w:r>
        <w:rPr>
          <w:rFonts w:ascii="Times New Roman" w:hAnsi="Times New Roman" w:cs="Times New Roman"/>
          <w:lang w:val="cs"/>
        </w:rPr>
        <w:t>.</w:t>
      </w:r>
    </w:p>
    <w:p w14:paraId="58DD5BA0" w14:textId="1F9C4139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DB0BDC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</w:t>
      </w:r>
      <w:r w:rsidR="00DB0BDC">
        <w:rPr>
          <w:rFonts w:ascii="Times New Roman" w:hAnsi="Times New Roman" w:cs="Times New Roman"/>
          <w:lang w:val="cs"/>
        </w:rPr>
        <w:t xml:space="preserve"> 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DB0BDC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DB0BDC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>k.</w:t>
      </w:r>
    </w:p>
    <w:p w14:paraId="3F10DD7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50E18D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8DBE9C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Zvláštní upozornění</w:t>
      </w:r>
    </w:p>
    <w:p w14:paraId="77A4C39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6F1916B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Zvláštní upozornění:</w:t>
      </w:r>
    </w:p>
    <w:p w14:paraId="7C6463A6" w14:textId="25212E6C" w:rsidR="00010657" w:rsidRDefault="00DB0BDC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</w:t>
      </w:r>
      <w:r>
        <w:rPr>
          <w:rFonts w:ascii="Times New Roman" w:hAnsi="Times New Roman" w:cs="Times New Roman"/>
          <w:lang w:val="cs"/>
        </w:rPr>
        <w:t xml:space="preserve"> v rozporu </w:t>
      </w:r>
      <w:r w:rsidR="002013C9">
        <w:rPr>
          <w:rFonts w:ascii="Times New Roman" w:hAnsi="Times New Roman" w:cs="Times New Roman"/>
          <w:lang w:val="cs"/>
        </w:rPr>
        <w:t>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</w:t>
      </w:r>
      <w:r>
        <w:rPr>
          <w:rFonts w:ascii="Times New Roman" w:hAnsi="Times New Roman" w:cs="Times New Roman"/>
          <w:lang w:val="cs"/>
        </w:rPr>
        <w:t> příbalové informaci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</w:t>
      </w:r>
      <w:r w:rsidR="005E22B5">
        <w:rPr>
          <w:rFonts w:ascii="Times New Roman" w:hAnsi="Times New Roman" w:cs="Times New Roman"/>
          <w:lang w:val="cs"/>
        </w:rPr>
        <w:t xml:space="preserve"> veterinárního léčivého</w:t>
      </w:r>
      <w:r w:rsidR="002013C9">
        <w:rPr>
          <w:rFonts w:ascii="Times New Roman" w:hAnsi="Times New Roman" w:cs="Times New Roman"/>
          <w:lang w:val="cs"/>
        </w:rPr>
        <w:t xml:space="preserve"> přípravku by mělo být založeno na potvrzení druhu</w:t>
      </w:r>
      <w:r w:rsidR="005E22B5"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</w:t>
      </w:r>
      <w:r w:rsidR="005E22B5">
        <w:rPr>
          <w:rFonts w:ascii="Times New Roman" w:hAnsi="Times New Roman" w:cs="Times New Roman"/>
          <w:lang w:val="cs"/>
        </w:rPr>
        <w:t xml:space="preserve"> parazitární</w:t>
      </w:r>
      <w:r w:rsidR="002013C9">
        <w:rPr>
          <w:rFonts w:ascii="Times New Roman" w:hAnsi="Times New Roman" w:cs="Times New Roman"/>
          <w:lang w:val="cs"/>
        </w:rPr>
        <w:t xml:space="preserve"> zátěž</w:t>
      </w:r>
      <w:r w:rsidR="005E22B5"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 w:rsidR="005E22B5"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 w:rsidR="005E22B5"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 w:rsidR="005E22B5"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324FD6D5" w14:textId="1EBF5DEB" w:rsidR="00010657" w:rsidRDefault="005E22B5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Jestliže neexistuje </w:t>
      </w:r>
      <w:r w:rsidR="002013C9">
        <w:rPr>
          <w:rFonts w:ascii="Times New Roman" w:hAnsi="Times New Roman" w:cs="Times New Roman"/>
          <w:lang w:val="cs"/>
        </w:rPr>
        <w:t>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 veterinární léčivý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3BF18936" w14:textId="32E1568E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9C5C85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C24F32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1B3BEE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>mi,</w:t>
      </w:r>
      <w:r w:rsidR="00C24F32">
        <w:rPr>
          <w:rFonts w:ascii="Times New Roman" w:hAnsi="Times New Roman" w:cs="Times New Roman"/>
          <w:lang w:val="cs"/>
        </w:rPr>
        <w:t xml:space="preserve"> by měla být zvážena</w:t>
      </w:r>
      <w:r>
        <w:rPr>
          <w:rFonts w:ascii="Times New Roman" w:hAnsi="Times New Roman" w:cs="Times New Roman"/>
          <w:lang w:val="cs"/>
        </w:rPr>
        <w:t xml:space="preserve"> a tato zvířata by měla být </w:t>
      </w:r>
      <w:r w:rsidR="00C24F32">
        <w:rPr>
          <w:rFonts w:ascii="Times New Roman" w:hAnsi="Times New Roman" w:cs="Times New Roman"/>
          <w:lang w:val="cs"/>
        </w:rPr>
        <w:t xml:space="preserve">v případě </w:t>
      </w:r>
      <w:r>
        <w:rPr>
          <w:rFonts w:ascii="Times New Roman" w:hAnsi="Times New Roman" w:cs="Times New Roman"/>
          <w:lang w:val="cs"/>
        </w:rPr>
        <w:t>potřeby ošetřena vhodným</w:t>
      </w:r>
      <w:r w:rsidR="00C24F32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29C2AC" w14:textId="7F721A2C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4A3682">
        <w:rPr>
          <w:rFonts w:ascii="Times New Roman" w:hAnsi="Times New Roman" w:cs="Times New Roman"/>
          <w:lang w:val="cs"/>
        </w:rPr>
        <w:t xml:space="preserve">tasemnicí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4A3682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veteriná</w:t>
      </w:r>
      <w:r w:rsidR="004A3682">
        <w:rPr>
          <w:rFonts w:ascii="Times New Roman" w:hAnsi="Times New Roman" w:cs="Times New Roman"/>
          <w:lang w:val="cs"/>
        </w:rPr>
        <w:t>rním léka</w:t>
      </w:r>
      <w:r>
        <w:rPr>
          <w:rFonts w:ascii="Times New Roman" w:hAnsi="Times New Roman" w:cs="Times New Roman"/>
          <w:lang w:val="cs"/>
        </w:rPr>
        <w:t>řem, aby se zabránilo opětovné infekci.</w:t>
      </w:r>
    </w:p>
    <w:p w14:paraId="7F699BE9" w14:textId="12DDB609" w:rsidR="00010657" w:rsidRDefault="004A3682" w:rsidP="002D2702">
      <w:pPr>
        <w:jc w:val="both"/>
        <w:rPr>
          <w:rFonts w:ascii="Times New Roman" w:hAnsi="Times New Roman" w:cs="Times New Roman"/>
        </w:rPr>
      </w:pPr>
      <w:r w:rsidRPr="001874A8">
        <w:rPr>
          <w:rFonts w:ascii="Times New Roman" w:eastAsia="Times New Roman" w:hAnsi="Times New Roman" w:cs="Times New Roman"/>
        </w:rPr>
        <w:t xml:space="preserve">Časté a opakované užívání anthelmintik ze stejné skupiny zvyšuje riziko vzniku rezistence. </w:t>
      </w:r>
      <w:r w:rsidR="002013C9">
        <w:rPr>
          <w:rFonts w:ascii="Times New Roman" w:hAnsi="Times New Roman" w:cs="Times New Roman"/>
          <w:lang w:val="cs"/>
        </w:rPr>
        <w:t xml:space="preserve">Rezistence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na </w:t>
      </w:r>
      <w:proofErr w:type="spellStart"/>
      <w:r w:rsidR="002013C9">
        <w:rPr>
          <w:rFonts w:ascii="Times New Roman" w:hAnsi="Times New Roman" w:cs="Times New Roman"/>
          <w:lang w:val="cs"/>
        </w:rPr>
        <w:t>prazikvantel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byl</w:t>
      </w:r>
      <w:r w:rsidR="00C24F32">
        <w:rPr>
          <w:rFonts w:ascii="Times New Roman" w:hAnsi="Times New Roman" w:cs="Times New Roman"/>
          <w:lang w:val="cs"/>
        </w:rPr>
        <w:t>a</w:t>
      </w:r>
      <w:r w:rsidR="002013C9">
        <w:rPr>
          <w:rFonts w:ascii="Times New Roman" w:hAnsi="Times New Roman" w:cs="Times New Roman"/>
          <w:lang w:val="cs"/>
        </w:rPr>
        <w:t xml:space="preserve"> hlášen</w:t>
      </w:r>
      <w:r w:rsidR="00C24F32">
        <w:rPr>
          <w:rFonts w:ascii="Times New Roman" w:hAnsi="Times New Roman" w:cs="Times New Roman"/>
          <w:lang w:val="cs"/>
        </w:rPr>
        <w:t>a</w:t>
      </w:r>
      <w:r w:rsidR="002013C9">
        <w:rPr>
          <w:rFonts w:ascii="Times New Roman" w:hAnsi="Times New Roman" w:cs="Times New Roman"/>
          <w:lang w:val="cs"/>
        </w:rPr>
        <w:t xml:space="preserve"> u psů.</w:t>
      </w:r>
    </w:p>
    <w:p w14:paraId="118F44F0" w14:textId="199AD0A9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C24F32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</w:t>
      </w:r>
      <w:r w:rsidR="00C24F32">
        <w:rPr>
          <w:rFonts w:ascii="Times New Roman" w:hAnsi="Times New Roman" w:cs="Times New Roman"/>
          <w:lang w:val="cs"/>
        </w:rPr>
        <w:t xml:space="preserve"> veterinárního léčivého</w:t>
      </w:r>
      <w:r>
        <w:rPr>
          <w:rFonts w:ascii="Times New Roman" w:hAnsi="Times New Roman" w:cs="Times New Roman"/>
          <w:lang w:val="cs"/>
        </w:rPr>
        <w:t xml:space="preserve"> přípravku</w:t>
      </w:r>
      <w:r w:rsidR="00C24F32">
        <w:rPr>
          <w:rFonts w:ascii="Times New Roman" w:hAnsi="Times New Roman" w:cs="Times New Roman"/>
          <w:lang w:val="cs"/>
        </w:rPr>
        <w:t xml:space="preserve"> je třeba vzít</w:t>
      </w:r>
      <w:r>
        <w:rPr>
          <w:rFonts w:ascii="Times New Roman" w:hAnsi="Times New Roman" w:cs="Times New Roman"/>
          <w:lang w:val="cs"/>
        </w:rPr>
        <w:t xml:space="preserve"> v úvahu místní</w:t>
      </w:r>
      <w:r w:rsidR="00C24F32">
        <w:rPr>
          <w:rFonts w:ascii="Times New Roman" w:hAnsi="Times New Roman" w:cs="Times New Roman"/>
          <w:lang w:val="cs"/>
        </w:rPr>
        <w:t xml:space="preserve"> epidemiologickou</w:t>
      </w:r>
      <w:r>
        <w:rPr>
          <w:rFonts w:ascii="Times New Roman" w:hAnsi="Times New Roman" w:cs="Times New Roman"/>
          <w:lang w:val="cs"/>
        </w:rPr>
        <w:t xml:space="preserve"> informac</w:t>
      </w:r>
      <w:r w:rsidR="00C24F32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 </w:t>
      </w:r>
      <w:r w:rsidR="00C24F32">
        <w:rPr>
          <w:rFonts w:ascii="Times New Roman" w:hAnsi="Times New Roman" w:cs="Times New Roman"/>
          <w:lang w:val="cs"/>
        </w:rPr>
        <w:t xml:space="preserve">aktuální </w:t>
      </w:r>
      <w:r>
        <w:rPr>
          <w:rFonts w:ascii="Times New Roman" w:hAnsi="Times New Roman" w:cs="Times New Roman"/>
          <w:lang w:val="cs"/>
        </w:rPr>
        <w:t>citlivosti cílových parazitů, pokud jsou k dispozici.</w:t>
      </w:r>
    </w:p>
    <w:p w14:paraId="40547870" w14:textId="61C233FE" w:rsidR="00010657" w:rsidRDefault="00C24F32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039D44F2" w14:textId="725185A4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C24F32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p w14:paraId="436AACBD" w14:textId="35491BB0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C24F32">
        <w:rPr>
          <w:rFonts w:ascii="Times New Roman" w:hAnsi="Times New Roman" w:cs="Times New Roman"/>
          <w:lang w:val="cs"/>
        </w:rPr>
        <w:t>by neměla</w:t>
      </w:r>
      <w:r>
        <w:rPr>
          <w:rFonts w:ascii="Times New Roman" w:hAnsi="Times New Roman" w:cs="Times New Roman"/>
          <w:lang w:val="cs"/>
        </w:rPr>
        <w:t xml:space="preserve"> být koupána, dokud roztok ne</w:t>
      </w:r>
      <w:r w:rsidR="00C24F32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6E71AAAB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9AD646D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</w:t>
      </w:r>
      <w:r>
        <w:rPr>
          <w:rFonts w:ascii="Times New Roman" w:hAnsi="Times New Roman" w:cs="Times New Roman"/>
          <w:lang w:val="cs"/>
        </w:rPr>
        <w:t>:</w:t>
      </w:r>
    </w:p>
    <w:p w14:paraId="2BF25848" w14:textId="1DF54E67" w:rsidR="00010657" w:rsidRDefault="002013C9" w:rsidP="002D2702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Aplikujte pouze na povrch neporušen</w:t>
      </w:r>
      <w:r w:rsidR="004A3682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4A3682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4A3682">
        <w:rPr>
          <w:rFonts w:ascii="Times New Roman" w:hAnsi="Times New Roman" w:cs="Times New Roman"/>
          <w:lang w:val="cs" w:eastAsia="en-GB"/>
        </w:rPr>
        <w:t>at</w:t>
      </w:r>
      <w:r>
        <w:rPr>
          <w:rFonts w:ascii="Times New Roman" w:hAnsi="Times New Roman" w:cs="Times New Roman"/>
          <w:lang w:val="cs" w:eastAsia="en-GB"/>
        </w:rPr>
        <w:t xml:space="preserve"> perorálně ani parenterálně. </w:t>
      </w:r>
    </w:p>
    <w:p w14:paraId="14991A02" w14:textId="77777777" w:rsidR="004A3682" w:rsidRDefault="004A3682" w:rsidP="004A3682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 xml:space="preserve">Zabraňte ošetřené kočce nebo jiným kočkám v domácnosti, aby olizovaly místo aplikace, dokud je mokré. </w:t>
      </w:r>
    </w:p>
    <w:p w14:paraId="5087883B" w14:textId="77777777" w:rsidR="004A3682" w:rsidRDefault="004A3682" w:rsidP="004A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GB"/>
        </w:rPr>
        <w:t xml:space="preserve">Není dostatek </w:t>
      </w:r>
      <w:r>
        <w:rPr>
          <w:rFonts w:ascii="Times New Roman" w:hAnsi="Times New Roman" w:cs="Times New Roman"/>
          <w:lang w:val="cs" w:eastAsia="en-GB"/>
        </w:rPr>
        <w:t>zkušeností s užitím veterinárního léčivého přípravku u nemocných a oslabených zvířat, proto by měl být veterinární léčivý přípravek použit pouze na základě zvážení terapeutického prospěchu a rizika pro tato zvířata.</w:t>
      </w:r>
    </w:p>
    <w:p w14:paraId="5234D7F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04F1898" w14:textId="12E30C7A" w:rsidR="00010657" w:rsidRDefault="002013C9" w:rsidP="002D270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Zvláštní opatření</w:t>
      </w:r>
      <w:r w:rsidR="00155800">
        <w:rPr>
          <w:rFonts w:ascii="Times New Roman" w:hAnsi="Times New Roman" w:cs="Times New Roman"/>
          <w:u w:val="single"/>
          <w:lang w:val="cs"/>
        </w:rPr>
        <w:t xml:space="preserve"> pro osobu</w:t>
      </w:r>
      <w:r>
        <w:rPr>
          <w:rFonts w:ascii="Times New Roman" w:hAnsi="Times New Roman" w:cs="Times New Roman"/>
          <w:u w:val="single"/>
          <w:lang w:val="cs"/>
        </w:rPr>
        <w:t>, která podáv</w:t>
      </w:r>
      <w:r w:rsidR="00155800">
        <w:rPr>
          <w:rFonts w:ascii="Times New Roman" w:hAnsi="Times New Roman" w:cs="Times New Roman"/>
          <w:u w:val="single"/>
          <w:lang w:val="cs"/>
        </w:rPr>
        <w:t>á</w:t>
      </w:r>
      <w:r>
        <w:rPr>
          <w:rFonts w:ascii="Times New Roman" w:hAnsi="Times New Roman" w:cs="Times New Roman"/>
          <w:u w:val="single"/>
          <w:lang w:val="cs"/>
        </w:rPr>
        <w:t xml:space="preserve"> veterinární léčivý přípravek zvířatům</w:t>
      </w:r>
      <w:r>
        <w:rPr>
          <w:rFonts w:ascii="Times New Roman" w:hAnsi="Times New Roman" w:cs="Times New Roman"/>
          <w:lang w:val="cs"/>
        </w:rPr>
        <w:t>:</w:t>
      </w:r>
    </w:p>
    <w:p w14:paraId="056F5996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1BCC8538" w14:textId="2B38D6E8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155800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101F71E4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2160E251" w14:textId="2B62613D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vyhledejte </w:t>
      </w:r>
      <w:r w:rsidR="00155800">
        <w:rPr>
          <w:rFonts w:ascii="Times New Roman" w:hAnsi="Times New Roman" w:cs="Times New Roman"/>
          <w:lang w:val="cs"/>
        </w:rPr>
        <w:t xml:space="preserve">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1CD6F088" w14:textId="14423ED6" w:rsidR="00010657" w:rsidRDefault="00155800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>dokud</w:t>
      </w:r>
      <w:r w:rsidR="002013C9">
        <w:rPr>
          <w:rFonts w:ascii="Times New Roman" w:hAnsi="Times New Roman" w:cs="Times New Roman"/>
          <w:lang w:val="cs"/>
        </w:rPr>
        <w:t xml:space="preserve"> 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7CD6403C" w14:textId="4C7148D2" w:rsidR="00010657" w:rsidRDefault="00155800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26B2BCB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247BD71A" w14:textId="77777777" w:rsidR="00010657" w:rsidRDefault="00010657" w:rsidP="002D2702">
      <w:pPr>
        <w:jc w:val="both"/>
        <w:rPr>
          <w:rFonts w:ascii="Times New Roman" w:hAnsi="Times New Roman" w:cs="Times New Roman"/>
          <w:u w:val="single"/>
        </w:rPr>
      </w:pPr>
    </w:p>
    <w:p w14:paraId="3DF7B771" w14:textId="77777777" w:rsidR="00010657" w:rsidRPr="00745432" w:rsidRDefault="002013C9" w:rsidP="002D2702">
      <w:pPr>
        <w:jc w:val="both"/>
        <w:rPr>
          <w:rFonts w:ascii="Times New Roman" w:hAnsi="Times New Roman" w:cs="Times New Roman"/>
          <w:u w:val="single"/>
          <w:lang w:val="cs"/>
        </w:rPr>
      </w:pPr>
      <w:r>
        <w:rPr>
          <w:rFonts w:ascii="Times New Roman" w:hAnsi="Times New Roman" w:cs="Times New Roman"/>
          <w:u w:val="single"/>
          <w:lang w:val="cs"/>
        </w:rPr>
        <w:t>Další opatření:</w:t>
      </w:r>
    </w:p>
    <w:p w14:paraId="63455053" w14:textId="77777777" w:rsidR="00010657" w:rsidRPr="00745432" w:rsidRDefault="002013C9" w:rsidP="002D2702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75277E07" w14:textId="31037928" w:rsidR="00010657" w:rsidRPr="00745432" w:rsidRDefault="002013C9" w:rsidP="002D2702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</w:p>
    <w:p w14:paraId="071AD8B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BF9B0CA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24FFFEF7" w14:textId="0CC56D35" w:rsidR="00010657" w:rsidRDefault="00C24F32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0BE50B7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CF4D35A" w14:textId="77777777" w:rsidR="00010657" w:rsidRDefault="002013C9" w:rsidP="002D270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Interakce s jinými léčivými přípravky a jiné formy interakce:</w:t>
      </w:r>
    </w:p>
    <w:p w14:paraId="075D13B8" w14:textId="4912596F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substrátem pro P-glykoprotein. Současná léčba jinými lé</w:t>
      </w:r>
      <w:r w:rsidR="004A3682">
        <w:rPr>
          <w:rFonts w:ascii="Times New Roman" w:hAnsi="Times New Roman" w:cs="Times New Roman"/>
          <w:lang w:val="cs"/>
        </w:rPr>
        <w:t>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912ADD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</w:t>
      </w:r>
      <w:proofErr w:type="spellStart"/>
      <w:r>
        <w:rPr>
          <w:rFonts w:ascii="Times New Roman" w:hAnsi="Times New Roman" w:cs="Times New Roman"/>
          <w:lang w:val="cs"/>
        </w:rPr>
        <w:t>ivermektin</w:t>
      </w:r>
      <w:proofErr w:type="spellEnd"/>
      <w:r>
        <w:rPr>
          <w:rFonts w:ascii="Times New Roman" w:hAnsi="Times New Roman" w:cs="Times New Roman"/>
          <w:lang w:val="cs"/>
        </w:rPr>
        <w:t xml:space="preserve"> a další </w:t>
      </w:r>
      <w:proofErr w:type="spellStart"/>
      <w:r w:rsidRPr="00D61C0F">
        <w:rPr>
          <w:rFonts w:ascii="Times New Roman" w:hAnsi="Times New Roman" w:cs="Times New Roman"/>
          <w:lang w:val="cs"/>
        </w:rPr>
        <w:t>antiparazitární</w:t>
      </w:r>
      <w:proofErr w:type="spellEnd"/>
      <w:r w:rsidRPr="00D61C0F">
        <w:rPr>
          <w:rFonts w:ascii="Times New Roman" w:hAnsi="Times New Roman" w:cs="Times New Roman"/>
          <w:lang w:val="cs"/>
        </w:rPr>
        <w:t xml:space="preserve"> </w:t>
      </w:r>
      <w:proofErr w:type="spellStart"/>
      <w:r w:rsidRPr="00D61C0F">
        <w:rPr>
          <w:rFonts w:ascii="Times New Roman" w:hAnsi="Times New Roman" w:cs="Times New Roman"/>
          <w:lang w:val="cs"/>
        </w:rPr>
        <w:t>makrocyklické</w:t>
      </w:r>
      <w:proofErr w:type="spellEnd"/>
      <w:r w:rsidRPr="00D61C0F">
        <w:rPr>
          <w:rFonts w:ascii="Times New Roman" w:hAnsi="Times New Roman" w:cs="Times New Roman"/>
          <w:lang w:val="cs"/>
        </w:rPr>
        <w:t xml:space="preserve"> laktony, </w:t>
      </w:r>
      <w:proofErr w:type="spellStart"/>
      <w:r w:rsidRPr="00D61C0F">
        <w:rPr>
          <w:rFonts w:ascii="Times New Roman" w:hAnsi="Times New Roman" w:cs="Times New Roman"/>
          <w:lang w:val="cs"/>
        </w:rPr>
        <w:t>erythromycin</w:t>
      </w:r>
      <w:proofErr w:type="spellEnd"/>
      <w:r w:rsidRPr="00D61C0F">
        <w:rPr>
          <w:rFonts w:ascii="Times New Roman" w:hAnsi="Times New Roman" w:cs="Times New Roman"/>
          <w:lang w:val="cs"/>
        </w:rPr>
        <w:t xml:space="preserve">, </w:t>
      </w:r>
      <w:proofErr w:type="spellStart"/>
      <w:r w:rsidRPr="00D61C0F">
        <w:rPr>
          <w:rFonts w:ascii="Times New Roman" w:hAnsi="Times New Roman" w:cs="Times New Roman"/>
          <w:lang w:val="cs"/>
        </w:rPr>
        <w:t>prednisolon</w:t>
      </w:r>
      <w:proofErr w:type="spellEnd"/>
      <w:r w:rsidRPr="00D61C0F">
        <w:rPr>
          <w:rFonts w:ascii="Times New Roman" w:hAnsi="Times New Roman" w:cs="Times New Roman"/>
          <w:lang w:val="cs"/>
        </w:rPr>
        <w:t xml:space="preserve"> a cyklosporin), by mohla vést k farmakokinetickým lékovým interakcím. Potenciální klinické důsledky takových interakcí nebyly zkoumány. </w:t>
      </w:r>
    </w:p>
    <w:p w14:paraId="18CA1C3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CAA11F3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Předávkování</w:t>
      </w:r>
      <w:r>
        <w:rPr>
          <w:rFonts w:ascii="Times New Roman" w:hAnsi="Times New Roman" w:cs="Times New Roman"/>
          <w:lang w:val="cs"/>
        </w:rPr>
        <w:t>:</w:t>
      </w:r>
    </w:p>
    <w:p w14:paraId="437F5D30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0826BFFA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Není známo žádné specifické </w:t>
      </w:r>
      <w:proofErr w:type="spellStart"/>
      <w:r>
        <w:rPr>
          <w:rFonts w:ascii="Times New Roman" w:hAnsi="Times New Roman" w:cs="Times New Roman"/>
          <w:lang w:val="cs"/>
        </w:rPr>
        <w:t>antidotum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519F7C83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E788B3F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Hlavní inkompatibility</w:t>
      </w:r>
      <w:r>
        <w:rPr>
          <w:rFonts w:ascii="Times New Roman" w:hAnsi="Times New Roman" w:cs="Times New Roman"/>
          <w:lang w:val="cs"/>
        </w:rPr>
        <w:t>:</w:t>
      </w:r>
    </w:p>
    <w:p w14:paraId="2182F20A" w14:textId="27DDC3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</w:t>
      </w:r>
      <w:r w:rsidR="009F740F">
        <w:rPr>
          <w:rFonts w:ascii="Times New Roman" w:hAnsi="Times New Roman" w:cs="Times New Roman"/>
          <w:lang w:val="cs"/>
        </w:rPr>
        <w:t>jsou</w:t>
      </w:r>
      <w:r>
        <w:rPr>
          <w:rFonts w:ascii="Times New Roman" w:hAnsi="Times New Roman" w:cs="Times New Roman"/>
          <w:lang w:val="cs"/>
        </w:rPr>
        <w:t xml:space="preserve"> znám</w:t>
      </w:r>
      <w:r w:rsidR="009F740F">
        <w:rPr>
          <w:rFonts w:ascii="Times New Roman" w:hAnsi="Times New Roman" w:cs="Times New Roman"/>
          <w:lang w:val="cs"/>
        </w:rPr>
        <w:t>y</w:t>
      </w:r>
      <w:r>
        <w:rPr>
          <w:rFonts w:ascii="Times New Roman" w:hAnsi="Times New Roman" w:cs="Times New Roman"/>
          <w:lang w:val="cs"/>
        </w:rPr>
        <w:t>.</w:t>
      </w:r>
    </w:p>
    <w:p w14:paraId="378C30B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836AAF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4497337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10D5C246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738AC13B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2D23F16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1678154E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4872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01752E8F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E212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02F86FE9" w14:textId="77777777" w:rsidR="00010657" w:rsidRPr="00F81DD1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0FE9F26F" w14:textId="77777777" w:rsidR="00010657" w:rsidRPr="00F81DD1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1D0651AD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17D61D0E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p w14:paraId="0C255767" w14:textId="77777777" w:rsidR="00010657" w:rsidRPr="00F23AF0" w:rsidRDefault="002013C9" w:rsidP="002D270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0F96B3D2" w14:textId="77777777" w:rsidR="00010657" w:rsidRPr="00F81DD1" w:rsidRDefault="002013C9" w:rsidP="002D2702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237D2D42" w14:textId="77777777" w:rsidR="00010657" w:rsidRPr="00F81DD1" w:rsidRDefault="002013C9" w:rsidP="002D2702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143E1462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4E64E079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0F04580E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</w:p>
    <w:p w14:paraId="34B2B940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lastRenderedPageBreak/>
        <w:t>Ústav pro státní kontrolu veterinárních biopreparátů a léčiv</w:t>
      </w:r>
    </w:p>
    <w:p w14:paraId="47798D83" w14:textId="01A07763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Hudcova 232/56a </w:t>
      </w:r>
    </w:p>
    <w:p w14:paraId="1D36BC73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>621 00 Brno</w:t>
      </w:r>
    </w:p>
    <w:p w14:paraId="57E843CB" w14:textId="6FE9C82B" w:rsid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E-mail: </w:t>
      </w:r>
      <w:hyperlink r:id="rId9" w:history="1">
        <w:r w:rsidRPr="002D2702">
          <w:rPr>
            <w:rFonts w:ascii="Times New Roman" w:hAnsi="Times New Roman" w:cs="Times New Roman"/>
            <w:noProof/>
            <w:lang w:val="cs-CZ"/>
          </w:rPr>
          <w:t>adr@uskvbl.cz</w:t>
        </w:r>
      </w:hyperlink>
    </w:p>
    <w:p w14:paraId="76B10C42" w14:textId="1B2DF5F6" w:rsidR="00C24F32" w:rsidRPr="00B974BD" w:rsidRDefault="00C24F32" w:rsidP="00B97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C672C7">
        <w:rPr>
          <w:rFonts w:ascii="Times New Roman" w:hAnsi="Times New Roman" w:cs="Times New Roman"/>
        </w:rPr>
        <w:t>el.: +420 720 940</w:t>
      </w:r>
      <w:r>
        <w:rPr>
          <w:rFonts w:ascii="Times New Roman" w:hAnsi="Times New Roman" w:cs="Times New Roman"/>
        </w:rPr>
        <w:t> </w:t>
      </w:r>
      <w:r w:rsidRPr="00C672C7">
        <w:rPr>
          <w:rFonts w:ascii="Times New Roman" w:hAnsi="Times New Roman" w:cs="Times New Roman"/>
        </w:rPr>
        <w:t>693</w:t>
      </w:r>
    </w:p>
    <w:p w14:paraId="047DAF8C" w14:textId="4D41A8FF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Webové stránky: </w:t>
      </w:r>
      <w:hyperlink r:id="rId10" w:history="1">
        <w:r w:rsidRPr="002D2702">
          <w:rPr>
            <w:rFonts w:ascii="Times New Roman" w:hAnsi="Times New Roman" w:cs="Times New Roman"/>
            <w:noProof/>
            <w:lang w:val="cs-CZ"/>
          </w:rPr>
          <w:t>http://www.uskvbl.cz/cs/farmakovigilance</w:t>
        </w:r>
      </w:hyperlink>
      <w:r w:rsidR="00C24F32">
        <w:rPr>
          <w:rFonts w:ascii="Times New Roman" w:hAnsi="Times New Roman" w:cs="Times New Roman"/>
          <w:noProof/>
          <w:lang w:val="cs-CZ"/>
        </w:rPr>
        <w:t xml:space="preserve"> </w:t>
      </w:r>
    </w:p>
    <w:p w14:paraId="2C49C718" w14:textId="66927235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1B3440B6" w14:textId="77777777" w:rsidR="00367DD7" w:rsidRDefault="00367DD7" w:rsidP="002D2702">
      <w:pPr>
        <w:jc w:val="both"/>
        <w:rPr>
          <w:rFonts w:ascii="Times New Roman" w:hAnsi="Times New Roman" w:cs="Times New Roman"/>
          <w:iCs/>
        </w:rPr>
      </w:pPr>
    </w:p>
    <w:p w14:paraId="2567AED6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Dávkování pro každý druh, cesty a způsob podání</w:t>
      </w:r>
    </w:p>
    <w:p w14:paraId="15AB120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14DAB57" w14:textId="5DD75A7A" w:rsidR="00010657" w:rsidRDefault="004A3682" w:rsidP="002D2702">
      <w:pPr>
        <w:jc w:val="both"/>
        <w:rPr>
          <w:rFonts w:ascii="Times New Roman" w:hAnsi="Times New Roman" w:cs="Times New Roman"/>
        </w:rPr>
      </w:pPr>
      <w:r w:rsidRPr="001874A8">
        <w:rPr>
          <w:rFonts w:ascii="Times New Roman" w:hAnsi="Times New Roman" w:cs="Times New Roman"/>
          <w:color w:val="000000"/>
        </w:rPr>
        <w:t>Podání nakapáním na kůži – spot-on.</w:t>
      </w:r>
    </w:p>
    <w:p w14:paraId="5BB307EA" w14:textId="77777777" w:rsidR="00010657" w:rsidRDefault="002013C9" w:rsidP="002D27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7E4377A4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D51D46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Doporučené minimální dávky jsou 12 mg </w:t>
      </w:r>
      <w:proofErr w:type="spellStart"/>
      <w:r>
        <w:rPr>
          <w:rFonts w:ascii="Times New Roman" w:hAnsi="Times New Roman" w:cs="Times New Roman"/>
          <w:lang w:val="cs"/>
        </w:rPr>
        <w:t>prazikvantelu</w:t>
      </w:r>
      <w:proofErr w:type="spellEnd"/>
      <w:r>
        <w:rPr>
          <w:rFonts w:ascii="Times New Roman" w:hAnsi="Times New Roman" w:cs="Times New Roman"/>
          <w:lang w:val="cs"/>
        </w:rPr>
        <w:t xml:space="preserve">/kg živé hmotnosti a 3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proofErr w:type="spellEnd"/>
      <w:r>
        <w:rPr>
          <w:rFonts w:ascii="Times New Roman" w:hAnsi="Times New Roman" w:cs="Times New Roman"/>
          <w:lang w:val="cs"/>
        </w:rPr>
        <w:t>/kg živé hmotnosti, což odpovídá 0,14 ml veterinárního léčivého přípravku/kg živé hmotnosti.</w:t>
      </w:r>
    </w:p>
    <w:p w14:paraId="474E36C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410"/>
      </w:tblGrid>
      <w:tr w:rsidR="00817E96" w14:paraId="553C628B" w14:textId="77777777">
        <w:tc>
          <w:tcPr>
            <w:tcW w:w="1555" w:type="dxa"/>
            <w:shd w:val="clear" w:color="auto" w:fill="auto"/>
          </w:tcPr>
          <w:p w14:paraId="1E985586" w14:textId="29B6E89E" w:rsidR="00010657" w:rsidRDefault="004A3682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 xml:space="preserve">Živá </w:t>
            </w:r>
            <w:r w:rsidR="002013C9">
              <w:rPr>
                <w:rFonts w:ascii="Times New Roman" w:hAnsi="Times New Roman" w:cs="Times New Roman"/>
                <w:lang w:val="cs"/>
              </w:rPr>
              <w:t>hmotnost kočky (kg)</w:t>
            </w:r>
          </w:p>
        </w:tc>
        <w:tc>
          <w:tcPr>
            <w:tcW w:w="2409" w:type="dxa"/>
            <w:shd w:val="clear" w:color="auto" w:fill="auto"/>
          </w:tcPr>
          <w:p w14:paraId="5515B85D" w14:textId="41B15237" w:rsidR="00010657" w:rsidRDefault="004A3682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 xml:space="preserve">elikost/objem pipety (ml) </w:t>
            </w:r>
          </w:p>
        </w:tc>
        <w:tc>
          <w:tcPr>
            <w:tcW w:w="2410" w:type="dxa"/>
          </w:tcPr>
          <w:p w14:paraId="3D4EBAF3" w14:textId="4AABEFC1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4A3682">
              <w:rPr>
                <w:rFonts w:ascii="Times New Roman" w:hAnsi="Times New Roman" w:cs="Times New Roman"/>
                <w:lang w:val="cs"/>
              </w:rPr>
              <w:t xml:space="preserve">živé </w:t>
            </w:r>
            <w:r>
              <w:rPr>
                <w:rFonts w:ascii="Times New Roman" w:hAnsi="Times New Roman" w:cs="Times New Roman"/>
                <w:lang w:val="cs"/>
              </w:rPr>
              <w:t>hmotnosti)</w:t>
            </w:r>
          </w:p>
        </w:tc>
        <w:tc>
          <w:tcPr>
            <w:tcW w:w="2410" w:type="dxa"/>
            <w:shd w:val="clear" w:color="auto" w:fill="auto"/>
          </w:tcPr>
          <w:p w14:paraId="1066DD17" w14:textId="4119AEE8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4A3682">
              <w:rPr>
                <w:rFonts w:ascii="Times New Roman" w:hAnsi="Times New Roman" w:cs="Times New Roman"/>
                <w:lang w:val="cs"/>
              </w:rPr>
              <w:t xml:space="preserve">živé </w:t>
            </w:r>
            <w:r>
              <w:rPr>
                <w:rFonts w:ascii="Times New Roman" w:hAnsi="Times New Roman" w:cs="Times New Roman"/>
                <w:lang w:val="cs"/>
              </w:rPr>
              <w:t>hmotnosti)</w:t>
            </w:r>
          </w:p>
        </w:tc>
      </w:tr>
      <w:tr w:rsidR="00817E96" w14:paraId="2FF61F9E" w14:textId="77777777">
        <w:tc>
          <w:tcPr>
            <w:tcW w:w="1555" w:type="dxa"/>
            <w:shd w:val="clear" w:color="auto" w:fill="auto"/>
          </w:tcPr>
          <w:p w14:paraId="089D4844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≥0,5–2,5</w:t>
            </w:r>
          </w:p>
        </w:tc>
        <w:tc>
          <w:tcPr>
            <w:tcW w:w="2409" w:type="dxa"/>
            <w:shd w:val="clear" w:color="auto" w:fill="auto"/>
          </w:tcPr>
          <w:p w14:paraId="14E9FD0C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2410" w:type="dxa"/>
          </w:tcPr>
          <w:p w14:paraId="6F9D6C8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12–60</w:t>
            </w:r>
          </w:p>
        </w:tc>
        <w:tc>
          <w:tcPr>
            <w:tcW w:w="2410" w:type="dxa"/>
            <w:shd w:val="clear" w:color="auto" w:fill="auto"/>
          </w:tcPr>
          <w:p w14:paraId="05588515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3–15</w:t>
            </w:r>
          </w:p>
        </w:tc>
      </w:tr>
      <w:tr w:rsidR="00817E96" w14:paraId="6C9A2D19" w14:textId="77777777">
        <w:tc>
          <w:tcPr>
            <w:tcW w:w="1555" w:type="dxa"/>
            <w:shd w:val="clear" w:color="auto" w:fill="auto"/>
          </w:tcPr>
          <w:p w14:paraId="1027B19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&gt;2,5–5</w:t>
            </w:r>
          </w:p>
        </w:tc>
        <w:tc>
          <w:tcPr>
            <w:tcW w:w="2409" w:type="dxa"/>
            <w:shd w:val="clear" w:color="auto" w:fill="auto"/>
          </w:tcPr>
          <w:p w14:paraId="5DD4A26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0,70</w:t>
            </w:r>
          </w:p>
        </w:tc>
        <w:tc>
          <w:tcPr>
            <w:tcW w:w="2410" w:type="dxa"/>
          </w:tcPr>
          <w:p w14:paraId="416649BE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12–24</w:t>
            </w:r>
          </w:p>
        </w:tc>
        <w:tc>
          <w:tcPr>
            <w:tcW w:w="2410" w:type="dxa"/>
            <w:shd w:val="clear" w:color="auto" w:fill="auto"/>
          </w:tcPr>
          <w:p w14:paraId="0C27C416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3–6</w:t>
            </w:r>
          </w:p>
        </w:tc>
      </w:tr>
      <w:tr w:rsidR="00817E96" w14:paraId="01183E26" w14:textId="77777777">
        <w:tc>
          <w:tcPr>
            <w:tcW w:w="1555" w:type="dxa"/>
            <w:shd w:val="clear" w:color="auto" w:fill="auto"/>
          </w:tcPr>
          <w:p w14:paraId="71C0FF4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&gt;5–8</w:t>
            </w:r>
          </w:p>
        </w:tc>
        <w:tc>
          <w:tcPr>
            <w:tcW w:w="2409" w:type="dxa"/>
            <w:shd w:val="clear" w:color="auto" w:fill="auto"/>
          </w:tcPr>
          <w:p w14:paraId="140D657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1,12</w:t>
            </w:r>
          </w:p>
        </w:tc>
        <w:tc>
          <w:tcPr>
            <w:tcW w:w="2410" w:type="dxa"/>
          </w:tcPr>
          <w:p w14:paraId="60FA3BA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12–19,2</w:t>
            </w:r>
          </w:p>
        </w:tc>
        <w:tc>
          <w:tcPr>
            <w:tcW w:w="2410" w:type="dxa"/>
            <w:shd w:val="clear" w:color="auto" w:fill="auto"/>
          </w:tcPr>
          <w:p w14:paraId="7ACF630F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3–4,8</w:t>
            </w:r>
          </w:p>
        </w:tc>
      </w:tr>
      <w:tr w:rsidR="00817E96" w14:paraId="5E138E87" w14:textId="77777777">
        <w:tc>
          <w:tcPr>
            <w:tcW w:w="1555" w:type="dxa"/>
            <w:shd w:val="clear" w:color="auto" w:fill="auto"/>
          </w:tcPr>
          <w:p w14:paraId="1A14E97C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Přes 8</w:t>
            </w:r>
          </w:p>
        </w:tc>
        <w:tc>
          <w:tcPr>
            <w:tcW w:w="7229" w:type="dxa"/>
            <w:gridSpan w:val="3"/>
          </w:tcPr>
          <w:p w14:paraId="2F4DFDEF" w14:textId="77777777" w:rsidR="00010657" w:rsidRDefault="002013C9" w:rsidP="002D2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K dosažení správné dávky použijte vhodnou kombinaci pipet určených pro různé rozsahy hmotnosti.</w:t>
            </w:r>
          </w:p>
        </w:tc>
      </w:tr>
    </w:tbl>
    <w:p w14:paraId="2F4FCB4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B138C85" w14:textId="28029998" w:rsidR="00745432" w:rsidRDefault="00745432" w:rsidP="002D2702">
      <w:pPr>
        <w:jc w:val="both"/>
        <w:rPr>
          <w:rFonts w:ascii="Times New Roman" w:hAnsi="Times New Roman" w:cs="Times New Roman"/>
        </w:rPr>
      </w:pPr>
    </w:p>
    <w:p w14:paraId="3828A5B3" w14:textId="720C41DE" w:rsidR="00745432" w:rsidRPr="00283E99" w:rsidRDefault="00C24F32" w:rsidP="00745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Pro</w:t>
      </w:r>
      <w:r w:rsidR="00745432" w:rsidRPr="00283E99">
        <w:rPr>
          <w:rFonts w:ascii="Times New Roman" w:hAnsi="Times New Roman" w:cs="Times New Roman"/>
          <w:lang w:val="cs"/>
        </w:rPr>
        <w:t xml:space="preserve"> zajištěn</w:t>
      </w:r>
      <w:r>
        <w:rPr>
          <w:rFonts w:ascii="Times New Roman" w:hAnsi="Times New Roman" w:cs="Times New Roman"/>
          <w:lang w:val="cs"/>
        </w:rPr>
        <w:t>í</w:t>
      </w:r>
      <w:r w:rsidR="00745432" w:rsidRPr="00283E99">
        <w:rPr>
          <w:rFonts w:ascii="Times New Roman" w:hAnsi="Times New Roman" w:cs="Times New Roman"/>
          <w:lang w:val="cs"/>
        </w:rPr>
        <w:t xml:space="preserve"> správné</w:t>
      </w:r>
      <w:r>
        <w:rPr>
          <w:rFonts w:ascii="Times New Roman" w:hAnsi="Times New Roman" w:cs="Times New Roman"/>
          <w:lang w:val="cs"/>
        </w:rPr>
        <w:t>ho</w:t>
      </w:r>
      <w:r w:rsidR="00745432" w:rsidRPr="00283E99">
        <w:rPr>
          <w:rFonts w:ascii="Times New Roman" w:hAnsi="Times New Roman" w:cs="Times New Roman"/>
          <w:lang w:val="cs"/>
        </w:rPr>
        <w:t xml:space="preserve"> dávkování </w:t>
      </w:r>
      <w:r>
        <w:rPr>
          <w:rFonts w:ascii="Times New Roman" w:hAnsi="Times New Roman" w:cs="Times New Roman"/>
          <w:lang w:val="cs"/>
        </w:rPr>
        <w:t>je třeba</w:t>
      </w:r>
      <w:r w:rsidR="00745432" w:rsidRPr="00283E9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co nejpřesněji stanovit</w:t>
      </w:r>
      <w:r w:rsidR="00745432" w:rsidRPr="00283E99">
        <w:rPr>
          <w:rFonts w:ascii="Times New Roman" w:hAnsi="Times New Roman" w:cs="Times New Roman"/>
          <w:lang w:val="cs"/>
        </w:rPr>
        <w:t xml:space="preserve"> tělesn</w:t>
      </w:r>
      <w:r>
        <w:rPr>
          <w:rFonts w:ascii="Times New Roman" w:hAnsi="Times New Roman" w:cs="Times New Roman"/>
          <w:lang w:val="cs"/>
        </w:rPr>
        <w:t>ou</w:t>
      </w:r>
      <w:r w:rsidR="00745432" w:rsidRPr="00283E99">
        <w:rPr>
          <w:rFonts w:ascii="Times New Roman" w:hAnsi="Times New Roman" w:cs="Times New Roman"/>
          <w:lang w:val="cs"/>
        </w:rPr>
        <w:t xml:space="preserve"> hmotnost</w:t>
      </w:r>
      <w:r>
        <w:rPr>
          <w:rFonts w:ascii="Times New Roman" w:hAnsi="Times New Roman" w:cs="Times New Roman"/>
          <w:lang w:val="cs"/>
        </w:rPr>
        <w:t>.</w:t>
      </w:r>
      <w:r w:rsidR="00745432" w:rsidRPr="00283E9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745432" w:rsidRPr="00283E99">
        <w:rPr>
          <w:rFonts w:ascii="Times New Roman" w:hAnsi="Times New Roman" w:cs="Times New Roman"/>
          <w:lang w:val="cs"/>
        </w:rPr>
        <w:t>Poddávkování</w:t>
      </w:r>
      <w:proofErr w:type="spellEnd"/>
      <w:r w:rsidR="00745432" w:rsidRPr="00283E9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by mohlo vést k</w:t>
      </w:r>
      <w:r w:rsidR="00745432" w:rsidRPr="00283E99">
        <w:rPr>
          <w:rFonts w:ascii="Times New Roman" w:hAnsi="Times New Roman" w:cs="Times New Roman"/>
          <w:lang w:val="cs"/>
        </w:rPr>
        <w:t xml:space="preserve"> neúčinné</w:t>
      </w:r>
      <w:r>
        <w:rPr>
          <w:rFonts w:ascii="Times New Roman" w:hAnsi="Times New Roman" w:cs="Times New Roman"/>
          <w:lang w:val="cs"/>
        </w:rPr>
        <w:t>mu</w:t>
      </w:r>
      <w:r w:rsidR="00745432" w:rsidRPr="00283E99">
        <w:rPr>
          <w:rFonts w:ascii="Times New Roman" w:hAnsi="Times New Roman" w:cs="Times New Roman"/>
          <w:lang w:val="cs"/>
        </w:rPr>
        <w:t xml:space="preserve"> </w:t>
      </w:r>
      <w:r w:rsidR="004418FA">
        <w:rPr>
          <w:rFonts w:ascii="Times New Roman" w:hAnsi="Times New Roman" w:cs="Times New Roman"/>
          <w:lang w:val="cs"/>
        </w:rPr>
        <w:t>použití</w:t>
      </w:r>
      <w:r w:rsidR="00745432" w:rsidRPr="00283E99">
        <w:rPr>
          <w:rFonts w:ascii="Times New Roman" w:hAnsi="Times New Roman" w:cs="Times New Roman"/>
          <w:lang w:val="cs"/>
        </w:rPr>
        <w:t xml:space="preserve"> a mohlo by podpořit rozvoj rezistence.</w:t>
      </w:r>
    </w:p>
    <w:p w14:paraId="0A6983CB" w14:textId="77777777" w:rsidR="00745432" w:rsidRPr="00283E99" w:rsidRDefault="00745432" w:rsidP="00745432">
      <w:pPr>
        <w:jc w:val="both"/>
        <w:rPr>
          <w:rFonts w:ascii="Times New Roman" w:hAnsi="Times New Roman" w:cs="Times New Roman"/>
          <w:lang w:val="cs-CZ"/>
        </w:rPr>
      </w:pPr>
    </w:p>
    <w:p w14:paraId="4C87FAF7" w14:textId="77777777" w:rsidR="004A3682" w:rsidRDefault="004A3682" w:rsidP="004A3682">
      <w:pPr>
        <w:jc w:val="both"/>
        <w:rPr>
          <w:rFonts w:ascii="Times New Roman" w:hAnsi="Times New Roman" w:cs="Times New Roman"/>
        </w:rPr>
      </w:pPr>
      <w:bookmarkStart w:id="4" w:name="_Hlk203724024"/>
      <w:r>
        <w:rPr>
          <w:rFonts w:ascii="Times New Roman" w:hAnsi="Times New Roman" w:cs="Times New Roman"/>
          <w:lang w:val="cs"/>
        </w:rPr>
        <w:t xml:space="preserve">Jednorázové podání je účinné k léčbě infekcí hlísticemi a tasemnicemi. </w:t>
      </w:r>
    </w:p>
    <w:bookmarkEnd w:id="4"/>
    <w:p w14:paraId="3338743B" w14:textId="77777777" w:rsidR="00745432" w:rsidRDefault="00745432" w:rsidP="00745432">
      <w:pPr>
        <w:jc w:val="both"/>
        <w:rPr>
          <w:rFonts w:ascii="Times New Roman" w:hAnsi="Times New Roman" w:cs="Times New Roman"/>
        </w:rPr>
      </w:pPr>
    </w:p>
    <w:p w14:paraId="172DBE88" w14:textId="77F9FB88" w:rsidR="00745432" w:rsidRDefault="004A3682" w:rsidP="00745432">
      <w:pPr>
        <w:jc w:val="both"/>
        <w:rPr>
          <w:rFonts w:ascii="Times New Roman" w:hAnsi="Times New Roman" w:cs="Times New Roman"/>
          <w:lang w:val="cs"/>
        </w:rPr>
      </w:pPr>
      <w:r w:rsidRPr="001874A8">
        <w:rPr>
          <w:rFonts w:ascii="Times New Roman" w:hAnsi="Times New Roman" w:cs="Times New Roman"/>
        </w:rPr>
        <w:t xml:space="preserve">K léčbě koček s cílem zabránit laktogennímu přenosu </w:t>
      </w:r>
      <w:r w:rsidRPr="001874A8">
        <w:rPr>
          <w:rFonts w:ascii="Times New Roman" w:hAnsi="Times New Roman" w:cs="Times New Roman"/>
          <w:i/>
          <w:iCs/>
        </w:rPr>
        <w:t xml:space="preserve">Toxocara cati </w:t>
      </w:r>
      <w:r w:rsidRPr="001874A8">
        <w:rPr>
          <w:rFonts w:ascii="Times New Roman" w:hAnsi="Times New Roman" w:cs="Times New Roman"/>
        </w:rPr>
        <w:t>(L3 larvy) na mládě, je účinné jednorázov</w:t>
      </w:r>
      <w:r>
        <w:rPr>
          <w:rFonts w:ascii="Times New Roman" w:hAnsi="Times New Roman" w:cs="Times New Roman"/>
        </w:rPr>
        <w:t>é ošetření</w:t>
      </w:r>
      <w:r w:rsidRPr="001874A8">
        <w:rPr>
          <w:rFonts w:ascii="Times New Roman" w:hAnsi="Times New Roman" w:cs="Times New Roman"/>
        </w:rPr>
        <w:t xml:space="preserve"> přibližně sedm dní před očekáváným vrhem. </w:t>
      </w:r>
    </w:p>
    <w:p w14:paraId="50F33016" w14:textId="70314E93" w:rsidR="00745432" w:rsidRPr="00283E99" w:rsidRDefault="00F61650" w:rsidP="00745432">
      <w:pPr>
        <w:pStyle w:val="FormtovanvHTML"/>
        <w:rPr>
          <w:rFonts w:ascii="Times New Roman" w:eastAsia="Calibri" w:hAnsi="Times New Roman" w:cs="Times New Roman"/>
          <w:sz w:val="22"/>
          <w:szCs w:val="22"/>
          <w:lang w:val="cs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Proti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cs" w:eastAsia="en-US"/>
        </w:rPr>
        <w:t>plicnivce</w:t>
      </w:r>
      <w:proofErr w:type="spellEnd"/>
      <w:r w:rsidR="00745432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</w:t>
      </w:r>
      <w:proofErr w:type="spellStart"/>
      <w:r w:rsidR="00745432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>Aelurostrongylus</w:t>
      </w:r>
      <w:proofErr w:type="spellEnd"/>
      <w:r w:rsidR="00745432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 xml:space="preserve"> </w:t>
      </w:r>
      <w:proofErr w:type="spellStart"/>
      <w:r w:rsidR="00745432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>abstrusus</w:t>
      </w:r>
      <w:proofErr w:type="spellEnd"/>
      <w:r w:rsidR="00745432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jsou účinn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á</w:t>
      </w:r>
      <w:r w:rsidR="00745432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dvě 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ošetření</w:t>
      </w:r>
      <w:r w:rsidR="00745432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podan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á</w:t>
      </w:r>
      <w:r w:rsidR="00745432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s odstupem dvou týdnů.</w:t>
      </w:r>
    </w:p>
    <w:p w14:paraId="1C889D2D" w14:textId="77777777" w:rsidR="00745432" w:rsidRPr="00283E99" w:rsidRDefault="00745432" w:rsidP="00745432">
      <w:pPr>
        <w:jc w:val="both"/>
        <w:rPr>
          <w:rFonts w:ascii="Times New Roman" w:hAnsi="Times New Roman" w:cs="Times New Roman"/>
          <w:lang w:val="cs-CZ"/>
        </w:rPr>
      </w:pPr>
    </w:p>
    <w:p w14:paraId="00AAD49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4A9F5F4" w14:textId="2EA04182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</w:r>
      <w:r w:rsidR="004418FA">
        <w:rPr>
          <w:rFonts w:ascii="Times New Roman" w:hAnsi="Times New Roman" w:cs="Times New Roman"/>
          <w:b/>
          <w:lang w:val="cs"/>
        </w:rPr>
        <w:t>Informace o</w:t>
      </w:r>
      <w:r>
        <w:rPr>
          <w:rFonts w:ascii="Times New Roman" w:hAnsi="Times New Roman" w:cs="Times New Roman"/>
          <w:b/>
          <w:lang w:val="cs"/>
        </w:rPr>
        <w:t xml:space="preserve"> správné</w:t>
      </w:r>
      <w:r w:rsidR="004418FA">
        <w:rPr>
          <w:rFonts w:ascii="Times New Roman" w:hAnsi="Times New Roman" w:cs="Times New Roman"/>
          <w:b/>
          <w:lang w:val="cs"/>
        </w:rPr>
        <w:t>m</w:t>
      </w:r>
      <w:r>
        <w:rPr>
          <w:rFonts w:ascii="Times New Roman" w:hAnsi="Times New Roman" w:cs="Times New Roman"/>
          <w:b/>
          <w:lang w:val="cs"/>
        </w:rPr>
        <w:t xml:space="preserve"> podá</w:t>
      </w:r>
      <w:r w:rsidR="004418FA">
        <w:rPr>
          <w:rFonts w:ascii="Times New Roman" w:hAnsi="Times New Roman" w:cs="Times New Roman"/>
          <w:b/>
          <w:lang w:val="cs"/>
        </w:rPr>
        <w:t>vá</w:t>
      </w:r>
      <w:r>
        <w:rPr>
          <w:rFonts w:ascii="Times New Roman" w:hAnsi="Times New Roman" w:cs="Times New Roman"/>
          <w:b/>
          <w:lang w:val="cs"/>
        </w:rPr>
        <w:t>ní</w:t>
      </w:r>
    </w:p>
    <w:p w14:paraId="774D505B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C1099AC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53E43F3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AA007C0" w14:textId="77777777" w:rsidR="00F61650" w:rsidRDefault="00F61650" w:rsidP="00F61650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Vyjměte jednu pipetu z obalu. Držte pipetu ve svislé poloze, otočte ji a sejměte uzávěr. </w:t>
      </w:r>
    </w:p>
    <w:p w14:paraId="3855F744" w14:textId="77777777" w:rsidR="00F61650" w:rsidRDefault="00F61650" w:rsidP="00F61650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uzávěr a nasaďte druhý konec uzávěru zpět na pipetu. Zatlačte a otočte uzávěrem, aby se porušilo těsnění, a poté sejměte uzávěr z pipety. </w:t>
      </w:r>
    </w:p>
    <w:p w14:paraId="54FBAD1D" w14:textId="77777777" w:rsidR="00F61650" w:rsidRDefault="00F61650" w:rsidP="00F61650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Rozdělte srst na krku zvířete na zátylku, dokud není vidět kůže. Přiložte hrot pipety na kůži a několikrát pipetu zmáčkněte, aby se její obsah zcela vyprázdnil na jednom místě přímo na kůži. Zabraňte kontaktu mezi veterinárním léčivým přípravkem a vašimi prsty.</w:t>
      </w:r>
    </w:p>
    <w:p w14:paraId="7939592F" w14:textId="77777777" w:rsidR="00010657" w:rsidRDefault="00010657" w:rsidP="00B974BD">
      <w:pPr>
        <w:numPr>
          <w:ilvl w:val="0"/>
          <w:numId w:val="41"/>
        </w:numPr>
        <w:tabs>
          <w:tab w:val="left" w:pos="284"/>
          <w:tab w:val="left" w:pos="567"/>
        </w:tabs>
        <w:jc w:val="both"/>
      </w:pPr>
    </w:p>
    <w:p w14:paraId="281F5184" w14:textId="77777777" w:rsidR="00010657" w:rsidRDefault="002013C9" w:rsidP="002D2702">
      <w:pPr>
        <w:tabs>
          <w:tab w:val="left" w:pos="284"/>
        </w:tabs>
        <w:ind w:left="360"/>
        <w:jc w:val="both"/>
      </w:pPr>
      <w:r>
        <w:rPr>
          <w:noProof/>
          <w:lang w:eastAsia="sl-SI"/>
        </w:rPr>
        <w:drawing>
          <wp:inline distT="0" distB="0" distL="0" distR="0" wp14:anchorId="7AC1620E" wp14:editId="67DBA1AE">
            <wp:extent cx="3751943" cy="1323029"/>
            <wp:effectExtent l="0" t="0" r="127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70F17" w14:textId="77777777" w:rsidR="00010657" w:rsidRDefault="00010657" w:rsidP="002D2702">
      <w:pPr>
        <w:tabs>
          <w:tab w:val="left" w:pos="708"/>
        </w:tabs>
        <w:jc w:val="both"/>
        <w:rPr>
          <w:noProof/>
        </w:rPr>
      </w:pPr>
    </w:p>
    <w:p w14:paraId="5C5AD2E6" w14:textId="642D3A60" w:rsidR="00010657" w:rsidRDefault="002013C9" w:rsidP="002D2702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4418FA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F61650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2359B0D3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42E15E60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5AEE6CE7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07D4C69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08D26AB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0B53BCC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67CF149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24147B3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11.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3D687120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6AC89CF5" w14:textId="77777777" w:rsidR="00010657" w:rsidRDefault="002013C9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mimo dohled a dosah dětí.</w:t>
      </w:r>
    </w:p>
    <w:p w14:paraId="2D3A5605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3202D0C3" w14:textId="77777777" w:rsidR="00010657" w:rsidRDefault="002013C9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10FA59A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4050D9D7" w14:textId="77777777" w:rsidR="00010657" w:rsidRPr="00F81DD1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p w14:paraId="78C1DF39" w14:textId="77777777" w:rsidR="00010657" w:rsidRPr="00F81DD1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1B3B8497" w14:textId="36256006" w:rsidR="002D2702" w:rsidRPr="002D2702" w:rsidRDefault="002013C9" w:rsidP="002D2702">
      <w:pPr>
        <w:tabs>
          <w:tab w:val="left" w:pos="0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"/>
        </w:rPr>
        <w:t>Nepoužívejte tento veterinární léčivý přípravek po uplynutí doby použitelnosti uvedené na etiketách a krabičce</w:t>
      </w:r>
      <w:r w:rsidRPr="002D2702">
        <w:rPr>
          <w:rFonts w:ascii="Times New Roman" w:hAnsi="Times New Roman" w:cs="Times New Roman"/>
          <w:lang w:val="cs-CZ"/>
        </w:rPr>
        <w:t xml:space="preserve"> </w:t>
      </w:r>
      <w:r w:rsidR="009F740F">
        <w:rPr>
          <w:rFonts w:ascii="Times New Roman" w:hAnsi="Times New Roman" w:cs="Times New Roman"/>
          <w:lang w:val="cs-CZ"/>
        </w:rPr>
        <w:t>po</w:t>
      </w:r>
      <w:r w:rsidR="009F740F" w:rsidRPr="002D2702">
        <w:rPr>
          <w:rFonts w:ascii="Times New Roman" w:hAnsi="Times New Roman" w:cs="Times New Roman"/>
          <w:lang w:val="cs-CZ"/>
        </w:rPr>
        <w:t xml:space="preserve"> </w:t>
      </w:r>
      <w:r w:rsidRPr="002D2702">
        <w:rPr>
          <w:rFonts w:ascii="Times New Roman" w:hAnsi="Times New Roman" w:cs="Times New Roman"/>
          <w:lang w:val="cs-CZ"/>
        </w:rPr>
        <w:t xml:space="preserve">Exp. </w:t>
      </w:r>
      <w:r w:rsidR="002D2702" w:rsidRPr="002D2702">
        <w:rPr>
          <w:rFonts w:ascii="Times New Roman" w:hAnsi="Times New Roman" w:cs="Times New Roman"/>
          <w:lang w:val="cs-CZ"/>
        </w:rPr>
        <w:t>Doba použitelnosti končí posledním dnem v uvedeném měsíci.</w:t>
      </w:r>
    </w:p>
    <w:p w14:paraId="77CCF037" w14:textId="555A5824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0C286951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55CFB4E" w14:textId="77777777" w:rsidR="00010657" w:rsidRDefault="002013C9" w:rsidP="002D2702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12.</w:t>
      </w:r>
      <w:r>
        <w:rPr>
          <w:rFonts w:ascii="Times New Roman" w:hAnsi="Times New Roman" w:cs="Times New Roman"/>
          <w:b/>
          <w:lang w:val="cs"/>
        </w:rPr>
        <w:tab/>
        <w:t>Zvláštní opatření pro likvidaci</w:t>
      </w:r>
    </w:p>
    <w:p w14:paraId="5B219FA0" w14:textId="77777777" w:rsidR="00010657" w:rsidRDefault="00010657" w:rsidP="002D2702">
      <w:pPr>
        <w:keepNext/>
        <w:jc w:val="both"/>
        <w:rPr>
          <w:rFonts w:ascii="Times New Roman" w:hAnsi="Times New Roman" w:cs="Times New Roman"/>
        </w:rPr>
      </w:pPr>
    </w:p>
    <w:p w14:paraId="33F5911F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ECD1D7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DF12C56" w14:textId="107BF870" w:rsidR="00010657" w:rsidRDefault="00367DD7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383EB6A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8F33070" w14:textId="57C69C9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Všechen nepoužitý veterinární léčivý přípravek nebo odpad, který pochází z tohoto přípravku, likvidujte odevzdáním v souladu s místními požadavky a </w:t>
      </w:r>
      <w:r w:rsidR="00367DD7">
        <w:rPr>
          <w:rFonts w:ascii="Times New Roman" w:hAnsi="Times New Roman" w:cs="Times New Roman"/>
          <w:lang w:val="cs"/>
        </w:rPr>
        <w:t xml:space="preserve">platnými </w:t>
      </w:r>
      <w:r>
        <w:rPr>
          <w:rFonts w:ascii="Times New Roman" w:hAnsi="Times New Roman" w:cs="Times New Roman"/>
          <w:lang w:val="cs"/>
        </w:rPr>
        <w:t>národními systémy sběru</w:t>
      </w:r>
      <w:r w:rsidR="00367DD7">
        <w:rPr>
          <w:rFonts w:ascii="Times New Roman" w:hAnsi="Times New Roman" w:cs="Times New Roman"/>
          <w:lang w:val="cs"/>
        </w:rPr>
        <w:t xml:space="preserve">. </w:t>
      </w:r>
      <w:r>
        <w:rPr>
          <w:rFonts w:ascii="Times New Roman" w:hAnsi="Times New Roman" w:cs="Times New Roman"/>
          <w:lang w:val="cs"/>
        </w:rPr>
        <w:t>Tato opatření napomáhají chránit životní prostředí.</w:t>
      </w:r>
    </w:p>
    <w:p w14:paraId="049622D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EC43A86" w14:textId="79721F33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O možnostech likvidace nepotřebných léčivých přípravků se poraďte s </w:t>
      </w:r>
      <w:r w:rsidR="00367DD7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aším veterinárním lékařem nebo lékárníkem.</w:t>
      </w:r>
    </w:p>
    <w:p w14:paraId="1905F00A" w14:textId="77777777" w:rsidR="00010657" w:rsidRDefault="00010657" w:rsidP="002D2702">
      <w:pPr>
        <w:jc w:val="both"/>
        <w:rPr>
          <w:rFonts w:ascii="Times New Roman" w:hAnsi="Times New Roman" w:cs="Times New Roman"/>
          <w:bCs/>
          <w:highlight w:val="lightGray"/>
        </w:rPr>
      </w:pPr>
    </w:p>
    <w:p w14:paraId="13D65C71" w14:textId="77777777" w:rsidR="00010657" w:rsidRDefault="00010657" w:rsidP="002D2702">
      <w:pPr>
        <w:jc w:val="both"/>
        <w:rPr>
          <w:rFonts w:ascii="Times New Roman" w:hAnsi="Times New Roman" w:cs="Times New Roman"/>
          <w:bCs/>
          <w:highlight w:val="lightGray"/>
        </w:rPr>
      </w:pPr>
    </w:p>
    <w:p w14:paraId="21A5265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13.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57BD399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9190340" w14:textId="591036E6" w:rsidR="00010657" w:rsidRPr="001B3BEE" w:rsidRDefault="001B3BEE" w:rsidP="002D2702">
      <w:pPr>
        <w:ind w:right="-318"/>
        <w:jc w:val="both"/>
        <w:rPr>
          <w:rFonts w:ascii="Times New Roman" w:hAnsi="Times New Roman" w:cs="Times New Roman"/>
        </w:rPr>
      </w:pPr>
      <w:r w:rsidRPr="00B974BD">
        <w:rPr>
          <w:rFonts w:ascii="Times New Roman" w:hAnsi="Times New Roman" w:cs="Times New Roman"/>
        </w:rPr>
        <w:t>Veterinární léčivý přípravek je vydáván pouze na předpis.</w:t>
      </w:r>
    </w:p>
    <w:p w14:paraId="4F9EA83C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4A8D48D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14.</w:t>
      </w:r>
      <w:r>
        <w:rPr>
          <w:rFonts w:ascii="Times New Roman" w:hAnsi="Times New Roman" w:cs="Times New Roman"/>
          <w:b/>
          <w:lang w:val="cs"/>
        </w:rPr>
        <w:tab/>
        <w:t>Registrační čísla a velikosti balení</w:t>
      </w:r>
    </w:p>
    <w:p w14:paraId="046F430A" w14:textId="77777777" w:rsidR="00010657" w:rsidRPr="00F81DD1" w:rsidRDefault="00010657" w:rsidP="002D2702">
      <w:pPr>
        <w:jc w:val="both"/>
        <w:rPr>
          <w:rFonts w:ascii="Times New Roman" w:eastAsia="Times New Roman" w:hAnsi="Times New Roman" w:cs="Times New Roman"/>
        </w:rPr>
      </w:pPr>
    </w:p>
    <w:p w14:paraId="6FC5AB24" w14:textId="5797347E" w:rsidR="00B974BD" w:rsidRDefault="00B974BD" w:rsidP="002D2702">
      <w:pPr>
        <w:jc w:val="both"/>
        <w:rPr>
          <w:rFonts w:ascii="Times New Roman" w:eastAsia="Times New Roman" w:hAnsi="Times New Roman" w:cs="Times New Roman"/>
          <w:lang w:val="cs"/>
        </w:rPr>
      </w:pPr>
      <w:r>
        <w:rPr>
          <w:rFonts w:ascii="Times New Roman" w:eastAsia="Times New Roman" w:hAnsi="Times New Roman" w:cs="Times New Roman"/>
          <w:lang w:val="cs"/>
        </w:rPr>
        <w:t>96/028/25-C, 96/029/25-C, 96/030/25-C</w:t>
      </w:r>
    </w:p>
    <w:p w14:paraId="6E470D44" w14:textId="77777777" w:rsidR="00B974BD" w:rsidRDefault="00B974BD" w:rsidP="002D2702">
      <w:pPr>
        <w:jc w:val="both"/>
        <w:rPr>
          <w:rFonts w:ascii="Times New Roman" w:eastAsia="Times New Roman" w:hAnsi="Times New Roman" w:cs="Times New Roman"/>
          <w:lang w:val="cs"/>
        </w:rPr>
      </w:pPr>
    </w:p>
    <w:p w14:paraId="3B6B93C6" w14:textId="0D436A06" w:rsidR="00010657" w:rsidRPr="00F81DD1" w:rsidRDefault="009F740F" w:rsidP="002D27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</w:t>
      </w:r>
      <w:r w:rsidR="00FD2DB2">
        <w:rPr>
          <w:rFonts w:ascii="Times New Roman" w:eastAsia="Times New Roman" w:hAnsi="Times New Roman" w:cs="Times New Roman"/>
          <w:lang w:val="cs"/>
        </w:rPr>
        <w:t>, 6</w:t>
      </w:r>
      <w:r w:rsidR="002013C9">
        <w:rPr>
          <w:rFonts w:ascii="Times New Roman" w:eastAsia="Times New Roman" w:hAnsi="Times New Roman" w:cs="Times New Roman"/>
          <w:lang w:val="cs"/>
        </w:rPr>
        <w:t xml:space="preserve"> nebo </w:t>
      </w:r>
      <w:r w:rsidR="00FD2DB2">
        <w:rPr>
          <w:rFonts w:ascii="Times New Roman" w:eastAsia="Times New Roman" w:hAnsi="Times New Roman" w:cs="Times New Roman"/>
          <w:lang w:val="cs"/>
        </w:rPr>
        <w:t>40</w:t>
      </w:r>
      <w:r w:rsidR="002013C9">
        <w:rPr>
          <w:rFonts w:ascii="Times New Roman" w:eastAsia="Times New Roman" w:hAnsi="Times New Roman" w:cs="Times New Roman"/>
          <w:lang w:val="cs"/>
        </w:rPr>
        <w:t xml:space="preserve">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0,35 ml, 0,70 ml nebo 1,12</w:t>
      </w:r>
      <w:r w:rsidR="00DB6A3F">
        <w:rPr>
          <w:rFonts w:ascii="Times New Roman" w:eastAsia="Times New Roman" w:hAnsi="Times New Roman" w:cs="Times New Roman"/>
          <w:lang w:val="cs"/>
        </w:rPr>
        <w:t> </w:t>
      </w:r>
      <w:r w:rsidR="002013C9">
        <w:rPr>
          <w:rFonts w:ascii="Times New Roman" w:eastAsia="Times New Roman" w:hAnsi="Times New Roman" w:cs="Times New Roman"/>
          <w:lang w:val="cs"/>
        </w:rPr>
        <w:t>ml.</w:t>
      </w:r>
    </w:p>
    <w:p w14:paraId="2910F52A" w14:textId="77777777" w:rsidR="00010657" w:rsidRPr="00F81DD1" w:rsidRDefault="00010657" w:rsidP="002D2702">
      <w:pPr>
        <w:jc w:val="both"/>
        <w:rPr>
          <w:rFonts w:ascii="Times New Roman" w:hAnsi="Times New Roman" w:cs="Times New Roman"/>
        </w:rPr>
      </w:pPr>
    </w:p>
    <w:p w14:paraId="0A9A04C2" w14:textId="77777777" w:rsidR="00010657" w:rsidRDefault="002013C9" w:rsidP="002D2702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  <w:lang w:val="cs"/>
        </w:rPr>
        <w:t xml:space="preserve">Na trhu nemusí být všechny velikosti balení. </w:t>
      </w:r>
    </w:p>
    <w:p w14:paraId="51B5384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03DDA2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FE717D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15.</w:t>
      </w:r>
      <w:r>
        <w:rPr>
          <w:rFonts w:ascii="Times New Roman" w:hAnsi="Times New Roman" w:cs="Times New Roman"/>
          <w:b/>
          <w:lang w:val="cs"/>
        </w:rPr>
        <w:tab/>
        <w:t>Datum poslední revize příbalové informace</w:t>
      </w:r>
    </w:p>
    <w:p w14:paraId="6F8B18E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64748C8" w14:textId="60DF00CE" w:rsidR="00010657" w:rsidRDefault="004418FA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974B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37C00C08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D9A4D8B" w14:textId="273E63E6" w:rsidR="00010657" w:rsidRPr="001B3BEE" w:rsidRDefault="002013C9" w:rsidP="002D2702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 xml:space="preserve">Podrobné informace o tomto veterinárním léčivém přípravku jsou k </w:t>
      </w:r>
      <w:r w:rsidRPr="001B3BEE">
        <w:rPr>
          <w:rFonts w:ascii="Times New Roman" w:hAnsi="Times New Roman" w:cs="Times New Roman"/>
          <w:lang w:val="cs"/>
        </w:rPr>
        <w:t xml:space="preserve">dispozici v </w:t>
      </w:r>
      <w:r w:rsidR="001B3BEE" w:rsidRPr="00B974BD">
        <w:rPr>
          <w:rFonts w:ascii="Times New Roman" w:eastAsia="Times New Roman" w:hAnsi="Times New Roman" w:cs="Times New Roman"/>
        </w:rPr>
        <w:t xml:space="preserve">databázi přípravků Unie </w:t>
      </w:r>
      <w:r w:rsidRPr="001B3BEE">
        <w:rPr>
          <w:rFonts w:ascii="Times New Roman" w:hAnsi="Times New Roman" w:cs="Times New Roman"/>
          <w:lang w:val="cs"/>
        </w:rPr>
        <w:t>(</w:t>
      </w:r>
      <w:hyperlink r:id="rId13" w:history="1">
        <w:r w:rsidRPr="001B3BEE">
          <w:rPr>
            <w:rStyle w:val="Hypertextovodkaz"/>
            <w:rFonts w:ascii="Times New Roman" w:hAnsi="Times New Roman" w:cs="Times New Roman"/>
            <w:lang w:val="cs"/>
          </w:rPr>
          <w:t>https://medicines.health.europa.eu/veterinary</w:t>
        </w:r>
      </w:hyperlink>
      <w:r w:rsidRPr="001B3BEE">
        <w:rPr>
          <w:rFonts w:ascii="Times New Roman" w:hAnsi="Times New Roman" w:cs="Times New Roman"/>
          <w:lang w:val="cs"/>
        </w:rPr>
        <w:t>).</w:t>
      </w:r>
    </w:p>
    <w:p w14:paraId="0DD3EEDA" w14:textId="77777777" w:rsidR="004418FA" w:rsidRDefault="004418FA" w:rsidP="002D2702">
      <w:pPr>
        <w:jc w:val="both"/>
        <w:rPr>
          <w:rFonts w:ascii="Times New Roman" w:hAnsi="Times New Roman" w:cs="Times New Roman"/>
        </w:rPr>
      </w:pPr>
    </w:p>
    <w:p w14:paraId="045DB389" w14:textId="77777777" w:rsidR="004418FA" w:rsidRPr="002D2702" w:rsidRDefault="004418FA" w:rsidP="004418FA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4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</w:p>
    <w:p w14:paraId="570EA78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83DC5B9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16.</w:t>
      </w:r>
      <w:r>
        <w:rPr>
          <w:rFonts w:ascii="Times New Roman" w:hAnsi="Times New Roman" w:cs="Times New Roman"/>
          <w:b/>
          <w:lang w:val="cs"/>
        </w:rPr>
        <w:tab/>
        <w:t>Kontaktní údaje</w:t>
      </w:r>
    </w:p>
    <w:p w14:paraId="24D748B0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0C52CA" w14:textId="7F1A28F5" w:rsidR="00010657" w:rsidRPr="0083216E" w:rsidRDefault="002013C9" w:rsidP="002D2702">
      <w:pPr>
        <w:jc w:val="both"/>
        <w:rPr>
          <w:rFonts w:ascii="Times New Roman" w:hAnsi="Times New Roman" w:cs="Times New Roman"/>
          <w:iCs/>
          <w:lang w:val="cs-CZ"/>
        </w:rPr>
      </w:pPr>
      <w:bookmarkStart w:id="5" w:name="_Hlk73552578"/>
      <w:r w:rsidRPr="0083216E">
        <w:rPr>
          <w:rFonts w:ascii="Times New Roman" w:hAnsi="Times New Roman" w:cs="Times New Roman"/>
          <w:iCs/>
          <w:u w:val="single"/>
          <w:lang w:val="cs-CZ"/>
        </w:rPr>
        <w:t>Držitel rozhodnutí o registraci</w:t>
      </w:r>
      <w:r w:rsidRPr="0083216E">
        <w:rPr>
          <w:rFonts w:ascii="Times New Roman" w:hAnsi="Times New Roman" w:cs="Times New Roman"/>
          <w:iCs/>
          <w:lang w:val="cs-CZ"/>
        </w:rPr>
        <w:t>:</w:t>
      </w:r>
    </w:p>
    <w:bookmarkEnd w:id="5"/>
    <w:p w14:paraId="29CD426D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 w:eastAsia="cs-CZ"/>
        </w:rPr>
      </w:pPr>
      <w:r w:rsidRPr="0083216E">
        <w:rPr>
          <w:rFonts w:ascii="Times New Roman" w:hAnsi="Times New Roman" w:cs="Times New Roman"/>
          <w:lang w:val="cs-CZ" w:eastAsia="cs-CZ"/>
        </w:rPr>
        <w:t xml:space="preserve">KRKA,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d.d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.,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Šmarješka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 cesta 6, 8501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>, Slovinsko</w:t>
      </w:r>
    </w:p>
    <w:p w14:paraId="427A205F" w14:textId="77777777" w:rsidR="0083216E" w:rsidRPr="0083216E" w:rsidRDefault="0083216E" w:rsidP="0083216E">
      <w:pPr>
        <w:jc w:val="both"/>
        <w:rPr>
          <w:rFonts w:ascii="Times New Roman" w:hAnsi="Times New Roman" w:cs="Times New Roman"/>
          <w:iCs/>
          <w:u w:val="single"/>
          <w:lang w:val="cs-CZ"/>
        </w:rPr>
      </w:pPr>
    </w:p>
    <w:p w14:paraId="6238AF02" w14:textId="3C9115B7" w:rsidR="0083216E" w:rsidRPr="0083216E" w:rsidRDefault="0083216E" w:rsidP="0083216E">
      <w:pPr>
        <w:jc w:val="both"/>
        <w:rPr>
          <w:rFonts w:ascii="Times New Roman" w:hAnsi="Times New Roman" w:cs="Times New Roman"/>
          <w:bCs/>
          <w:u w:val="single"/>
          <w:lang w:val="cs-CZ" w:eastAsia="cs-CZ"/>
        </w:rPr>
      </w:pPr>
      <w:r w:rsidRPr="0083216E">
        <w:rPr>
          <w:rFonts w:ascii="Times New Roman" w:hAnsi="Times New Roman" w:cs="Times New Roman"/>
          <w:bCs/>
          <w:u w:val="single"/>
          <w:lang w:val="cs-CZ" w:eastAsia="cs-CZ"/>
        </w:rPr>
        <w:t>Výrobce odpovědný za uvolnění šarže</w:t>
      </w:r>
      <w:r w:rsidRPr="0083216E">
        <w:rPr>
          <w:rFonts w:ascii="Times New Roman" w:hAnsi="Times New Roman" w:cs="Times New Roman"/>
          <w:u w:val="single"/>
          <w:lang w:val="cs-CZ" w:eastAsia="cs-CZ"/>
        </w:rPr>
        <w:t>:</w:t>
      </w:r>
    </w:p>
    <w:p w14:paraId="339EB90B" w14:textId="4D17C91D" w:rsidR="0083216E" w:rsidRDefault="0083216E" w:rsidP="0083216E">
      <w:pPr>
        <w:jc w:val="both"/>
        <w:rPr>
          <w:rFonts w:ascii="Times New Roman" w:hAnsi="Times New Roman" w:cs="Times New Roman"/>
          <w:lang w:val="cs-CZ" w:eastAsia="cs-CZ"/>
        </w:rPr>
      </w:pPr>
      <w:r w:rsidRPr="0083216E">
        <w:rPr>
          <w:rFonts w:ascii="Times New Roman" w:hAnsi="Times New Roman" w:cs="Times New Roman"/>
          <w:lang w:val="cs-CZ" w:eastAsia="cs-CZ"/>
        </w:rPr>
        <w:t xml:space="preserve">KRKA,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d.d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.,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Šmarješka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 cesta 6, 8501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>, Slovinsko</w:t>
      </w:r>
    </w:p>
    <w:p w14:paraId="248B3188" w14:textId="77777777" w:rsidR="00BF3972" w:rsidRPr="0083216E" w:rsidRDefault="00BF3972" w:rsidP="0083216E">
      <w:pPr>
        <w:jc w:val="both"/>
        <w:rPr>
          <w:rFonts w:ascii="Times New Roman" w:hAnsi="Times New Roman" w:cs="Times New Roman"/>
          <w:lang w:val="cs-CZ" w:eastAsia="cs-CZ"/>
        </w:rPr>
      </w:pPr>
    </w:p>
    <w:p w14:paraId="00ACF22B" w14:textId="77777777" w:rsidR="0083216E" w:rsidRPr="0083216E" w:rsidRDefault="0083216E" w:rsidP="0083216E">
      <w:pPr>
        <w:pStyle w:val="Style4"/>
        <w:jc w:val="both"/>
      </w:pPr>
      <w:r w:rsidRPr="0083216E">
        <w:rPr>
          <w:u w:val="single"/>
        </w:rPr>
        <w:t>Místní zástupci a kontaktní údaje pro hlášení podezření na nežádoucí účinky:</w:t>
      </w:r>
    </w:p>
    <w:p w14:paraId="05D3013D" w14:textId="77777777" w:rsidR="0083216E" w:rsidRPr="0083216E" w:rsidRDefault="0083216E" w:rsidP="0083216E">
      <w:pPr>
        <w:tabs>
          <w:tab w:val="left" w:pos="0"/>
        </w:tabs>
        <w:jc w:val="both"/>
        <w:rPr>
          <w:rFonts w:ascii="Times New Roman" w:hAnsi="Times New Roman" w:cs="Times New Roman"/>
          <w:bCs/>
          <w:lang w:val="cs-CZ"/>
        </w:rPr>
      </w:pPr>
      <w:r w:rsidRPr="0083216E">
        <w:rPr>
          <w:rFonts w:ascii="Times New Roman" w:hAnsi="Times New Roman" w:cs="Times New Roman"/>
          <w:bCs/>
          <w:lang w:val="cs-CZ"/>
        </w:rPr>
        <w:t>KRKA ČR, s.r.o., Sokolovská 192/79; 186 00 Praha 8 – Karlín; tel.: +420 221 115 150</w:t>
      </w:r>
    </w:p>
    <w:p w14:paraId="0AE33BAF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/>
        </w:rPr>
      </w:pPr>
    </w:p>
    <w:p w14:paraId="4A75623A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/>
        </w:rPr>
      </w:pPr>
      <w:r w:rsidRPr="0083216E">
        <w:rPr>
          <w:rFonts w:ascii="Times New Roman" w:hAnsi="Times New Roman" w:cs="Times New Roman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7F6AC23E" w14:textId="77777777" w:rsidR="00010657" w:rsidRPr="0083216E" w:rsidRDefault="00010657" w:rsidP="002D2702">
      <w:pPr>
        <w:jc w:val="both"/>
        <w:rPr>
          <w:rFonts w:ascii="Times New Roman" w:hAnsi="Times New Roman" w:cs="Times New Roman"/>
          <w:lang w:val="cs-CZ"/>
        </w:rPr>
      </w:pPr>
    </w:p>
    <w:sectPr w:rsidR="00010657" w:rsidRPr="0083216E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E0B6F" w14:textId="77777777" w:rsidR="00056092" w:rsidRDefault="00056092">
      <w:r>
        <w:separator/>
      </w:r>
    </w:p>
  </w:endnote>
  <w:endnote w:type="continuationSeparator" w:id="0">
    <w:p w14:paraId="4EA98671" w14:textId="77777777" w:rsidR="00056092" w:rsidRDefault="0005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390C" w14:textId="77777777" w:rsidR="00056092" w:rsidRDefault="00056092">
      <w:r>
        <w:separator/>
      </w:r>
    </w:p>
  </w:footnote>
  <w:footnote w:type="continuationSeparator" w:id="0">
    <w:p w14:paraId="7B3922A0" w14:textId="77777777" w:rsidR="00056092" w:rsidRDefault="0005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87A4D" w14:textId="0129106D" w:rsidR="00967F96" w:rsidRDefault="004418FA" w:rsidP="00967F96">
    <w:pPr>
      <w:rPr>
        <w:rFonts w:eastAsiaTheme="minorHAnsi"/>
      </w:rPr>
    </w:pPr>
    <w:r w:rsidDel="004418FA">
      <w:t xml:space="preserve"> </w:t>
    </w:r>
  </w:p>
  <w:p w14:paraId="68C1C5E0" w14:textId="77777777" w:rsidR="00967F96" w:rsidRDefault="00967F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10C85"/>
    <w:rsid w:val="00036616"/>
    <w:rsid w:val="0005152B"/>
    <w:rsid w:val="00056092"/>
    <w:rsid w:val="000D1463"/>
    <w:rsid w:val="000D7546"/>
    <w:rsid w:val="00133763"/>
    <w:rsid w:val="00155800"/>
    <w:rsid w:val="001B3BEE"/>
    <w:rsid w:val="002013C9"/>
    <w:rsid w:val="00283E99"/>
    <w:rsid w:val="002A6966"/>
    <w:rsid w:val="002D2702"/>
    <w:rsid w:val="002F3A10"/>
    <w:rsid w:val="00343338"/>
    <w:rsid w:val="00367DD7"/>
    <w:rsid w:val="00395DCB"/>
    <w:rsid w:val="003A0395"/>
    <w:rsid w:val="003C0CA4"/>
    <w:rsid w:val="003F0E5E"/>
    <w:rsid w:val="00430B00"/>
    <w:rsid w:val="004418FA"/>
    <w:rsid w:val="00473E40"/>
    <w:rsid w:val="004A3682"/>
    <w:rsid w:val="005B604F"/>
    <w:rsid w:val="005C4CDC"/>
    <w:rsid w:val="005E22B5"/>
    <w:rsid w:val="006036B2"/>
    <w:rsid w:val="006578BE"/>
    <w:rsid w:val="00687D0A"/>
    <w:rsid w:val="006B5867"/>
    <w:rsid w:val="006B5967"/>
    <w:rsid w:val="006C09E6"/>
    <w:rsid w:val="00745432"/>
    <w:rsid w:val="00746CB2"/>
    <w:rsid w:val="00747244"/>
    <w:rsid w:val="00775C7F"/>
    <w:rsid w:val="007C503C"/>
    <w:rsid w:val="00817E96"/>
    <w:rsid w:val="00825B4A"/>
    <w:rsid w:val="0083216E"/>
    <w:rsid w:val="00844ADC"/>
    <w:rsid w:val="00870FA2"/>
    <w:rsid w:val="00895A5B"/>
    <w:rsid w:val="008C5EAC"/>
    <w:rsid w:val="00912ADD"/>
    <w:rsid w:val="009147F5"/>
    <w:rsid w:val="00966FD7"/>
    <w:rsid w:val="00967F96"/>
    <w:rsid w:val="009C5C85"/>
    <w:rsid w:val="009F740F"/>
    <w:rsid w:val="00A00B1C"/>
    <w:rsid w:val="00A7463B"/>
    <w:rsid w:val="00AD3D9C"/>
    <w:rsid w:val="00B138A0"/>
    <w:rsid w:val="00B709BD"/>
    <w:rsid w:val="00B974BD"/>
    <w:rsid w:val="00BB23F1"/>
    <w:rsid w:val="00BC2DC9"/>
    <w:rsid w:val="00BF10CA"/>
    <w:rsid w:val="00BF3972"/>
    <w:rsid w:val="00C24F32"/>
    <w:rsid w:val="00C42BC3"/>
    <w:rsid w:val="00C6310D"/>
    <w:rsid w:val="00CA5E29"/>
    <w:rsid w:val="00CC5325"/>
    <w:rsid w:val="00D61C0F"/>
    <w:rsid w:val="00DB0BDC"/>
    <w:rsid w:val="00DB6A3F"/>
    <w:rsid w:val="00ED2BCF"/>
    <w:rsid w:val="00EF4D33"/>
    <w:rsid w:val="00EF6833"/>
    <w:rsid w:val="00F23AF0"/>
    <w:rsid w:val="00F61650"/>
    <w:rsid w:val="00F635DD"/>
    <w:rsid w:val="00F81DD1"/>
    <w:rsid w:val="00F91948"/>
    <w:rsid w:val="00F92DCD"/>
    <w:rsid w:val="00FD2DB2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3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3E99"/>
    <w:rPr>
      <w:rFonts w:ascii="Courier New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28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B97DB.69748EC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62B044-2497-4F93-A091-018099AE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1726</Words>
  <Characters>10190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31</cp:revision>
  <cp:lastPrinted>2025-08-15T12:41:00Z</cp:lastPrinted>
  <dcterms:created xsi:type="dcterms:W3CDTF">2025-05-23T12:17:00Z</dcterms:created>
  <dcterms:modified xsi:type="dcterms:W3CDTF">2025-08-15T12:42:00Z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